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FB64" w14:textId="77777777" w:rsidR="008E2E0D" w:rsidRPr="008D4658" w:rsidRDefault="00261181" w:rsidP="00AE59E9">
      <w:pPr>
        <w:jc w:val="center"/>
        <w:rPr>
          <w:rFonts w:ascii="Arial" w:hAnsi="Arial" w:cs="Arial"/>
          <w:b/>
          <w:sz w:val="50"/>
          <w:szCs w:val="50"/>
          <w:lang w:val="es-NI"/>
        </w:rPr>
      </w:pPr>
      <w:r>
        <w:rPr>
          <w:b/>
          <w:sz w:val="50"/>
          <w:szCs w:val="50"/>
          <w:lang w:val="es-NI"/>
        </w:rPr>
        <w:t xml:space="preserve"> </w:t>
      </w:r>
      <w:r w:rsidR="008E2E0D" w:rsidRPr="008D4658">
        <w:rPr>
          <w:rFonts w:ascii="Arial" w:hAnsi="Arial" w:cs="Arial"/>
          <w:b/>
          <w:sz w:val="50"/>
          <w:szCs w:val="50"/>
          <w:lang w:val="es-NI"/>
        </w:rPr>
        <w:t>SEGUROS LAFISE COSTA RICA, S.A.</w:t>
      </w:r>
    </w:p>
    <w:p w14:paraId="4C02EE8A" w14:textId="77777777" w:rsidR="00543823" w:rsidRDefault="008E2E0D" w:rsidP="00AE59E9">
      <w:pPr>
        <w:jc w:val="center"/>
        <w:rPr>
          <w:rFonts w:ascii="Arial" w:hAnsi="Arial" w:cs="Arial"/>
          <w:b/>
          <w:sz w:val="40"/>
          <w:szCs w:val="40"/>
          <w:lang w:val="es-NI"/>
        </w:rPr>
      </w:pPr>
      <w:r w:rsidRPr="008D4658">
        <w:rPr>
          <w:rFonts w:ascii="Arial" w:hAnsi="Arial" w:cs="Arial"/>
          <w:b/>
          <w:sz w:val="40"/>
          <w:szCs w:val="40"/>
          <w:lang w:val="es-NI"/>
        </w:rPr>
        <w:t>SEGURO DE</w:t>
      </w:r>
      <w:r w:rsidR="000F5863">
        <w:rPr>
          <w:rFonts w:ascii="Arial" w:hAnsi="Arial" w:cs="Arial"/>
          <w:b/>
          <w:sz w:val="40"/>
          <w:szCs w:val="40"/>
          <w:lang w:val="es-NI"/>
        </w:rPr>
        <w:t xml:space="preserve"> TODO RIESGO DE </w:t>
      </w:r>
      <w:r w:rsidR="00543823">
        <w:rPr>
          <w:rFonts w:ascii="Arial" w:hAnsi="Arial" w:cs="Arial"/>
          <w:b/>
          <w:sz w:val="40"/>
          <w:szCs w:val="40"/>
          <w:lang w:val="es-NI"/>
        </w:rPr>
        <w:t xml:space="preserve">CONSTRUCCION </w:t>
      </w:r>
    </w:p>
    <w:p w14:paraId="2785FB5A" w14:textId="77777777" w:rsidR="008E2E0D" w:rsidRPr="00E167E0" w:rsidRDefault="003C2AA8" w:rsidP="00AE59E9">
      <w:pPr>
        <w:jc w:val="center"/>
        <w:rPr>
          <w:rFonts w:ascii="Arial" w:hAnsi="Arial" w:cs="Arial"/>
          <w:b/>
          <w:sz w:val="36"/>
          <w:szCs w:val="36"/>
          <w:lang w:val="es-NI"/>
        </w:rPr>
      </w:pPr>
      <w:r w:rsidRPr="00E167E0">
        <w:rPr>
          <w:rFonts w:ascii="Arial" w:hAnsi="Arial" w:cs="Arial"/>
          <w:b/>
          <w:sz w:val="36"/>
          <w:szCs w:val="36"/>
          <w:lang w:val="es-NI"/>
        </w:rPr>
        <w:t>(</w:t>
      </w:r>
      <w:r w:rsidR="00E167E0" w:rsidRPr="00E167E0">
        <w:rPr>
          <w:rFonts w:ascii="Arial" w:hAnsi="Arial" w:cs="Arial"/>
          <w:b/>
          <w:sz w:val="36"/>
          <w:szCs w:val="36"/>
          <w:lang w:val="es-NI"/>
        </w:rPr>
        <w:t>DÓLARES</w:t>
      </w:r>
      <w:r w:rsidRPr="00E167E0">
        <w:rPr>
          <w:rFonts w:ascii="Arial" w:hAnsi="Arial" w:cs="Arial"/>
          <w:b/>
          <w:sz w:val="36"/>
          <w:szCs w:val="36"/>
          <w:lang w:val="es-NI"/>
        </w:rPr>
        <w:t>)</w:t>
      </w:r>
    </w:p>
    <w:p w14:paraId="5A086FA7" w14:textId="77777777" w:rsidR="003C2AA8" w:rsidRDefault="003C2AA8" w:rsidP="00AE59E9">
      <w:pPr>
        <w:jc w:val="center"/>
        <w:rPr>
          <w:rFonts w:ascii="Arial" w:hAnsi="Arial" w:cs="Arial"/>
          <w:b/>
          <w:sz w:val="40"/>
          <w:szCs w:val="40"/>
          <w:lang w:val="es-NI"/>
        </w:rPr>
      </w:pPr>
    </w:p>
    <w:p w14:paraId="10B05035" w14:textId="77777777" w:rsidR="003C2AA8" w:rsidRPr="008D4658" w:rsidRDefault="003C2AA8" w:rsidP="00AE59E9">
      <w:pPr>
        <w:jc w:val="center"/>
        <w:rPr>
          <w:rFonts w:ascii="Arial" w:hAnsi="Arial" w:cs="Arial"/>
          <w:b/>
          <w:sz w:val="40"/>
          <w:szCs w:val="40"/>
          <w:lang w:val="es-NI"/>
        </w:rPr>
      </w:pPr>
    </w:p>
    <w:p w14:paraId="5701C25E" w14:textId="77777777" w:rsidR="008E2E0D" w:rsidRPr="008D4658" w:rsidRDefault="008E2E0D" w:rsidP="00AE59E9">
      <w:pPr>
        <w:jc w:val="center"/>
        <w:rPr>
          <w:rFonts w:ascii="Arial" w:hAnsi="Arial" w:cs="Arial"/>
          <w:b/>
          <w:sz w:val="32"/>
          <w:szCs w:val="32"/>
          <w:lang w:val="es-NI"/>
        </w:rPr>
      </w:pPr>
      <w:r w:rsidRPr="008D4658">
        <w:rPr>
          <w:rFonts w:ascii="Arial" w:hAnsi="Arial" w:cs="Arial"/>
          <w:b/>
          <w:sz w:val="32"/>
          <w:szCs w:val="32"/>
          <w:lang w:val="es-NI"/>
        </w:rPr>
        <w:t xml:space="preserve">CONDICIONES </w:t>
      </w:r>
      <w:r w:rsidR="00996BCB">
        <w:rPr>
          <w:rFonts w:ascii="Arial" w:hAnsi="Arial" w:cs="Arial"/>
          <w:b/>
          <w:sz w:val="32"/>
          <w:szCs w:val="32"/>
          <w:lang w:val="es-NI"/>
        </w:rPr>
        <w:t>GENERALES</w:t>
      </w:r>
    </w:p>
    <w:p w14:paraId="798A6411" w14:textId="77777777" w:rsidR="00556B5C" w:rsidRPr="008D4658" w:rsidRDefault="00556B5C" w:rsidP="00AE59E9">
      <w:pPr>
        <w:jc w:val="both"/>
        <w:rPr>
          <w:rFonts w:ascii="Arial" w:hAnsi="Arial" w:cs="Arial"/>
          <w:b/>
          <w:sz w:val="28"/>
          <w:szCs w:val="28"/>
          <w:lang w:val="es-NI"/>
        </w:rPr>
      </w:pPr>
    </w:p>
    <w:p w14:paraId="4D2DCACC" w14:textId="77777777" w:rsidR="00556B5C" w:rsidRPr="003206BD" w:rsidRDefault="00556B5C" w:rsidP="00AE59E9">
      <w:pPr>
        <w:jc w:val="both"/>
        <w:rPr>
          <w:b/>
          <w:sz w:val="28"/>
          <w:szCs w:val="28"/>
          <w:lang w:val="es-NI"/>
        </w:rPr>
      </w:pPr>
    </w:p>
    <w:p w14:paraId="70C9E03A" w14:textId="77777777" w:rsidR="008E2E0D" w:rsidRDefault="008E2E0D" w:rsidP="00AE59E9">
      <w:pPr>
        <w:jc w:val="both"/>
        <w:rPr>
          <w:lang w:val="es-NI"/>
        </w:rPr>
      </w:pPr>
    </w:p>
    <w:p w14:paraId="0BAC1566" w14:textId="77777777" w:rsidR="0055336B" w:rsidRPr="00E83D13" w:rsidRDefault="0055336B" w:rsidP="0055336B">
      <w:pPr>
        <w:pStyle w:val="Default"/>
        <w:jc w:val="both"/>
        <w:rPr>
          <w:rFonts w:ascii="Arial" w:hAnsi="Arial" w:cs="Arial"/>
          <w:color w:val="auto"/>
        </w:rPr>
      </w:pPr>
      <w:r w:rsidRPr="00E83D13">
        <w:rPr>
          <w:rFonts w:ascii="Arial" w:hAnsi="Arial" w:cs="Arial"/>
          <w:b/>
          <w:color w:val="auto"/>
        </w:rPr>
        <w:t xml:space="preserve">SEGUROS LAFISE </w:t>
      </w:r>
      <w:r>
        <w:rPr>
          <w:rFonts w:ascii="Arial" w:hAnsi="Arial" w:cs="Arial"/>
          <w:b/>
          <w:color w:val="auto"/>
        </w:rPr>
        <w:t>COSTA RICA</w:t>
      </w:r>
      <w:r w:rsidRPr="00E83D13">
        <w:rPr>
          <w:rFonts w:ascii="Arial" w:hAnsi="Arial" w:cs="Arial"/>
          <w:b/>
          <w:color w:val="auto"/>
        </w:rPr>
        <w:t>, S.A.</w:t>
      </w:r>
      <w:r w:rsidRPr="00E83D13">
        <w:rPr>
          <w:rFonts w:ascii="Arial" w:hAnsi="Arial" w:cs="Arial"/>
          <w:color w:val="auto"/>
        </w:rPr>
        <w:t xml:space="preserve">, en adelante denominada </w:t>
      </w:r>
      <w:r w:rsidRPr="00E83D13">
        <w:rPr>
          <w:rFonts w:ascii="Arial" w:hAnsi="Arial" w:cs="Arial"/>
          <w:b/>
          <w:color w:val="auto"/>
        </w:rPr>
        <w:t>SEGUROS LAFISE</w:t>
      </w:r>
      <w:r w:rsidRPr="00E83D13">
        <w:rPr>
          <w:rFonts w:ascii="Arial" w:hAnsi="Arial" w:cs="Arial"/>
          <w:color w:val="auto"/>
        </w:rPr>
        <w:t>, y quien suscribe la solicitud del seguro, en adelante denominado el Tomador y/o Asegurado, convienen en la expedición del presente contrato de seguros,</w:t>
      </w:r>
      <w:r w:rsidR="001E468E">
        <w:rPr>
          <w:rFonts w:ascii="Arial" w:hAnsi="Arial" w:cs="Arial"/>
          <w:color w:val="auto"/>
        </w:rPr>
        <w:t xml:space="preserve"> </w:t>
      </w:r>
      <w:r w:rsidR="001E468E" w:rsidRPr="00706CD0">
        <w:rPr>
          <w:rFonts w:ascii="Arial" w:hAnsi="Arial" w:cs="Arial"/>
          <w:color w:val="auto"/>
        </w:rPr>
        <w:t>perteneciente a la categoría de “Seguros Generales”,</w:t>
      </w:r>
      <w:r w:rsidRPr="00E83D13">
        <w:rPr>
          <w:rFonts w:ascii="Arial" w:hAnsi="Arial" w:cs="Arial"/>
          <w:color w:val="auto"/>
        </w:rPr>
        <w:t xml:space="preserve"> </w:t>
      </w:r>
      <w:r w:rsidR="001E468E">
        <w:rPr>
          <w:rFonts w:ascii="Arial" w:hAnsi="Arial" w:cs="Arial"/>
          <w:color w:val="auto"/>
        </w:rPr>
        <w:t xml:space="preserve">y </w:t>
      </w:r>
      <w:r w:rsidRPr="00E83D13">
        <w:rPr>
          <w:rFonts w:ascii="Arial" w:hAnsi="Arial" w:cs="Arial"/>
          <w:color w:val="auto"/>
        </w:rPr>
        <w:t xml:space="preserve">en adelante denominado la Póliza, de la cual forman parte: la Solicitud de Seguro, las Condiciones Generales, las Condiciones Particulares y las Adenda y, así como cualquier documento suscrito por el Tomador y/o Asegurado </w:t>
      </w:r>
      <w:r>
        <w:rPr>
          <w:rFonts w:ascii="Arial" w:hAnsi="Arial" w:cs="Arial"/>
          <w:color w:val="auto"/>
        </w:rPr>
        <w:t xml:space="preserve">y </w:t>
      </w:r>
      <w:r w:rsidRPr="00D870D5">
        <w:rPr>
          <w:rFonts w:ascii="Arial" w:hAnsi="Arial" w:cs="Arial"/>
          <w:b/>
          <w:color w:val="auto"/>
        </w:rPr>
        <w:t>SEGUROS LAFISE</w:t>
      </w:r>
      <w:r>
        <w:rPr>
          <w:rFonts w:ascii="Arial" w:hAnsi="Arial" w:cs="Arial"/>
          <w:color w:val="auto"/>
        </w:rPr>
        <w:t xml:space="preserve"> </w:t>
      </w:r>
      <w:r w:rsidRPr="00E83D13">
        <w:rPr>
          <w:rFonts w:ascii="Arial" w:hAnsi="Arial" w:cs="Arial"/>
          <w:color w:val="auto"/>
        </w:rPr>
        <w:t xml:space="preserve">para celebrar o modificar el contrato. </w:t>
      </w:r>
    </w:p>
    <w:p w14:paraId="63BD9523" w14:textId="77777777" w:rsidR="0055336B" w:rsidRPr="00E83D13" w:rsidRDefault="0055336B" w:rsidP="0055336B">
      <w:pPr>
        <w:pStyle w:val="Default"/>
        <w:jc w:val="both"/>
        <w:rPr>
          <w:rFonts w:ascii="Arial" w:hAnsi="Arial" w:cs="Arial"/>
          <w:color w:val="auto"/>
        </w:rPr>
      </w:pPr>
    </w:p>
    <w:p w14:paraId="7B0F4A8F" w14:textId="77777777" w:rsidR="0055336B" w:rsidRPr="00E83D13" w:rsidRDefault="0055336B" w:rsidP="0055336B">
      <w:pPr>
        <w:pStyle w:val="Default"/>
        <w:jc w:val="both"/>
        <w:rPr>
          <w:rFonts w:ascii="Arial" w:hAnsi="Arial" w:cs="Arial"/>
          <w:color w:val="auto"/>
        </w:rPr>
      </w:pPr>
      <w:r w:rsidRPr="00E83D13">
        <w:rPr>
          <w:rFonts w:ascii="Arial" w:hAnsi="Arial" w:cs="Arial"/>
          <w:color w:val="auto"/>
        </w:rPr>
        <w:t xml:space="preserve">Para fines de interpretación de la Póliza, las Condiciones Particulares, </w:t>
      </w:r>
      <w:r>
        <w:rPr>
          <w:rFonts w:ascii="Arial" w:hAnsi="Arial" w:cs="Arial"/>
          <w:color w:val="auto"/>
        </w:rPr>
        <w:t xml:space="preserve">Anexos, Adenda y Endosos </w:t>
      </w:r>
      <w:r w:rsidRPr="00E83D13">
        <w:rPr>
          <w:rFonts w:ascii="Arial" w:hAnsi="Arial" w:cs="Arial"/>
          <w:color w:val="auto"/>
        </w:rPr>
        <w:t>prevalecen sobre las Condiciones Generales.</w:t>
      </w:r>
    </w:p>
    <w:p w14:paraId="14AC50E7" w14:textId="77777777" w:rsidR="0055336B" w:rsidRPr="00E83D13" w:rsidRDefault="0055336B" w:rsidP="0055336B">
      <w:pPr>
        <w:pStyle w:val="Default"/>
        <w:jc w:val="both"/>
        <w:rPr>
          <w:rFonts w:ascii="Arial" w:hAnsi="Arial" w:cs="Arial"/>
          <w:color w:val="auto"/>
        </w:rPr>
      </w:pPr>
    </w:p>
    <w:p w14:paraId="31A8789F" w14:textId="77777777" w:rsidR="0055336B" w:rsidRPr="00E83D13" w:rsidRDefault="0055336B" w:rsidP="0055336B">
      <w:pPr>
        <w:pStyle w:val="Default"/>
        <w:jc w:val="both"/>
        <w:rPr>
          <w:rFonts w:ascii="Arial" w:hAnsi="Arial" w:cs="Arial"/>
          <w:color w:val="auto"/>
        </w:rPr>
      </w:pPr>
      <w:r w:rsidRPr="00E83D13">
        <w:rPr>
          <w:rFonts w:ascii="Arial" w:hAnsi="Arial" w:cs="Arial"/>
          <w:color w:val="auto"/>
        </w:rPr>
        <w:t xml:space="preserve">Queda convenido que la Póliza tendrá validez hasta que </w:t>
      </w:r>
      <w:r w:rsidRPr="00E83D13">
        <w:rPr>
          <w:rFonts w:ascii="Arial" w:hAnsi="Arial" w:cs="Arial"/>
          <w:b/>
          <w:color w:val="auto"/>
        </w:rPr>
        <w:t>SEGUROS LAFISE</w:t>
      </w:r>
      <w:r w:rsidRPr="00E83D13">
        <w:rPr>
          <w:rFonts w:ascii="Arial" w:hAnsi="Arial" w:cs="Arial"/>
          <w:color w:val="auto"/>
        </w:rPr>
        <w:t>, acepte los riesgos expuestos de pérdida del Tomador y/o Asegurado.</w:t>
      </w:r>
    </w:p>
    <w:p w14:paraId="27284946" w14:textId="77777777" w:rsidR="0055336B" w:rsidRPr="00E83D13" w:rsidRDefault="0055336B" w:rsidP="0055336B">
      <w:pPr>
        <w:pStyle w:val="Default"/>
        <w:jc w:val="both"/>
        <w:rPr>
          <w:rFonts w:ascii="Arial" w:hAnsi="Arial" w:cs="Arial"/>
          <w:color w:val="auto"/>
        </w:rPr>
      </w:pPr>
    </w:p>
    <w:p w14:paraId="4F8FD048" w14:textId="77777777" w:rsidR="0055336B" w:rsidRPr="00E83D13" w:rsidRDefault="0055336B" w:rsidP="0055336B">
      <w:pPr>
        <w:pStyle w:val="Default"/>
        <w:jc w:val="both"/>
        <w:rPr>
          <w:rFonts w:ascii="Arial" w:hAnsi="Arial" w:cs="Arial"/>
          <w:color w:val="auto"/>
        </w:rPr>
      </w:pPr>
      <w:r w:rsidRPr="00E83D13">
        <w:rPr>
          <w:rFonts w:ascii="Arial" w:hAnsi="Arial" w:cs="Arial"/>
          <w:color w:val="auto"/>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14:paraId="5B36296E" w14:textId="77777777" w:rsidR="00007403" w:rsidRPr="008D4658" w:rsidRDefault="00007403" w:rsidP="00AE59E9">
      <w:pPr>
        <w:pStyle w:val="Default"/>
        <w:jc w:val="both"/>
        <w:rPr>
          <w:rFonts w:ascii="Arial" w:eastAsia="Times New Roman" w:hAnsi="Arial" w:cs="Arial"/>
          <w:color w:val="auto"/>
          <w:lang w:val="es-NI" w:eastAsia="es-ES"/>
        </w:rPr>
      </w:pPr>
      <w:r w:rsidRPr="008D4658">
        <w:rPr>
          <w:rFonts w:ascii="Arial" w:eastAsia="Times New Roman" w:hAnsi="Arial" w:cs="Arial"/>
          <w:color w:val="auto"/>
          <w:lang w:val="es-NI" w:eastAsia="es-ES"/>
        </w:rPr>
        <w:t xml:space="preserve"> </w:t>
      </w:r>
    </w:p>
    <w:p w14:paraId="47E0418B" w14:textId="77777777" w:rsidR="00007403" w:rsidRDefault="00007403" w:rsidP="00AE59E9">
      <w:pPr>
        <w:pStyle w:val="Default"/>
        <w:jc w:val="both"/>
        <w:rPr>
          <w:rFonts w:ascii="Arial" w:hAnsi="Arial" w:cs="Arial"/>
          <w:color w:val="auto"/>
          <w:lang w:val="es-NI"/>
        </w:rPr>
      </w:pPr>
    </w:p>
    <w:p w14:paraId="013F5082" w14:textId="77777777" w:rsidR="00B47A5E" w:rsidRDefault="00B47A5E" w:rsidP="00AE59E9">
      <w:pPr>
        <w:pStyle w:val="Default"/>
        <w:jc w:val="both"/>
        <w:rPr>
          <w:rFonts w:ascii="Arial" w:hAnsi="Arial" w:cs="Arial"/>
          <w:color w:val="auto"/>
          <w:lang w:val="es-NI"/>
        </w:rPr>
      </w:pPr>
    </w:p>
    <w:p w14:paraId="75004AFD" w14:textId="77777777" w:rsidR="00B47A5E" w:rsidRDefault="00B47A5E" w:rsidP="00AE59E9">
      <w:pPr>
        <w:pStyle w:val="Default"/>
        <w:jc w:val="both"/>
        <w:rPr>
          <w:rFonts w:ascii="Arial" w:hAnsi="Arial" w:cs="Arial"/>
          <w:color w:val="auto"/>
          <w:lang w:val="es-NI"/>
        </w:rPr>
      </w:pPr>
    </w:p>
    <w:p w14:paraId="2749BBDB" w14:textId="77777777" w:rsidR="00B47A5E" w:rsidRDefault="00B47A5E" w:rsidP="00AE59E9">
      <w:pPr>
        <w:pStyle w:val="Default"/>
        <w:jc w:val="both"/>
        <w:rPr>
          <w:rFonts w:ascii="Arial" w:hAnsi="Arial" w:cs="Arial"/>
          <w:color w:val="auto"/>
          <w:lang w:val="es-NI"/>
        </w:rPr>
      </w:pPr>
    </w:p>
    <w:p w14:paraId="52B88DCF" w14:textId="77777777" w:rsidR="00B47A5E" w:rsidRPr="008D4658" w:rsidRDefault="00B47A5E" w:rsidP="00AE59E9">
      <w:pPr>
        <w:pStyle w:val="Default"/>
        <w:jc w:val="both"/>
        <w:rPr>
          <w:rFonts w:ascii="Arial" w:hAnsi="Arial" w:cs="Arial"/>
          <w:color w:val="auto"/>
          <w:lang w:val="es-NI"/>
        </w:rPr>
      </w:pPr>
    </w:p>
    <w:p w14:paraId="0D252275" w14:textId="77777777" w:rsidR="008E2E0D" w:rsidRPr="008D4658" w:rsidRDefault="008E2E0D" w:rsidP="00AE59E9">
      <w:pPr>
        <w:jc w:val="both"/>
        <w:rPr>
          <w:rFonts w:ascii="Arial" w:hAnsi="Arial" w:cs="Arial"/>
          <w:lang w:val="es-NI"/>
        </w:rPr>
      </w:pPr>
    </w:p>
    <w:p w14:paraId="64A79754" w14:textId="77777777" w:rsidR="008E2E0D" w:rsidRPr="008D4658" w:rsidRDefault="008E2E0D" w:rsidP="00AE59E9">
      <w:pPr>
        <w:jc w:val="both"/>
        <w:rPr>
          <w:rFonts w:ascii="Arial" w:hAnsi="Arial" w:cs="Arial"/>
          <w:lang w:val="es-NI"/>
        </w:rPr>
      </w:pPr>
    </w:p>
    <w:p w14:paraId="0C654D88" w14:textId="77777777" w:rsidR="008E2E0D" w:rsidRPr="008D4658" w:rsidRDefault="008E2E0D" w:rsidP="00AE59E9">
      <w:pPr>
        <w:jc w:val="both"/>
        <w:rPr>
          <w:rFonts w:ascii="Arial" w:hAnsi="Arial" w:cs="Arial"/>
          <w:lang w:val="es-NI"/>
        </w:rPr>
      </w:pPr>
    </w:p>
    <w:p w14:paraId="255C0FFB" w14:textId="77777777" w:rsidR="001D44A3" w:rsidRPr="007A7496" w:rsidRDefault="001D44A3" w:rsidP="001D44A3">
      <w:pPr>
        <w:pStyle w:val="Default"/>
        <w:jc w:val="both"/>
        <w:rPr>
          <w:rFonts w:ascii="Arial" w:hAnsi="Arial" w:cs="Arial"/>
          <w:b/>
          <w:bCs/>
          <w:color w:val="auto"/>
        </w:rPr>
      </w:pPr>
      <w:r w:rsidRPr="007A7496">
        <w:rPr>
          <w:rFonts w:ascii="Arial" w:hAnsi="Arial" w:cs="Arial"/>
          <w:b/>
          <w:bCs/>
          <w:color w:val="auto"/>
        </w:rPr>
        <w:lastRenderedPageBreak/>
        <w:t xml:space="preserve">SECCION I - DISPOSICIONES GENERALES  </w:t>
      </w:r>
    </w:p>
    <w:p w14:paraId="57DDE527" w14:textId="77777777" w:rsidR="001D44A3" w:rsidRPr="007A7496" w:rsidRDefault="001D44A3" w:rsidP="001D44A3">
      <w:pPr>
        <w:pStyle w:val="Default"/>
        <w:jc w:val="both"/>
        <w:rPr>
          <w:rFonts w:ascii="Arial" w:hAnsi="Arial" w:cs="Arial"/>
          <w:b/>
          <w:bCs/>
          <w:color w:val="auto"/>
        </w:rPr>
      </w:pPr>
    </w:p>
    <w:p w14:paraId="76ACE241" w14:textId="77777777" w:rsidR="001D44A3" w:rsidRPr="007A7496" w:rsidRDefault="000371E5" w:rsidP="000371E5">
      <w:pPr>
        <w:pStyle w:val="Default"/>
        <w:jc w:val="both"/>
        <w:rPr>
          <w:rFonts w:ascii="Arial" w:hAnsi="Arial" w:cs="Arial"/>
          <w:color w:val="auto"/>
        </w:rPr>
      </w:pPr>
      <w:r>
        <w:rPr>
          <w:rFonts w:ascii="Arial" w:hAnsi="Arial" w:cs="Arial"/>
          <w:b/>
          <w:bCs/>
          <w:color w:val="auto"/>
        </w:rPr>
        <w:t xml:space="preserve">Artículo 1: </w:t>
      </w:r>
      <w:r w:rsidR="001D44A3" w:rsidRPr="007A7496">
        <w:rPr>
          <w:rFonts w:ascii="Arial" w:hAnsi="Arial" w:cs="Arial"/>
          <w:b/>
          <w:bCs/>
          <w:color w:val="auto"/>
        </w:rPr>
        <w:t>Documentación Contractual</w:t>
      </w:r>
    </w:p>
    <w:p w14:paraId="6170D6B1" w14:textId="77777777" w:rsidR="001D44A3" w:rsidRPr="007A7496" w:rsidRDefault="001D44A3" w:rsidP="001D44A3">
      <w:pPr>
        <w:jc w:val="both"/>
        <w:rPr>
          <w:rFonts w:ascii="Arial" w:hAnsi="Arial" w:cs="Arial"/>
        </w:rPr>
      </w:pPr>
      <w:r w:rsidRPr="007A7496">
        <w:rPr>
          <w:rFonts w:ascii="Arial" w:hAnsi="Arial" w:cs="Arial"/>
        </w:rPr>
        <w:t>La constituyen las presentes condiciones generales, la solicitud de seguro del Tomador y/o Asegurado, las condiciones particulares, las adenda y cualquier declaración del Tomador y/o Asegurado,  relativa al riesgo. En cualquier parte de este contrato donde se use la expresión “esta póliza” se entenderá que constituye la documentación ya mencionada.</w:t>
      </w:r>
    </w:p>
    <w:p w14:paraId="40E9208A" w14:textId="77777777" w:rsidR="001D44A3" w:rsidRPr="007A7496" w:rsidRDefault="001D44A3" w:rsidP="001D44A3">
      <w:pPr>
        <w:jc w:val="both"/>
        <w:rPr>
          <w:rFonts w:ascii="Arial" w:hAnsi="Arial" w:cs="Arial"/>
        </w:rPr>
      </w:pPr>
    </w:p>
    <w:p w14:paraId="4A92189C" w14:textId="77777777" w:rsidR="001D44A3" w:rsidRPr="007A7496" w:rsidRDefault="000371E5" w:rsidP="00AB373E">
      <w:pPr>
        <w:pStyle w:val="Default"/>
        <w:jc w:val="both"/>
        <w:rPr>
          <w:rFonts w:ascii="Arial" w:hAnsi="Arial" w:cs="Arial"/>
          <w:b/>
          <w:bCs/>
          <w:color w:val="auto"/>
        </w:rPr>
      </w:pPr>
      <w:r>
        <w:rPr>
          <w:rFonts w:ascii="Arial" w:hAnsi="Arial" w:cs="Arial"/>
          <w:b/>
          <w:bCs/>
          <w:color w:val="auto"/>
        </w:rPr>
        <w:t xml:space="preserve">Artículo 2: </w:t>
      </w:r>
      <w:r w:rsidR="001D44A3" w:rsidRPr="007A7496">
        <w:rPr>
          <w:rFonts w:ascii="Arial" w:hAnsi="Arial" w:cs="Arial"/>
          <w:b/>
          <w:bCs/>
          <w:color w:val="auto"/>
        </w:rPr>
        <w:t xml:space="preserve">Rectificación  de la Póliza </w:t>
      </w:r>
    </w:p>
    <w:p w14:paraId="61C707A4" w14:textId="77777777" w:rsidR="001D44A3" w:rsidRPr="007A7496" w:rsidRDefault="001D44A3" w:rsidP="001D44A3">
      <w:pPr>
        <w:pStyle w:val="Default"/>
        <w:jc w:val="both"/>
        <w:rPr>
          <w:rFonts w:ascii="Arial" w:hAnsi="Arial" w:cs="Arial"/>
          <w:color w:val="auto"/>
        </w:rPr>
      </w:pPr>
      <w:r w:rsidRPr="007A7496">
        <w:rPr>
          <w:rFonts w:ascii="Arial" w:hAnsi="Arial" w:cs="Arial"/>
          <w:color w:val="auto"/>
        </w:rPr>
        <w:t>Si el contenido de la póliza difiere de la solicitud o propuesta de seguro, prevalecerá la póliza. No obstante, el Tomador y/o Asegurado 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14:paraId="2B7CF8CB" w14:textId="77777777" w:rsidR="001D44A3" w:rsidRPr="007A7496" w:rsidRDefault="001D44A3" w:rsidP="001D44A3">
      <w:pPr>
        <w:pStyle w:val="Default"/>
        <w:jc w:val="both"/>
        <w:rPr>
          <w:rFonts w:ascii="Arial" w:hAnsi="Arial" w:cs="Arial"/>
          <w:color w:val="auto"/>
        </w:rPr>
      </w:pPr>
    </w:p>
    <w:p w14:paraId="746151E5" w14:textId="77777777" w:rsidR="001D44A3" w:rsidRPr="007A7496" w:rsidRDefault="001D44A3" w:rsidP="001D44A3">
      <w:pPr>
        <w:autoSpaceDE w:val="0"/>
        <w:autoSpaceDN w:val="0"/>
        <w:adjustRightInd w:val="0"/>
        <w:jc w:val="both"/>
        <w:rPr>
          <w:rFonts w:ascii="Arial" w:hAnsi="Arial" w:cs="Arial"/>
        </w:rPr>
      </w:pPr>
      <w:r w:rsidRPr="007A7496">
        <w:rPr>
          <w:rFonts w:ascii="Arial" w:eastAsia="Calibri" w:hAnsi="Arial" w:cs="Arial"/>
          <w:lang w:eastAsia="en-US"/>
        </w:rPr>
        <w:t xml:space="preserve">Transcurrido el plazo a que se refiere el párrafo anterior, caducará el derecho </w:t>
      </w:r>
      <w:r w:rsidRPr="007A7496">
        <w:rPr>
          <w:rFonts w:ascii="Arial" w:hAnsi="Arial" w:cs="Arial"/>
        </w:rPr>
        <w:t>del Tomador y/o Asegurado de solicitar la rectificación de la póliza.</w:t>
      </w:r>
    </w:p>
    <w:p w14:paraId="548FA957" w14:textId="77777777" w:rsidR="001D44A3" w:rsidRPr="007A7496" w:rsidRDefault="001D44A3" w:rsidP="001D44A3">
      <w:pPr>
        <w:pStyle w:val="Default"/>
        <w:jc w:val="both"/>
        <w:rPr>
          <w:rFonts w:ascii="Arial" w:hAnsi="Arial" w:cs="Arial"/>
          <w:color w:val="auto"/>
        </w:rPr>
      </w:pPr>
    </w:p>
    <w:p w14:paraId="26603EDB" w14:textId="77777777" w:rsidR="001D44A3" w:rsidRPr="007A7496" w:rsidRDefault="001D44A3" w:rsidP="001D44A3">
      <w:pPr>
        <w:pStyle w:val="Default"/>
        <w:jc w:val="both"/>
        <w:rPr>
          <w:rFonts w:ascii="Arial" w:hAnsi="Arial" w:cs="Arial"/>
          <w:color w:val="auto"/>
        </w:rPr>
      </w:pPr>
      <w:r w:rsidRPr="007A7496">
        <w:rPr>
          <w:rFonts w:ascii="Arial" w:hAnsi="Arial" w:cs="Arial"/>
          <w:color w:val="auto"/>
        </w:rPr>
        <w:t xml:space="preserve">En caso de ocurrir un siniestro antes de aceptada por </w:t>
      </w:r>
      <w:r w:rsidRPr="007A7496">
        <w:rPr>
          <w:rFonts w:ascii="Arial" w:hAnsi="Arial" w:cs="Arial"/>
          <w:b/>
          <w:color w:val="auto"/>
        </w:rPr>
        <w:t>SEGUROS LAFISE</w:t>
      </w:r>
      <w:r w:rsidRPr="007A7496">
        <w:rPr>
          <w:rFonts w:ascii="Arial" w:hAnsi="Arial" w:cs="Arial"/>
          <w:color w:val="auto"/>
        </w:rPr>
        <w:t xml:space="preserve"> cualquier rectificación o modificación solicitada por el Tomador y/o Asegurado</w:t>
      </w:r>
      <w:r w:rsidRPr="007A7496">
        <w:rPr>
          <w:rFonts w:ascii="Arial" w:hAnsi="Arial" w:cs="Arial"/>
        </w:rPr>
        <w:t xml:space="preserve">, </w:t>
      </w:r>
      <w:r w:rsidRPr="007A7496">
        <w:rPr>
          <w:rFonts w:ascii="Arial" w:hAnsi="Arial" w:cs="Arial"/>
          <w:color w:val="auto"/>
        </w:rPr>
        <w:t xml:space="preserve">durante el tiempo establecido en el párrafo anterior, ambas partes se sujetarán a lo establecido en las condiciones de la póliza. </w:t>
      </w:r>
    </w:p>
    <w:p w14:paraId="55581FA3" w14:textId="77777777" w:rsidR="001D44A3" w:rsidRPr="007A7496" w:rsidRDefault="001D44A3" w:rsidP="001D44A3">
      <w:pPr>
        <w:pStyle w:val="Default"/>
        <w:jc w:val="both"/>
        <w:rPr>
          <w:rFonts w:ascii="Arial" w:hAnsi="Arial" w:cs="Arial"/>
          <w:color w:val="auto"/>
        </w:rPr>
      </w:pPr>
    </w:p>
    <w:p w14:paraId="30C2A661" w14:textId="77777777" w:rsidR="001D44A3" w:rsidRPr="007A7496" w:rsidRDefault="001D44A3" w:rsidP="001D44A3">
      <w:pPr>
        <w:pStyle w:val="Default"/>
        <w:jc w:val="both"/>
        <w:rPr>
          <w:rFonts w:ascii="Arial" w:hAnsi="Arial" w:cs="Arial"/>
          <w:b/>
          <w:bCs/>
          <w:color w:val="auto"/>
        </w:rPr>
      </w:pPr>
      <w:r w:rsidRPr="007A7496">
        <w:rPr>
          <w:rFonts w:ascii="Arial" w:hAnsi="Arial" w:cs="Arial"/>
          <w:b/>
          <w:bCs/>
          <w:color w:val="auto"/>
        </w:rPr>
        <w:t>Artículo 3: Perfeccionamiento del Contrato</w:t>
      </w:r>
    </w:p>
    <w:p w14:paraId="36759BE0" w14:textId="77777777" w:rsidR="001D44A3" w:rsidRPr="007A7496" w:rsidRDefault="001D44A3" w:rsidP="001D44A3">
      <w:pPr>
        <w:tabs>
          <w:tab w:val="left" w:pos="567"/>
        </w:tabs>
        <w:autoSpaceDE w:val="0"/>
        <w:autoSpaceDN w:val="0"/>
        <w:adjustRightInd w:val="0"/>
        <w:jc w:val="both"/>
        <w:rPr>
          <w:rFonts w:ascii="Arial" w:eastAsia="Calibri" w:hAnsi="Arial" w:cs="Arial"/>
          <w:lang w:eastAsia="en-US"/>
        </w:rPr>
      </w:pPr>
      <w:r w:rsidRPr="007A7496">
        <w:rPr>
          <w:rFonts w:ascii="Arial" w:eastAsia="Calibri" w:hAnsi="Arial" w:cs="Arial"/>
          <w:lang w:eastAsia="en-US"/>
        </w:rPr>
        <w:t xml:space="preserve">La solicitud de seguro que cumpla con todos los requerimientos de </w:t>
      </w:r>
      <w:r w:rsidRPr="007A7496">
        <w:rPr>
          <w:rFonts w:ascii="Arial" w:eastAsia="Calibri" w:hAnsi="Arial" w:cs="Arial"/>
          <w:b/>
          <w:lang w:eastAsia="en-US"/>
        </w:rPr>
        <w:t>SEGUROS LAFISE</w:t>
      </w:r>
      <w:r w:rsidRPr="007A7496">
        <w:rPr>
          <w:rFonts w:ascii="Arial" w:eastAsia="Calibri" w:hAnsi="Arial" w:cs="Arial"/>
          <w:lang w:eastAsia="en-US"/>
        </w:rPr>
        <w:t xml:space="preserve">, deberá ser aceptada o rechazada por este dentro de un plazo máximo de treinta días naturales, contado a partir de la fecha de su recibo. Si </w:t>
      </w:r>
      <w:r w:rsidRPr="007A7496">
        <w:rPr>
          <w:rFonts w:ascii="Arial" w:hAnsi="Arial" w:cs="Arial"/>
          <w:b/>
        </w:rPr>
        <w:t>SEGUROS LAFISE,</w:t>
      </w:r>
      <w:r w:rsidRPr="007A7496">
        <w:rPr>
          <w:rFonts w:ascii="Arial" w:hAnsi="Arial" w:cs="Arial"/>
        </w:rPr>
        <w:t xml:space="preserve"> </w:t>
      </w:r>
      <w:r w:rsidRPr="007A7496">
        <w:rPr>
          <w:rFonts w:ascii="Arial" w:eastAsia="Calibri" w:hAnsi="Arial" w:cs="Arial"/>
          <w:lang w:eastAsia="en-US"/>
        </w:rPr>
        <w:t xml:space="preserve">no se pronuncia dentro del plazo establecido, la solicitud de seguro se entenderá aceptada a favor del solicitante. En casos de complejidad excepcional, </w:t>
      </w:r>
      <w:r w:rsidRPr="007A7496">
        <w:rPr>
          <w:rFonts w:ascii="Arial" w:eastAsia="Calibri" w:hAnsi="Arial" w:cs="Arial"/>
          <w:b/>
          <w:lang w:eastAsia="en-US"/>
        </w:rPr>
        <w:t>SEGUROS LAFISE</w:t>
      </w:r>
      <w:r w:rsidRPr="007A7496">
        <w:rPr>
          <w:rFonts w:ascii="Arial" w:eastAsia="Calibri" w:hAnsi="Arial" w:cs="Arial"/>
          <w:lang w:eastAsia="en-US"/>
        </w:rPr>
        <w:t>, deberá indicar al solicitante la fecha posterior en que se pronunciará, la cual no podrá exceder de dos meses.</w:t>
      </w:r>
    </w:p>
    <w:p w14:paraId="58E9A289" w14:textId="77777777" w:rsidR="001D44A3" w:rsidRPr="007A7496" w:rsidRDefault="001D44A3" w:rsidP="001D44A3">
      <w:pPr>
        <w:autoSpaceDE w:val="0"/>
        <w:autoSpaceDN w:val="0"/>
        <w:adjustRightInd w:val="0"/>
        <w:rPr>
          <w:rFonts w:ascii="Arial" w:eastAsia="Calibri" w:hAnsi="Arial" w:cs="Arial"/>
          <w:lang w:eastAsia="en-US"/>
        </w:rPr>
      </w:pPr>
    </w:p>
    <w:p w14:paraId="160D4A86" w14:textId="77777777" w:rsidR="001D44A3" w:rsidRPr="007A7496" w:rsidRDefault="001D44A3" w:rsidP="001D44A3">
      <w:pPr>
        <w:autoSpaceDE w:val="0"/>
        <w:autoSpaceDN w:val="0"/>
        <w:adjustRightInd w:val="0"/>
        <w:jc w:val="both"/>
        <w:rPr>
          <w:rFonts w:ascii="Arial" w:eastAsia="Calibri" w:hAnsi="Arial" w:cs="Arial"/>
          <w:lang w:eastAsia="en-US"/>
        </w:rPr>
      </w:pPr>
      <w:r w:rsidRPr="007A7496">
        <w:rPr>
          <w:rFonts w:ascii="Arial" w:eastAsia="Calibri" w:hAnsi="Arial" w:cs="Arial"/>
          <w:lang w:eastAsia="en-US"/>
        </w:rPr>
        <w:t>La solicitud de seguro no obliga al solicitante sino hasta el momento en que se perfecciona el contrato con la aceptación de</w:t>
      </w:r>
      <w:r w:rsidR="00632CA8">
        <w:rPr>
          <w:rFonts w:ascii="Arial" w:eastAsia="Calibri" w:hAnsi="Arial" w:cs="Arial"/>
          <w:lang w:eastAsia="en-US"/>
        </w:rPr>
        <w:t xml:space="preserve"> </w:t>
      </w:r>
      <w:r w:rsidRPr="007A7496">
        <w:rPr>
          <w:rFonts w:ascii="Arial" w:eastAsia="Calibri" w:hAnsi="Arial" w:cs="Arial"/>
          <w:b/>
          <w:lang w:eastAsia="en-US"/>
        </w:rPr>
        <w:t>SEGUROS LAFISE</w:t>
      </w:r>
      <w:r w:rsidRPr="007A7496">
        <w:rPr>
          <w:rFonts w:ascii="Arial" w:eastAsia="Calibri" w:hAnsi="Arial" w:cs="Arial"/>
          <w:lang w:eastAsia="en-US"/>
        </w:rPr>
        <w:t>. A la solicitud de seguro se aplicará lo establecido en los artículos 1009 y 1010 del Código Civil de la República de Costa Rica.</w:t>
      </w:r>
    </w:p>
    <w:p w14:paraId="16F0A79C" w14:textId="77777777" w:rsidR="001D44A3" w:rsidRPr="007A7496" w:rsidRDefault="001D44A3" w:rsidP="001D44A3">
      <w:pPr>
        <w:autoSpaceDE w:val="0"/>
        <w:autoSpaceDN w:val="0"/>
        <w:adjustRightInd w:val="0"/>
        <w:rPr>
          <w:rFonts w:ascii="Arial" w:eastAsia="Calibri" w:hAnsi="Arial" w:cs="Arial"/>
          <w:lang w:eastAsia="en-US"/>
        </w:rPr>
      </w:pPr>
    </w:p>
    <w:p w14:paraId="295AD69A" w14:textId="77777777" w:rsidR="001D44A3" w:rsidRPr="007A7496" w:rsidRDefault="001D44A3" w:rsidP="001D44A3">
      <w:pPr>
        <w:autoSpaceDE w:val="0"/>
        <w:autoSpaceDN w:val="0"/>
        <w:adjustRightInd w:val="0"/>
        <w:jc w:val="both"/>
        <w:rPr>
          <w:rFonts w:ascii="Arial" w:eastAsia="Calibri" w:hAnsi="Arial" w:cs="Arial"/>
          <w:lang w:eastAsia="en-US"/>
        </w:rPr>
      </w:pPr>
      <w:r w:rsidRPr="007A7496">
        <w:rPr>
          <w:rFonts w:ascii="Arial" w:eastAsia="Calibri" w:hAnsi="Arial" w:cs="Arial"/>
          <w:lang w:eastAsia="en-US"/>
        </w:rPr>
        <w:t xml:space="preserve">Cuando haya una cotización de seguros realizada por </w:t>
      </w:r>
      <w:r w:rsidRPr="007A7496">
        <w:rPr>
          <w:rFonts w:ascii="Arial" w:eastAsia="Calibri" w:hAnsi="Arial" w:cs="Arial"/>
          <w:b/>
          <w:lang w:eastAsia="en-US"/>
        </w:rPr>
        <w:t>SEGUROS LAFISE</w:t>
      </w:r>
      <w:r w:rsidRPr="007A7496">
        <w:rPr>
          <w:rFonts w:ascii="Arial" w:eastAsia="Calibri" w:hAnsi="Arial" w:cs="Arial"/>
          <w:lang w:eastAsia="en-US"/>
        </w:rPr>
        <w:t xml:space="preserve">, dicha cotización de seguros, vincula a </w:t>
      </w:r>
      <w:r w:rsidRPr="007A7496">
        <w:rPr>
          <w:rFonts w:ascii="Arial" w:eastAsia="Calibri" w:hAnsi="Arial" w:cs="Arial"/>
          <w:b/>
          <w:lang w:eastAsia="en-US"/>
        </w:rPr>
        <w:t>SEGUROS LAFISE</w:t>
      </w:r>
      <w:r w:rsidRPr="007A7496">
        <w:rPr>
          <w:rFonts w:ascii="Arial" w:eastAsia="Calibri" w:hAnsi="Arial" w:cs="Arial"/>
          <w:lang w:eastAsia="en-US"/>
        </w:rPr>
        <w:t xml:space="preserve">, por un plazo de quince días hábiles y, la notificación por escrito de su aceptación dentro de este plazo, por parte del  Tomador y/o Asegurado perfecciona  el contrato. </w:t>
      </w:r>
    </w:p>
    <w:p w14:paraId="1CE79E00" w14:textId="77777777" w:rsidR="001D44A3" w:rsidRPr="007A7496" w:rsidRDefault="001D44A3" w:rsidP="001D44A3">
      <w:pPr>
        <w:autoSpaceDE w:val="0"/>
        <w:autoSpaceDN w:val="0"/>
        <w:adjustRightInd w:val="0"/>
        <w:jc w:val="both"/>
        <w:rPr>
          <w:rFonts w:ascii="Arial" w:eastAsia="Calibri" w:hAnsi="Arial" w:cs="Arial"/>
          <w:lang w:eastAsia="en-US"/>
        </w:rPr>
      </w:pPr>
    </w:p>
    <w:p w14:paraId="7CA5277C" w14:textId="77777777" w:rsidR="001D44A3" w:rsidRPr="007A7496" w:rsidRDefault="000371E5" w:rsidP="001D44A3">
      <w:pPr>
        <w:pStyle w:val="Default"/>
        <w:jc w:val="both"/>
        <w:rPr>
          <w:rFonts w:ascii="Arial" w:hAnsi="Arial" w:cs="Arial"/>
          <w:b/>
          <w:bCs/>
          <w:color w:val="auto"/>
        </w:rPr>
      </w:pPr>
      <w:r>
        <w:rPr>
          <w:rFonts w:ascii="Arial" w:hAnsi="Arial" w:cs="Arial"/>
          <w:b/>
          <w:bCs/>
          <w:color w:val="auto"/>
        </w:rPr>
        <w:t xml:space="preserve">Artículo 4: </w:t>
      </w:r>
      <w:r w:rsidR="001D44A3" w:rsidRPr="007A7496">
        <w:rPr>
          <w:rFonts w:ascii="Arial" w:hAnsi="Arial" w:cs="Arial"/>
          <w:b/>
          <w:bCs/>
          <w:color w:val="auto"/>
        </w:rPr>
        <w:t xml:space="preserve">Definiciones </w:t>
      </w:r>
    </w:p>
    <w:p w14:paraId="66E8B6CE" w14:textId="77777777" w:rsidR="001D44A3" w:rsidRPr="007A7496" w:rsidRDefault="001D44A3" w:rsidP="001D44A3">
      <w:pPr>
        <w:pStyle w:val="Default"/>
        <w:jc w:val="both"/>
        <w:rPr>
          <w:rFonts w:ascii="Arial" w:hAnsi="Arial" w:cs="Arial"/>
          <w:b/>
          <w:bCs/>
          <w:color w:val="auto"/>
        </w:rPr>
      </w:pPr>
    </w:p>
    <w:p w14:paraId="08B9F94C" w14:textId="77777777" w:rsidR="001D44A3" w:rsidRPr="007A7496" w:rsidRDefault="001D44A3" w:rsidP="001D44A3">
      <w:pPr>
        <w:pStyle w:val="Default"/>
        <w:jc w:val="both"/>
        <w:rPr>
          <w:rFonts w:ascii="Arial" w:hAnsi="Arial" w:cs="Arial"/>
          <w:b/>
          <w:bCs/>
          <w:color w:val="auto"/>
        </w:rPr>
      </w:pPr>
      <w:r w:rsidRPr="007A7496">
        <w:rPr>
          <w:rFonts w:ascii="Arial" w:hAnsi="Arial" w:cs="Arial"/>
          <w:b/>
          <w:bCs/>
          <w:color w:val="auto"/>
        </w:rPr>
        <w:t>Para efectos de la presente Póliza las siguientes definiciones serán aplicables a los respectivos términos.</w:t>
      </w:r>
    </w:p>
    <w:p w14:paraId="619D80C5" w14:textId="77777777" w:rsidR="00F321EE" w:rsidRPr="007A7496" w:rsidRDefault="00F321EE" w:rsidP="001D44A3">
      <w:pPr>
        <w:pStyle w:val="Default"/>
        <w:jc w:val="both"/>
        <w:rPr>
          <w:rFonts w:ascii="Arial" w:hAnsi="Arial" w:cs="Arial"/>
          <w:b/>
          <w:bCs/>
          <w:color w:val="auto"/>
        </w:rPr>
      </w:pPr>
    </w:p>
    <w:p w14:paraId="7261ED31" w14:textId="77777777" w:rsidR="00F321EE" w:rsidRPr="007A7496" w:rsidRDefault="00F321EE" w:rsidP="00F321EE">
      <w:pPr>
        <w:pStyle w:val="Default"/>
        <w:jc w:val="both"/>
        <w:rPr>
          <w:rFonts w:ascii="Arial" w:hAnsi="Arial" w:cs="Arial"/>
          <w:color w:val="auto"/>
        </w:rPr>
      </w:pPr>
    </w:p>
    <w:p w14:paraId="31D552A9" w14:textId="77777777" w:rsidR="00F321EE" w:rsidRPr="007A7496" w:rsidRDefault="00F321EE" w:rsidP="00133A37">
      <w:pPr>
        <w:pStyle w:val="Default"/>
        <w:numPr>
          <w:ilvl w:val="0"/>
          <w:numId w:val="14"/>
        </w:numPr>
        <w:jc w:val="both"/>
        <w:rPr>
          <w:rFonts w:ascii="Arial" w:hAnsi="Arial" w:cs="Arial"/>
          <w:color w:val="auto"/>
        </w:rPr>
      </w:pPr>
      <w:r w:rsidRPr="007A7496">
        <w:rPr>
          <w:rFonts w:ascii="Arial" w:hAnsi="Arial" w:cs="Arial"/>
          <w:b/>
          <w:bCs/>
          <w:color w:val="auto"/>
        </w:rPr>
        <w:t xml:space="preserve">Abandono </w:t>
      </w:r>
    </w:p>
    <w:p w14:paraId="5FD0D98F" w14:textId="77777777" w:rsidR="00F321EE" w:rsidRPr="007A7496" w:rsidRDefault="00F321EE" w:rsidP="00F321EE">
      <w:pPr>
        <w:pStyle w:val="Default"/>
        <w:ind w:left="720"/>
        <w:jc w:val="both"/>
        <w:rPr>
          <w:rFonts w:ascii="Arial" w:hAnsi="Arial" w:cs="Arial"/>
          <w:color w:val="auto"/>
        </w:rPr>
      </w:pPr>
      <w:r w:rsidRPr="007A7496">
        <w:rPr>
          <w:rFonts w:ascii="Arial" w:hAnsi="Arial" w:cs="Arial"/>
          <w:color w:val="auto"/>
        </w:rPr>
        <w:t xml:space="preserve">Descuidar, desamparar el bien asegurado, incumpliendo la obligación contractual de suministrarle protección y cuido durante la vigencia de la Póliza. </w:t>
      </w:r>
    </w:p>
    <w:p w14:paraId="6A373DAE" w14:textId="77777777" w:rsidR="00F321EE" w:rsidRPr="007A7496" w:rsidRDefault="00F321EE" w:rsidP="00F321EE">
      <w:pPr>
        <w:pStyle w:val="Default"/>
        <w:ind w:left="720"/>
        <w:jc w:val="both"/>
        <w:rPr>
          <w:rFonts w:ascii="Arial" w:hAnsi="Arial" w:cs="Arial"/>
          <w:color w:val="auto"/>
        </w:rPr>
      </w:pPr>
    </w:p>
    <w:p w14:paraId="64462A47" w14:textId="77777777" w:rsidR="00F321EE" w:rsidRPr="007A7496" w:rsidRDefault="00F321EE" w:rsidP="00133A37">
      <w:pPr>
        <w:pStyle w:val="Default"/>
        <w:numPr>
          <w:ilvl w:val="0"/>
          <w:numId w:val="14"/>
        </w:numPr>
        <w:jc w:val="both"/>
        <w:rPr>
          <w:rFonts w:ascii="Arial" w:hAnsi="Arial" w:cs="Arial"/>
          <w:color w:val="auto"/>
        </w:rPr>
      </w:pPr>
      <w:r w:rsidRPr="007A7496">
        <w:rPr>
          <w:rFonts w:ascii="Arial" w:hAnsi="Arial" w:cs="Arial"/>
          <w:b/>
          <w:bCs/>
          <w:color w:val="auto"/>
        </w:rPr>
        <w:t xml:space="preserve">Accidente </w:t>
      </w:r>
    </w:p>
    <w:p w14:paraId="72D0DF79" w14:textId="77777777" w:rsidR="00F321EE" w:rsidRPr="007A7496" w:rsidRDefault="00F321EE" w:rsidP="00F321EE">
      <w:pPr>
        <w:pStyle w:val="Default"/>
        <w:ind w:left="720"/>
        <w:jc w:val="both"/>
        <w:rPr>
          <w:rFonts w:ascii="Arial" w:hAnsi="Arial" w:cs="Arial"/>
          <w:color w:val="auto"/>
        </w:rPr>
      </w:pPr>
      <w:r w:rsidRPr="007A7496">
        <w:rPr>
          <w:rFonts w:ascii="Arial" w:hAnsi="Arial" w:cs="Arial"/>
          <w:color w:val="auto"/>
        </w:rPr>
        <w:t>Acontecimiento inesperado, repentino, súbito, violento y externo a la voluntad del Tomador y/o Asegurado, en el que participe directamente el bien asegurado, producto del cual sufre daños éste o se cause lesión o muerte a las personas y/o daño a la propiedad de terceros. Es sinónimo de evento o siniestro.</w:t>
      </w:r>
    </w:p>
    <w:p w14:paraId="521A248F" w14:textId="77777777" w:rsidR="00556B5C" w:rsidRPr="007A7496" w:rsidRDefault="00556B5C" w:rsidP="00AE59E9">
      <w:pPr>
        <w:jc w:val="both"/>
        <w:rPr>
          <w:rFonts w:ascii="Arial" w:hAnsi="Arial" w:cs="Arial"/>
          <w:b/>
          <w:lang w:val="es-CR"/>
        </w:rPr>
      </w:pPr>
    </w:p>
    <w:p w14:paraId="4FF968AD" w14:textId="77777777" w:rsidR="00B47A5E" w:rsidRPr="007A7496" w:rsidRDefault="00B47A5E" w:rsidP="00133A37">
      <w:pPr>
        <w:numPr>
          <w:ilvl w:val="0"/>
          <w:numId w:val="14"/>
        </w:numPr>
        <w:jc w:val="both"/>
        <w:rPr>
          <w:rFonts w:ascii="Arial" w:hAnsi="Arial" w:cs="Arial"/>
          <w:b/>
        </w:rPr>
      </w:pPr>
      <w:r w:rsidRPr="007A7496">
        <w:rPr>
          <w:rFonts w:ascii="Arial" w:hAnsi="Arial" w:cs="Arial"/>
          <w:b/>
        </w:rPr>
        <w:t>Acreedor</w:t>
      </w:r>
    </w:p>
    <w:p w14:paraId="2E318FD0" w14:textId="77777777" w:rsidR="00B47A5E" w:rsidRPr="007A7496" w:rsidRDefault="00B47A5E" w:rsidP="001D44A3">
      <w:pPr>
        <w:ind w:left="720"/>
        <w:jc w:val="both"/>
        <w:rPr>
          <w:rFonts w:ascii="Arial" w:hAnsi="Arial" w:cs="Arial"/>
        </w:rPr>
      </w:pPr>
      <w:r w:rsidRPr="007A7496">
        <w:rPr>
          <w:rFonts w:ascii="Arial" w:hAnsi="Arial" w:cs="Arial"/>
        </w:rPr>
        <w:t>Persona física o jurídica facultada por el Asegurado para recibir el pago de la indemnización derivada de un siniestro amparado por la póliza, en virtud de las condiciones de garantía que mantiene el seguro respecto a una obligación contraída de previo por el Asegurado.</w:t>
      </w:r>
    </w:p>
    <w:p w14:paraId="3E66E5AB" w14:textId="77777777" w:rsidR="00F321EE" w:rsidRPr="007A7496" w:rsidRDefault="00F321EE" w:rsidP="001D44A3">
      <w:pPr>
        <w:ind w:left="720"/>
        <w:jc w:val="both"/>
        <w:rPr>
          <w:rFonts w:ascii="Arial" w:hAnsi="Arial" w:cs="Arial"/>
        </w:rPr>
      </w:pPr>
    </w:p>
    <w:p w14:paraId="0C85B96D" w14:textId="77777777" w:rsidR="00F321EE" w:rsidRPr="007A7496" w:rsidRDefault="00F321EE" w:rsidP="00133A37">
      <w:pPr>
        <w:pStyle w:val="Default"/>
        <w:numPr>
          <w:ilvl w:val="0"/>
          <w:numId w:val="14"/>
        </w:numPr>
        <w:jc w:val="both"/>
        <w:rPr>
          <w:rFonts w:ascii="Arial" w:hAnsi="Arial" w:cs="Arial"/>
          <w:color w:val="auto"/>
        </w:rPr>
      </w:pPr>
      <w:r w:rsidRPr="007A7496">
        <w:rPr>
          <w:rFonts w:ascii="Arial" w:hAnsi="Arial" w:cs="Arial"/>
          <w:b/>
          <w:bCs/>
          <w:color w:val="auto"/>
        </w:rPr>
        <w:t xml:space="preserve">Acto malintencionado </w:t>
      </w:r>
    </w:p>
    <w:p w14:paraId="01273815" w14:textId="77777777" w:rsidR="00F321EE" w:rsidRPr="007A7496" w:rsidRDefault="00F321EE" w:rsidP="00F321EE">
      <w:pPr>
        <w:ind w:left="720"/>
        <w:jc w:val="both"/>
        <w:rPr>
          <w:rFonts w:ascii="Arial" w:hAnsi="Arial" w:cs="Arial"/>
        </w:rPr>
      </w:pPr>
      <w:r w:rsidRPr="007A7496">
        <w:rPr>
          <w:rFonts w:ascii="Arial" w:hAnsi="Arial" w:cs="Arial"/>
        </w:rPr>
        <w:t>Acción voluntaria premeditada por una persona distinta del Tomador y/o Asegurado, con el ánimo de provocar daño, detrimento o perjuicio económico en el bien asegurado o a una persona.</w:t>
      </w:r>
    </w:p>
    <w:p w14:paraId="589F3AEB" w14:textId="77777777" w:rsidR="00BF5257" w:rsidRPr="007A7496" w:rsidRDefault="00BF5257" w:rsidP="00F321EE">
      <w:pPr>
        <w:ind w:left="720"/>
        <w:jc w:val="both"/>
        <w:rPr>
          <w:rFonts w:ascii="Arial" w:hAnsi="Arial" w:cs="Arial"/>
        </w:rPr>
      </w:pPr>
    </w:p>
    <w:p w14:paraId="6FA4398A" w14:textId="77777777" w:rsidR="00BF5257" w:rsidRPr="007A7496" w:rsidRDefault="00BF5257" w:rsidP="00133A37">
      <w:pPr>
        <w:numPr>
          <w:ilvl w:val="0"/>
          <w:numId w:val="14"/>
        </w:numPr>
        <w:jc w:val="both"/>
        <w:rPr>
          <w:rFonts w:ascii="Arial" w:hAnsi="Arial" w:cs="Arial"/>
          <w:b/>
        </w:rPr>
      </w:pPr>
      <w:r w:rsidRPr="007A7496">
        <w:rPr>
          <w:rFonts w:ascii="Arial" w:hAnsi="Arial" w:cs="Arial"/>
          <w:b/>
        </w:rPr>
        <w:t xml:space="preserve">Aguas </w:t>
      </w:r>
      <w:r w:rsidR="00FF7F70" w:rsidRPr="007A7496">
        <w:rPr>
          <w:rFonts w:ascii="Arial" w:hAnsi="Arial" w:cs="Arial"/>
          <w:b/>
        </w:rPr>
        <w:t>Artesanías</w:t>
      </w:r>
    </w:p>
    <w:p w14:paraId="0A404538" w14:textId="77777777" w:rsidR="00BF5257" w:rsidRPr="007A7496" w:rsidRDefault="00BF5257" w:rsidP="00F321EE">
      <w:pPr>
        <w:ind w:left="720"/>
        <w:jc w:val="both"/>
        <w:rPr>
          <w:rFonts w:ascii="Arial" w:hAnsi="Arial" w:cs="Arial"/>
        </w:rPr>
      </w:pPr>
      <w:r w:rsidRPr="007A7496">
        <w:rPr>
          <w:rFonts w:ascii="Arial" w:hAnsi="Arial" w:cs="Arial"/>
        </w:rPr>
        <w:t>Cuerpo de agua subterránea confinada entre dos capas relativamente impermeables a una presión mayor que la presión atmosférica.</w:t>
      </w:r>
    </w:p>
    <w:p w14:paraId="5EAC1FFA" w14:textId="77777777" w:rsidR="00BF5257" w:rsidRPr="007A7496" w:rsidRDefault="00BF5257" w:rsidP="00F321EE">
      <w:pPr>
        <w:ind w:left="720"/>
        <w:jc w:val="both"/>
        <w:rPr>
          <w:rFonts w:ascii="Arial" w:hAnsi="Arial" w:cs="Arial"/>
        </w:rPr>
      </w:pPr>
    </w:p>
    <w:p w14:paraId="0C53A13A" w14:textId="77777777" w:rsidR="00BF5257" w:rsidRPr="007A7496" w:rsidRDefault="00BF5257" w:rsidP="00133A37">
      <w:pPr>
        <w:pStyle w:val="Prrafodelista"/>
        <w:numPr>
          <w:ilvl w:val="0"/>
          <w:numId w:val="14"/>
        </w:numPr>
        <w:spacing w:after="0" w:line="240" w:lineRule="auto"/>
        <w:rPr>
          <w:rFonts w:ascii="Arial" w:hAnsi="Arial" w:cs="Arial"/>
          <w:b/>
          <w:sz w:val="24"/>
          <w:szCs w:val="24"/>
        </w:rPr>
      </w:pPr>
      <w:proofErr w:type="spellStart"/>
      <w:r w:rsidRPr="007A7496">
        <w:rPr>
          <w:rFonts w:ascii="Arial" w:hAnsi="Arial" w:cs="Arial"/>
          <w:b/>
          <w:sz w:val="24"/>
          <w:szCs w:val="24"/>
        </w:rPr>
        <w:t>Alhajas</w:t>
      </w:r>
      <w:proofErr w:type="spellEnd"/>
    </w:p>
    <w:p w14:paraId="7F5CD4A8" w14:textId="77777777" w:rsidR="00BF5257" w:rsidRPr="007A7496" w:rsidRDefault="00BF5257" w:rsidP="00BF5257">
      <w:pPr>
        <w:ind w:left="709" w:hanging="709"/>
        <w:jc w:val="both"/>
        <w:rPr>
          <w:rFonts w:ascii="Arial" w:hAnsi="Arial" w:cs="Arial"/>
        </w:rPr>
      </w:pPr>
      <w:r w:rsidRPr="007A7496">
        <w:rPr>
          <w:rFonts w:ascii="Arial" w:hAnsi="Arial" w:cs="Arial"/>
        </w:rPr>
        <w:t xml:space="preserve">           Objetos preciosos utilizados para el adorno de personas, fabricados con metales preciosos, piedras preciosas, perlas y otras sustancias de origen orgánico.</w:t>
      </w:r>
    </w:p>
    <w:p w14:paraId="27571FC7" w14:textId="77777777" w:rsidR="00BF5257" w:rsidRPr="007A7496" w:rsidRDefault="00BF5257" w:rsidP="00BF5257">
      <w:pPr>
        <w:jc w:val="both"/>
        <w:rPr>
          <w:rFonts w:ascii="Arial" w:hAnsi="Arial" w:cs="Arial"/>
        </w:rPr>
      </w:pPr>
    </w:p>
    <w:p w14:paraId="546ADAC0" w14:textId="77777777" w:rsidR="00BF5257" w:rsidRPr="007A7496" w:rsidRDefault="00BF5257" w:rsidP="00133A37">
      <w:pPr>
        <w:pStyle w:val="Prrafodelista"/>
        <w:numPr>
          <w:ilvl w:val="0"/>
          <w:numId w:val="14"/>
        </w:numPr>
        <w:spacing w:after="0" w:line="240" w:lineRule="auto"/>
        <w:rPr>
          <w:rFonts w:ascii="Arial" w:hAnsi="Arial" w:cs="Arial"/>
          <w:b/>
          <w:sz w:val="24"/>
          <w:szCs w:val="24"/>
          <w:lang w:val="es-ES"/>
        </w:rPr>
      </w:pPr>
      <w:r w:rsidRPr="007A7496">
        <w:rPr>
          <w:rFonts w:ascii="Arial" w:hAnsi="Arial" w:cs="Arial"/>
          <w:b/>
          <w:sz w:val="24"/>
          <w:szCs w:val="24"/>
          <w:lang w:val="es-ES"/>
        </w:rPr>
        <w:t>Arco eléctrico y/o arco voltaico</w:t>
      </w:r>
    </w:p>
    <w:p w14:paraId="2256E034" w14:textId="77777777" w:rsidR="00BF5257" w:rsidRPr="007A7496" w:rsidRDefault="00BF5257" w:rsidP="00BF5257">
      <w:pPr>
        <w:ind w:left="709" w:hanging="709"/>
        <w:jc w:val="both"/>
        <w:rPr>
          <w:rFonts w:ascii="Arial" w:hAnsi="Arial" w:cs="Arial"/>
        </w:rPr>
      </w:pPr>
      <w:r w:rsidRPr="007A7496">
        <w:rPr>
          <w:rFonts w:ascii="Arial" w:hAnsi="Arial" w:cs="Arial"/>
        </w:rPr>
        <w:t xml:space="preserve">           Descarga luminosa producida por el paso de carga eléctrica entre dos electrodos o conductores, que no se hallan en contacto directo entre sí.</w:t>
      </w:r>
    </w:p>
    <w:p w14:paraId="79E3E64E" w14:textId="77777777" w:rsidR="00BF5257" w:rsidRPr="007A7496" w:rsidRDefault="00BF5257" w:rsidP="00F321EE">
      <w:pPr>
        <w:ind w:left="720"/>
        <w:jc w:val="both"/>
        <w:rPr>
          <w:rFonts w:ascii="Arial" w:hAnsi="Arial" w:cs="Arial"/>
        </w:rPr>
      </w:pPr>
    </w:p>
    <w:p w14:paraId="3707401D" w14:textId="77777777" w:rsidR="00B47A5E" w:rsidRPr="007A7496" w:rsidRDefault="00B47A5E" w:rsidP="00133A37">
      <w:pPr>
        <w:numPr>
          <w:ilvl w:val="0"/>
          <w:numId w:val="14"/>
        </w:numPr>
        <w:jc w:val="both"/>
        <w:rPr>
          <w:rFonts w:ascii="Arial" w:hAnsi="Arial" w:cs="Arial"/>
          <w:b/>
        </w:rPr>
      </w:pPr>
      <w:r w:rsidRPr="007A7496">
        <w:rPr>
          <w:rFonts w:ascii="Arial" w:hAnsi="Arial" w:cs="Arial"/>
          <w:b/>
        </w:rPr>
        <w:t>Avenida</w:t>
      </w:r>
    </w:p>
    <w:p w14:paraId="2C336317" w14:textId="77777777" w:rsidR="00B47A5E" w:rsidRPr="007A7496" w:rsidRDefault="00B47A5E" w:rsidP="001D44A3">
      <w:pPr>
        <w:ind w:left="720"/>
        <w:jc w:val="both"/>
        <w:rPr>
          <w:rFonts w:ascii="Arial" w:hAnsi="Arial" w:cs="Arial"/>
        </w:rPr>
      </w:pPr>
      <w:r w:rsidRPr="007A7496">
        <w:rPr>
          <w:rFonts w:ascii="Arial" w:hAnsi="Arial" w:cs="Arial"/>
        </w:rPr>
        <w:lastRenderedPageBreak/>
        <w:t>Crecida súbita y violenta con desbordamiento del caudal de un río o corriente de agua.</w:t>
      </w:r>
    </w:p>
    <w:p w14:paraId="4A6D38EE" w14:textId="77777777" w:rsidR="00B47A5E" w:rsidRPr="007A7496" w:rsidRDefault="00B47A5E" w:rsidP="00AE59E9">
      <w:pPr>
        <w:jc w:val="both"/>
        <w:rPr>
          <w:rFonts w:ascii="Arial" w:hAnsi="Arial" w:cs="Arial"/>
          <w:b/>
        </w:rPr>
      </w:pPr>
    </w:p>
    <w:p w14:paraId="5B2DD88D" w14:textId="77777777" w:rsidR="00821946" w:rsidRPr="007A7496" w:rsidRDefault="00821946" w:rsidP="00133A37">
      <w:pPr>
        <w:numPr>
          <w:ilvl w:val="0"/>
          <w:numId w:val="14"/>
        </w:numPr>
        <w:autoSpaceDE w:val="0"/>
        <w:autoSpaceDN w:val="0"/>
        <w:adjustRightInd w:val="0"/>
        <w:jc w:val="both"/>
        <w:rPr>
          <w:rFonts w:ascii="Arial" w:eastAsia="Calibri" w:hAnsi="Arial" w:cs="Arial"/>
          <w:b/>
          <w:bCs/>
          <w:lang w:eastAsia="es-NI"/>
        </w:rPr>
      </w:pPr>
      <w:r w:rsidRPr="007A7496">
        <w:rPr>
          <w:rFonts w:ascii="Arial" w:eastAsia="Calibri" w:hAnsi="Arial" w:cs="Arial"/>
          <w:b/>
          <w:bCs/>
          <w:lang w:eastAsia="es-NI"/>
        </w:rPr>
        <w:t>Bentonita</w:t>
      </w:r>
    </w:p>
    <w:p w14:paraId="08D98E1D" w14:textId="77777777" w:rsidR="00821946" w:rsidRPr="007A7496" w:rsidRDefault="00821946" w:rsidP="001D44A3">
      <w:pPr>
        <w:autoSpaceDE w:val="0"/>
        <w:autoSpaceDN w:val="0"/>
        <w:adjustRightInd w:val="0"/>
        <w:ind w:left="720"/>
        <w:jc w:val="both"/>
        <w:rPr>
          <w:rFonts w:ascii="Arial" w:eastAsia="Calibri" w:hAnsi="Arial" w:cs="Arial"/>
          <w:lang w:eastAsia="es-NI"/>
        </w:rPr>
      </w:pPr>
      <w:r w:rsidRPr="007A7496">
        <w:rPr>
          <w:rFonts w:ascii="Arial" w:eastAsia="Calibri" w:hAnsi="Arial" w:cs="Arial"/>
          <w:lang w:eastAsia="es-NI"/>
        </w:rPr>
        <w:t>Es una arcilla muy pegajosa con alto grado de encogimiento y plasticidad. Se utiliza en la ingeniería civil y construcción.</w:t>
      </w:r>
    </w:p>
    <w:p w14:paraId="1D2DAFCD" w14:textId="77777777" w:rsidR="00BF5257" w:rsidRPr="007A7496" w:rsidRDefault="00BF5257" w:rsidP="001D44A3">
      <w:pPr>
        <w:autoSpaceDE w:val="0"/>
        <w:autoSpaceDN w:val="0"/>
        <w:adjustRightInd w:val="0"/>
        <w:ind w:left="720"/>
        <w:jc w:val="both"/>
        <w:rPr>
          <w:rFonts w:ascii="Arial" w:eastAsia="Calibri" w:hAnsi="Arial" w:cs="Arial"/>
          <w:lang w:eastAsia="es-NI"/>
        </w:rPr>
      </w:pPr>
    </w:p>
    <w:p w14:paraId="7CBE06F6" w14:textId="77777777" w:rsidR="00BF5257" w:rsidRPr="007A7496" w:rsidRDefault="00BF5257" w:rsidP="00133A37">
      <w:pPr>
        <w:numPr>
          <w:ilvl w:val="0"/>
          <w:numId w:val="14"/>
        </w:numPr>
        <w:autoSpaceDE w:val="0"/>
        <w:autoSpaceDN w:val="0"/>
        <w:adjustRightInd w:val="0"/>
        <w:jc w:val="both"/>
        <w:rPr>
          <w:rFonts w:ascii="Arial" w:eastAsia="Calibri" w:hAnsi="Arial" w:cs="Arial"/>
          <w:b/>
          <w:lang w:eastAsia="es-NI"/>
        </w:rPr>
      </w:pPr>
      <w:r w:rsidRPr="007A7496">
        <w:rPr>
          <w:rFonts w:ascii="Arial" w:eastAsia="Calibri" w:hAnsi="Arial" w:cs="Arial"/>
          <w:b/>
          <w:lang w:eastAsia="es-NI"/>
        </w:rPr>
        <w:t xml:space="preserve">Combustión </w:t>
      </w:r>
      <w:proofErr w:type="spellStart"/>
      <w:r w:rsidR="00AF7768" w:rsidRPr="007A7496">
        <w:rPr>
          <w:rFonts w:ascii="Arial" w:eastAsia="Calibri" w:hAnsi="Arial" w:cs="Arial"/>
          <w:b/>
          <w:lang w:eastAsia="es-NI"/>
        </w:rPr>
        <w:t>Expontánea</w:t>
      </w:r>
      <w:proofErr w:type="spellEnd"/>
    </w:p>
    <w:p w14:paraId="211E141D" w14:textId="77777777" w:rsidR="00BF5257" w:rsidRPr="007A7496" w:rsidRDefault="00BF5257" w:rsidP="001D44A3">
      <w:pPr>
        <w:autoSpaceDE w:val="0"/>
        <w:autoSpaceDN w:val="0"/>
        <w:adjustRightInd w:val="0"/>
        <w:ind w:left="720"/>
        <w:jc w:val="both"/>
        <w:rPr>
          <w:rFonts w:ascii="Arial" w:hAnsi="Arial" w:cs="Arial"/>
        </w:rPr>
      </w:pPr>
      <w:r w:rsidRPr="007A7496">
        <w:rPr>
          <w:rFonts w:ascii="Arial" w:hAnsi="Arial" w:cs="Arial"/>
        </w:rPr>
        <w:t>Ignición de una sustancia sin aplicar una fuente externa de calor.</w:t>
      </w:r>
    </w:p>
    <w:p w14:paraId="19F6630C" w14:textId="77777777" w:rsidR="00E13093" w:rsidRPr="007A7496" w:rsidRDefault="00E13093" w:rsidP="00AE59E9">
      <w:pPr>
        <w:jc w:val="both"/>
        <w:rPr>
          <w:rFonts w:ascii="Arial" w:hAnsi="Arial" w:cs="Arial"/>
        </w:rPr>
      </w:pPr>
    </w:p>
    <w:p w14:paraId="1C4273EA" w14:textId="77777777" w:rsidR="00722B75" w:rsidRPr="007A7496" w:rsidRDefault="00722B75" w:rsidP="00133A37">
      <w:pPr>
        <w:numPr>
          <w:ilvl w:val="0"/>
          <w:numId w:val="14"/>
        </w:numPr>
        <w:jc w:val="both"/>
        <w:rPr>
          <w:rFonts w:ascii="Arial" w:hAnsi="Arial" w:cs="Arial"/>
          <w:b/>
        </w:rPr>
      </w:pPr>
      <w:r w:rsidRPr="007A7496">
        <w:rPr>
          <w:rFonts w:ascii="Arial" w:hAnsi="Arial" w:cs="Arial"/>
          <w:b/>
        </w:rPr>
        <w:t>Conmoción civil</w:t>
      </w:r>
    </w:p>
    <w:p w14:paraId="3C65A675" w14:textId="77777777" w:rsidR="00722B75" w:rsidRPr="007A7496" w:rsidRDefault="00722B75" w:rsidP="001D44A3">
      <w:pPr>
        <w:ind w:left="720"/>
        <w:jc w:val="both"/>
        <w:rPr>
          <w:rFonts w:ascii="Arial" w:hAnsi="Arial" w:cs="Arial"/>
        </w:rPr>
      </w:pPr>
      <w:r w:rsidRPr="007A7496">
        <w:rPr>
          <w:rFonts w:ascii="Arial" w:hAnsi="Arial" w:cs="Arial"/>
        </w:rPr>
        <w:t>Levantamiento, cris</w:t>
      </w:r>
      <w:r w:rsidR="00BF5257" w:rsidRPr="007A7496">
        <w:rPr>
          <w:rFonts w:ascii="Arial" w:hAnsi="Arial" w:cs="Arial"/>
        </w:rPr>
        <w:t xml:space="preserve">pación, alteración de un grupo o segmento de la población, prolongado y con desafío a la autoridad pero que no constituye revuelta armada contra un gobierno. </w:t>
      </w:r>
    </w:p>
    <w:p w14:paraId="22AFB72A" w14:textId="77777777" w:rsidR="00607C93" w:rsidRPr="007A7496" w:rsidRDefault="00607C93" w:rsidP="00AE59E9">
      <w:pPr>
        <w:jc w:val="both"/>
        <w:rPr>
          <w:rFonts w:ascii="Arial" w:hAnsi="Arial" w:cs="Arial"/>
        </w:rPr>
      </w:pPr>
    </w:p>
    <w:p w14:paraId="4A1285DF" w14:textId="77777777" w:rsidR="00607C93" w:rsidRPr="007A7496" w:rsidRDefault="00607C93" w:rsidP="00133A37">
      <w:pPr>
        <w:numPr>
          <w:ilvl w:val="0"/>
          <w:numId w:val="14"/>
        </w:numPr>
        <w:jc w:val="both"/>
        <w:rPr>
          <w:rFonts w:ascii="Arial" w:hAnsi="Arial" w:cs="Arial"/>
          <w:b/>
        </w:rPr>
      </w:pPr>
      <w:r w:rsidRPr="007A7496">
        <w:rPr>
          <w:rFonts w:ascii="Arial" w:hAnsi="Arial" w:cs="Arial"/>
          <w:b/>
        </w:rPr>
        <w:t>Contaminación</w:t>
      </w:r>
    </w:p>
    <w:p w14:paraId="43A69E05" w14:textId="77777777" w:rsidR="00607C93" w:rsidRPr="007A7496" w:rsidRDefault="00607C93" w:rsidP="001D44A3">
      <w:pPr>
        <w:ind w:left="720"/>
        <w:jc w:val="both"/>
        <w:rPr>
          <w:rFonts w:ascii="Arial" w:hAnsi="Arial" w:cs="Arial"/>
        </w:rPr>
      </w:pPr>
      <w:r w:rsidRPr="007A7496">
        <w:rPr>
          <w:rFonts w:ascii="Arial" w:hAnsi="Arial" w:cs="Arial"/>
        </w:rPr>
        <w:t>Alteración de la pureza de algún elemento (alimento, agua, aire, etc.).</w:t>
      </w:r>
    </w:p>
    <w:p w14:paraId="6A08EFC5" w14:textId="77777777" w:rsidR="000F6C5F" w:rsidRPr="007A7496" w:rsidRDefault="000F6C5F" w:rsidP="00AE59E9">
      <w:pPr>
        <w:jc w:val="both"/>
        <w:rPr>
          <w:rFonts w:ascii="Arial" w:hAnsi="Arial" w:cs="Arial"/>
        </w:rPr>
      </w:pPr>
    </w:p>
    <w:p w14:paraId="73E33D1E" w14:textId="77777777" w:rsidR="00B06FC7" w:rsidRPr="007A7496" w:rsidRDefault="00B06FC7" w:rsidP="00133A37">
      <w:pPr>
        <w:numPr>
          <w:ilvl w:val="0"/>
          <w:numId w:val="14"/>
        </w:numPr>
        <w:jc w:val="both"/>
        <w:rPr>
          <w:rFonts w:ascii="Arial" w:hAnsi="Arial" w:cs="Arial"/>
          <w:b/>
        </w:rPr>
      </w:pPr>
      <w:r w:rsidRPr="007A7496">
        <w:rPr>
          <w:rFonts w:ascii="Arial" w:hAnsi="Arial" w:cs="Arial"/>
          <w:b/>
        </w:rPr>
        <w:t>Daño</w:t>
      </w:r>
      <w:r w:rsidR="00607C93" w:rsidRPr="007A7496">
        <w:rPr>
          <w:rFonts w:ascii="Arial" w:hAnsi="Arial" w:cs="Arial"/>
          <w:b/>
        </w:rPr>
        <w:t xml:space="preserve"> malicioso y/o actos de personas malintencionadas</w:t>
      </w:r>
    </w:p>
    <w:p w14:paraId="6FAC9EF5" w14:textId="77777777" w:rsidR="00B47A5E" w:rsidRPr="007A7496" w:rsidRDefault="00B47A5E" w:rsidP="001D44A3">
      <w:pPr>
        <w:ind w:left="720"/>
        <w:jc w:val="both"/>
        <w:rPr>
          <w:rFonts w:ascii="Arial" w:hAnsi="Arial" w:cs="Arial"/>
        </w:rPr>
      </w:pPr>
      <w:r w:rsidRPr="007A7496">
        <w:rPr>
          <w:rFonts w:ascii="Arial" w:hAnsi="Arial" w:cs="Arial"/>
        </w:rPr>
        <w:t>Acción voluntaria y/o premeditada de una persona, con el ánimo de provocar daño, detrimento o perjuicio económico en el bien asegurado o a otra persona.</w:t>
      </w:r>
    </w:p>
    <w:p w14:paraId="4C5B0EF8" w14:textId="77777777" w:rsidR="00B47A5E" w:rsidRPr="007A7496" w:rsidRDefault="00B47A5E" w:rsidP="00AE59E9">
      <w:pPr>
        <w:jc w:val="both"/>
        <w:rPr>
          <w:rFonts w:ascii="Arial" w:hAnsi="Arial" w:cs="Arial"/>
        </w:rPr>
      </w:pPr>
    </w:p>
    <w:p w14:paraId="5C5A2492" w14:textId="77777777" w:rsidR="00B47A5E" w:rsidRPr="007A7496" w:rsidRDefault="00B47A5E" w:rsidP="001D44A3">
      <w:pPr>
        <w:ind w:left="720"/>
        <w:jc w:val="both"/>
        <w:rPr>
          <w:rFonts w:ascii="Arial" w:hAnsi="Arial" w:cs="Arial"/>
        </w:rPr>
      </w:pPr>
      <w:r w:rsidRPr="007A7496">
        <w:rPr>
          <w:rFonts w:ascii="Arial" w:hAnsi="Arial" w:cs="Arial"/>
        </w:rPr>
        <w:t xml:space="preserve">Tal acto puede ser cometido durante un disturbio de la paz pública, e incluirá pérdida causada por sabotaje y actos cometidos por una o varias personas que sean miembros de una organización, cuyo objetivo sea o incluya derrocar un </w:t>
      </w:r>
      <w:r w:rsidR="00FA02DF" w:rsidRPr="007A7496">
        <w:rPr>
          <w:rFonts w:ascii="Arial" w:hAnsi="Arial" w:cs="Arial"/>
        </w:rPr>
        <w:t>G</w:t>
      </w:r>
      <w:r w:rsidRPr="007A7496">
        <w:rPr>
          <w:rFonts w:ascii="Arial" w:hAnsi="Arial" w:cs="Arial"/>
        </w:rPr>
        <w:t>obierno legal o de facto, por la violencia.</w:t>
      </w:r>
    </w:p>
    <w:p w14:paraId="0939E523" w14:textId="77777777" w:rsidR="00BF5257" w:rsidRPr="007A7496" w:rsidRDefault="00BF5257" w:rsidP="001D44A3">
      <w:pPr>
        <w:ind w:left="720"/>
        <w:jc w:val="both"/>
        <w:rPr>
          <w:rFonts w:ascii="Arial" w:hAnsi="Arial" w:cs="Arial"/>
        </w:rPr>
      </w:pPr>
    </w:p>
    <w:p w14:paraId="0D181901" w14:textId="77777777" w:rsidR="00BF5257" w:rsidRPr="007A7496" w:rsidRDefault="00BF5257" w:rsidP="00133A37">
      <w:pPr>
        <w:numPr>
          <w:ilvl w:val="0"/>
          <w:numId w:val="14"/>
        </w:numPr>
        <w:jc w:val="both"/>
        <w:rPr>
          <w:rFonts w:ascii="Arial" w:hAnsi="Arial" w:cs="Arial"/>
          <w:b/>
        </w:rPr>
      </w:pPr>
      <w:r w:rsidRPr="007A7496">
        <w:rPr>
          <w:rFonts w:ascii="Arial" w:hAnsi="Arial" w:cs="Arial"/>
          <w:b/>
        </w:rPr>
        <w:t>Daño Vandálico</w:t>
      </w:r>
    </w:p>
    <w:p w14:paraId="7083F20F" w14:textId="77777777" w:rsidR="00BF5257" w:rsidRPr="007A7496" w:rsidRDefault="00BF5257" w:rsidP="001D44A3">
      <w:pPr>
        <w:ind w:left="720"/>
        <w:jc w:val="both"/>
        <w:rPr>
          <w:rFonts w:ascii="Arial" w:hAnsi="Arial" w:cs="Arial"/>
        </w:rPr>
      </w:pPr>
      <w:r w:rsidRPr="007A7496">
        <w:rPr>
          <w:rFonts w:ascii="Arial" w:hAnsi="Arial" w:cs="Arial"/>
        </w:rPr>
        <w:t>Es el daño o perjuicio dolosamente provocado en detrimento del bien asegurado.</w:t>
      </w:r>
    </w:p>
    <w:p w14:paraId="10EA1A38" w14:textId="77777777" w:rsidR="00B47A5E" w:rsidRPr="007A7496" w:rsidRDefault="00B47A5E" w:rsidP="00AE59E9">
      <w:pPr>
        <w:jc w:val="both"/>
        <w:rPr>
          <w:rFonts w:ascii="Arial" w:hAnsi="Arial" w:cs="Arial"/>
        </w:rPr>
      </w:pPr>
    </w:p>
    <w:p w14:paraId="7FFC980D" w14:textId="77777777" w:rsidR="00B47A5E" w:rsidRPr="007A7496" w:rsidRDefault="00B47A5E" w:rsidP="00133A37">
      <w:pPr>
        <w:numPr>
          <w:ilvl w:val="0"/>
          <w:numId w:val="14"/>
        </w:numPr>
        <w:jc w:val="both"/>
        <w:rPr>
          <w:rFonts w:ascii="Arial" w:hAnsi="Arial" w:cs="Arial"/>
          <w:b/>
        </w:rPr>
      </w:pPr>
      <w:r w:rsidRPr="007A7496">
        <w:rPr>
          <w:rFonts w:ascii="Arial" w:hAnsi="Arial" w:cs="Arial"/>
          <w:b/>
        </w:rPr>
        <w:t>Declaración reticente o reticencia</w:t>
      </w:r>
    </w:p>
    <w:p w14:paraId="18623664" w14:textId="77777777" w:rsidR="00B47A5E" w:rsidRPr="007A7496" w:rsidRDefault="00B47A5E" w:rsidP="001D44A3">
      <w:pPr>
        <w:ind w:left="720"/>
        <w:jc w:val="both"/>
        <w:rPr>
          <w:rFonts w:ascii="Arial" w:hAnsi="Arial" w:cs="Arial"/>
        </w:rPr>
      </w:pPr>
      <w:r w:rsidRPr="007A7496">
        <w:rPr>
          <w:rFonts w:ascii="Arial" w:hAnsi="Arial" w:cs="Arial"/>
        </w:rPr>
        <w:t>Cuando la circunstancia influyente sobre el riesgo es omitida, declarada en forma incompleta, inexacta, confusa o usando palabra de equivoco significado.</w:t>
      </w:r>
    </w:p>
    <w:p w14:paraId="0ACD63FC" w14:textId="77777777" w:rsidR="00B47A5E" w:rsidRPr="007A7496" w:rsidRDefault="00B47A5E" w:rsidP="00AE59E9">
      <w:pPr>
        <w:jc w:val="both"/>
        <w:rPr>
          <w:rFonts w:ascii="Arial" w:hAnsi="Arial" w:cs="Arial"/>
        </w:rPr>
      </w:pPr>
    </w:p>
    <w:p w14:paraId="0481833B" w14:textId="77777777" w:rsidR="00B47A5E" w:rsidRPr="007A7496" w:rsidRDefault="00CF122A" w:rsidP="00133A37">
      <w:pPr>
        <w:numPr>
          <w:ilvl w:val="0"/>
          <w:numId w:val="14"/>
        </w:numPr>
        <w:jc w:val="both"/>
        <w:rPr>
          <w:rFonts w:ascii="Arial" w:hAnsi="Arial" w:cs="Arial"/>
          <w:b/>
        </w:rPr>
      </w:pPr>
      <w:r w:rsidRPr="007A7496">
        <w:rPr>
          <w:rFonts w:ascii="Arial" w:hAnsi="Arial" w:cs="Arial"/>
          <w:b/>
        </w:rPr>
        <w:t>Declaración falsa o falsedad</w:t>
      </w:r>
    </w:p>
    <w:p w14:paraId="77942940" w14:textId="77777777" w:rsidR="00B47A5E" w:rsidRPr="007A7496" w:rsidRDefault="00CF122A" w:rsidP="001D44A3">
      <w:pPr>
        <w:ind w:left="720"/>
        <w:jc w:val="both"/>
        <w:rPr>
          <w:rFonts w:ascii="Arial" w:hAnsi="Arial" w:cs="Arial"/>
        </w:rPr>
      </w:pPr>
      <w:r w:rsidRPr="007A7496">
        <w:rPr>
          <w:rFonts w:ascii="Arial" w:hAnsi="Arial" w:cs="Arial"/>
        </w:rPr>
        <w:t>Cuando la circunstancia es declarada de un modo que no corresponde a la realidad.</w:t>
      </w:r>
    </w:p>
    <w:p w14:paraId="09FF6CA5" w14:textId="77777777" w:rsidR="00737582" w:rsidRPr="007A7496" w:rsidRDefault="00737582" w:rsidP="00AE59E9">
      <w:pPr>
        <w:jc w:val="both"/>
        <w:rPr>
          <w:rFonts w:ascii="Arial" w:hAnsi="Arial" w:cs="Arial"/>
        </w:rPr>
      </w:pPr>
    </w:p>
    <w:p w14:paraId="26F7BB1A" w14:textId="77777777" w:rsidR="00737582" w:rsidRPr="007A7496" w:rsidRDefault="00737582" w:rsidP="00133A37">
      <w:pPr>
        <w:numPr>
          <w:ilvl w:val="0"/>
          <w:numId w:val="14"/>
        </w:numPr>
        <w:jc w:val="both"/>
        <w:rPr>
          <w:rFonts w:ascii="Arial" w:hAnsi="Arial" w:cs="Arial"/>
          <w:b/>
        </w:rPr>
      </w:pPr>
      <w:r w:rsidRPr="007A7496">
        <w:rPr>
          <w:rFonts w:ascii="Arial" w:hAnsi="Arial" w:cs="Arial"/>
          <w:b/>
        </w:rPr>
        <w:t>Deslizamiento</w:t>
      </w:r>
    </w:p>
    <w:p w14:paraId="08D1A107" w14:textId="77777777" w:rsidR="00737582" w:rsidRPr="007A7496" w:rsidRDefault="00CF122A" w:rsidP="001D44A3">
      <w:pPr>
        <w:ind w:left="720"/>
        <w:jc w:val="both"/>
        <w:rPr>
          <w:rFonts w:ascii="Arial" w:hAnsi="Arial" w:cs="Arial"/>
        </w:rPr>
      </w:pPr>
      <w:r w:rsidRPr="007A7496">
        <w:rPr>
          <w:rFonts w:ascii="Arial" w:hAnsi="Arial" w:cs="Arial"/>
        </w:rPr>
        <w:t xml:space="preserve">Desplazamiento de la tierra de su sitio natural, producida por fenómenos de la naturaleza, sea causada por fenómenos de la naturaleza, sea causada por </w:t>
      </w:r>
      <w:r w:rsidRPr="007A7496">
        <w:rPr>
          <w:rFonts w:ascii="Arial" w:hAnsi="Arial" w:cs="Arial"/>
        </w:rPr>
        <w:lastRenderedPageBreak/>
        <w:t>escurrimiento, falla o quiebra del terreno por manifestaciones geológicas, lenguas de tierra o resbaladero.</w:t>
      </w:r>
    </w:p>
    <w:p w14:paraId="6D1B2F14" w14:textId="77777777" w:rsidR="00BF5257" w:rsidRPr="007A7496" w:rsidRDefault="00BF5257" w:rsidP="001D44A3">
      <w:pPr>
        <w:ind w:left="720"/>
        <w:jc w:val="both"/>
        <w:rPr>
          <w:rFonts w:ascii="Arial" w:hAnsi="Arial" w:cs="Arial"/>
        </w:rPr>
      </w:pPr>
    </w:p>
    <w:p w14:paraId="46EA128B" w14:textId="77777777" w:rsidR="00BF5257" w:rsidRPr="007A7496" w:rsidRDefault="00BF5257" w:rsidP="00133A37">
      <w:pPr>
        <w:numPr>
          <w:ilvl w:val="0"/>
          <w:numId w:val="14"/>
        </w:numPr>
        <w:jc w:val="both"/>
        <w:rPr>
          <w:rFonts w:ascii="Arial" w:hAnsi="Arial" w:cs="Arial"/>
          <w:b/>
        </w:rPr>
      </w:pPr>
      <w:r w:rsidRPr="007A7496">
        <w:rPr>
          <w:rFonts w:ascii="Arial" w:hAnsi="Arial" w:cs="Arial"/>
          <w:b/>
        </w:rPr>
        <w:t>Diseño Erróneo</w:t>
      </w:r>
    </w:p>
    <w:p w14:paraId="1CD63724" w14:textId="77777777" w:rsidR="00BF5257" w:rsidRDefault="00A87235" w:rsidP="00BF5257">
      <w:pPr>
        <w:ind w:left="786"/>
        <w:jc w:val="both"/>
        <w:rPr>
          <w:rFonts w:ascii="Arial" w:hAnsi="Arial" w:cs="Arial"/>
        </w:rPr>
      </w:pPr>
      <w:r w:rsidRPr="007A7496">
        <w:rPr>
          <w:rFonts w:ascii="Arial" w:hAnsi="Arial" w:cs="Arial"/>
        </w:rPr>
        <w:t>Concepción</w:t>
      </w:r>
      <w:r w:rsidR="00BF5257" w:rsidRPr="007A7496">
        <w:rPr>
          <w:rFonts w:ascii="Arial" w:hAnsi="Arial" w:cs="Arial"/>
        </w:rPr>
        <w:t xml:space="preserve"> original de la obra de construcción, realizado erradamente</w:t>
      </w:r>
      <w:r w:rsidRPr="007A7496">
        <w:rPr>
          <w:rFonts w:ascii="Arial" w:hAnsi="Arial" w:cs="Arial"/>
        </w:rPr>
        <w:t>.</w:t>
      </w:r>
    </w:p>
    <w:p w14:paraId="610E0EFB" w14:textId="77777777" w:rsidR="00754E62" w:rsidRPr="007A7496" w:rsidRDefault="00754E62" w:rsidP="00BF5257">
      <w:pPr>
        <w:ind w:left="786"/>
        <w:jc w:val="both"/>
        <w:rPr>
          <w:rFonts w:ascii="Arial" w:hAnsi="Arial" w:cs="Arial"/>
        </w:rPr>
      </w:pPr>
    </w:p>
    <w:p w14:paraId="7361A825" w14:textId="77777777" w:rsidR="00C26BF7" w:rsidRPr="007A7496" w:rsidRDefault="00C26BF7"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Dueño de la Obra</w:t>
      </w:r>
    </w:p>
    <w:p w14:paraId="047C820A" w14:textId="77777777" w:rsidR="00C26BF7" w:rsidRPr="007A7496" w:rsidRDefault="00C26BF7" w:rsidP="00C26BF7">
      <w:pPr>
        <w:ind w:left="786"/>
        <w:jc w:val="both"/>
        <w:rPr>
          <w:rFonts w:ascii="Arial" w:hAnsi="Arial" w:cs="Arial"/>
        </w:rPr>
      </w:pPr>
      <w:r w:rsidRPr="007A7496">
        <w:rPr>
          <w:rFonts w:ascii="Arial" w:hAnsi="Arial" w:cs="Arial"/>
          <w:bCs/>
          <w:spacing w:val="-2"/>
        </w:rPr>
        <w:t xml:space="preserve">Persona o Empresa que es contratada los servicios de uno o varios Contratista(s) para la construcción de un </w:t>
      </w:r>
      <w:r w:rsidRPr="007A7496">
        <w:rPr>
          <w:rFonts w:ascii="Arial" w:hAnsi="Arial" w:cs="Arial"/>
          <w:bCs/>
        </w:rPr>
        <w:t>edificio</w:t>
      </w:r>
      <w:r w:rsidRPr="007A7496">
        <w:rPr>
          <w:rFonts w:ascii="Arial" w:hAnsi="Arial" w:cs="Arial"/>
        </w:rPr>
        <w:t>, carretera, instalación o cualquier tipo de obra civil. El Dueño de la Obra podrá ser una Asegurado bajo la póliza en la medida en que sea especificado en las Condiciones Particulares y mantenga un interés en los bienes asegurados.</w:t>
      </w:r>
    </w:p>
    <w:p w14:paraId="37957101" w14:textId="77777777" w:rsidR="00C26BF7" w:rsidRPr="007A7496" w:rsidRDefault="00C26BF7" w:rsidP="00C26BF7">
      <w:pPr>
        <w:ind w:left="786"/>
        <w:jc w:val="both"/>
        <w:rPr>
          <w:rFonts w:ascii="Arial" w:hAnsi="Arial" w:cs="Arial"/>
        </w:rPr>
      </w:pPr>
    </w:p>
    <w:p w14:paraId="7B1D161E" w14:textId="77777777" w:rsidR="00A87235" w:rsidRPr="007A7496" w:rsidRDefault="00A87235" w:rsidP="00133A37">
      <w:pPr>
        <w:numPr>
          <w:ilvl w:val="0"/>
          <w:numId w:val="14"/>
        </w:numPr>
        <w:jc w:val="both"/>
        <w:rPr>
          <w:rFonts w:ascii="Arial" w:hAnsi="Arial" w:cs="Arial"/>
          <w:b/>
        </w:rPr>
      </w:pPr>
      <w:r w:rsidRPr="007A7496">
        <w:rPr>
          <w:rFonts w:ascii="Arial" w:hAnsi="Arial" w:cs="Arial"/>
          <w:b/>
        </w:rPr>
        <w:t>Escala de Beaufort</w:t>
      </w:r>
    </w:p>
    <w:p w14:paraId="25E6662D" w14:textId="77777777" w:rsidR="00A87235" w:rsidRPr="007A7496" w:rsidRDefault="00A87235" w:rsidP="00BF5257">
      <w:pPr>
        <w:ind w:left="786"/>
        <w:jc w:val="both"/>
        <w:rPr>
          <w:rFonts w:ascii="Arial" w:hAnsi="Arial" w:cs="Arial"/>
        </w:rPr>
      </w:pPr>
      <w:r w:rsidRPr="007A7496">
        <w:rPr>
          <w:rFonts w:ascii="Arial" w:hAnsi="Arial" w:cs="Arial"/>
        </w:rPr>
        <w:t xml:space="preserve">Es una medida </w:t>
      </w:r>
      <w:r w:rsidR="00971129" w:rsidRPr="007A7496">
        <w:rPr>
          <w:rFonts w:ascii="Arial" w:hAnsi="Arial" w:cs="Arial"/>
        </w:rPr>
        <w:t>empírica</w:t>
      </w:r>
      <w:r w:rsidRPr="007A7496">
        <w:rPr>
          <w:rFonts w:ascii="Arial" w:hAnsi="Arial" w:cs="Arial"/>
        </w:rPr>
        <w:t xml:space="preserve"> para medir la intensidad del viento, basada principalmente en el estado del mar, de sus olas </w:t>
      </w:r>
      <w:r w:rsidR="00E145B0" w:rsidRPr="007A7496">
        <w:rPr>
          <w:rFonts w:ascii="Arial" w:hAnsi="Arial" w:cs="Arial"/>
        </w:rPr>
        <w:t xml:space="preserve">y la fuerza del viento. Su nombre completo es Escala de Beaufort de la </w:t>
      </w:r>
      <w:r w:rsidR="00971129" w:rsidRPr="007A7496">
        <w:rPr>
          <w:rFonts w:ascii="Arial" w:hAnsi="Arial" w:cs="Arial"/>
        </w:rPr>
        <w:t>“F</w:t>
      </w:r>
      <w:r w:rsidR="00E145B0" w:rsidRPr="007A7496">
        <w:rPr>
          <w:rFonts w:ascii="Arial" w:hAnsi="Arial" w:cs="Arial"/>
        </w:rPr>
        <w:t xml:space="preserve">uerza de los </w:t>
      </w:r>
      <w:r w:rsidR="00971129" w:rsidRPr="007A7496">
        <w:rPr>
          <w:rFonts w:ascii="Arial" w:hAnsi="Arial" w:cs="Arial"/>
        </w:rPr>
        <w:t>V</w:t>
      </w:r>
      <w:r w:rsidR="00E145B0" w:rsidRPr="007A7496">
        <w:rPr>
          <w:rFonts w:ascii="Arial" w:hAnsi="Arial" w:cs="Arial"/>
        </w:rPr>
        <w:t>ientos</w:t>
      </w:r>
      <w:r w:rsidR="00971129" w:rsidRPr="007A7496">
        <w:rPr>
          <w:rFonts w:ascii="Arial" w:hAnsi="Arial" w:cs="Arial"/>
        </w:rPr>
        <w:t>”</w:t>
      </w:r>
      <w:r w:rsidR="00E145B0" w:rsidRPr="007A7496">
        <w:rPr>
          <w:rFonts w:ascii="Arial" w:hAnsi="Arial" w:cs="Arial"/>
        </w:rPr>
        <w:t>.</w:t>
      </w:r>
    </w:p>
    <w:p w14:paraId="12EA87C5" w14:textId="77777777" w:rsidR="00002965" w:rsidRPr="007A7496" w:rsidRDefault="00002965" w:rsidP="00AE59E9">
      <w:pPr>
        <w:jc w:val="both"/>
        <w:rPr>
          <w:rFonts w:ascii="Arial" w:hAnsi="Arial" w:cs="Arial"/>
        </w:rPr>
      </w:pPr>
    </w:p>
    <w:p w14:paraId="4A67459E" w14:textId="77777777" w:rsidR="00210D67" w:rsidRPr="007A7496" w:rsidRDefault="004F16D9" w:rsidP="00133A37">
      <w:pPr>
        <w:numPr>
          <w:ilvl w:val="0"/>
          <w:numId w:val="14"/>
        </w:numPr>
        <w:jc w:val="both"/>
        <w:rPr>
          <w:rFonts w:ascii="Arial" w:hAnsi="Arial" w:cs="Arial"/>
          <w:b/>
        </w:rPr>
      </w:pPr>
      <w:r w:rsidRPr="007A7496">
        <w:rPr>
          <w:rFonts w:ascii="Arial" w:hAnsi="Arial" w:cs="Arial"/>
          <w:b/>
        </w:rPr>
        <w:t>Explosión</w:t>
      </w:r>
    </w:p>
    <w:p w14:paraId="76E688F3" w14:textId="77777777" w:rsidR="00B06FC7" w:rsidRDefault="002A063A" w:rsidP="001D44A3">
      <w:pPr>
        <w:ind w:left="720"/>
        <w:jc w:val="both"/>
        <w:rPr>
          <w:rFonts w:ascii="Arial" w:hAnsi="Arial" w:cs="Arial"/>
        </w:rPr>
      </w:pPr>
      <w:r w:rsidRPr="007A7496">
        <w:rPr>
          <w:rFonts w:ascii="Arial" w:hAnsi="Arial" w:cs="Arial"/>
        </w:rPr>
        <w:t>Acción súbita y violenta de la presión o depresión de un gas o vapores o como consecuencia de la deflagración de materiales combustibles en estado pulverulento, que produce una onda expansiva destructora.</w:t>
      </w:r>
    </w:p>
    <w:p w14:paraId="0520C838" w14:textId="77777777" w:rsidR="00532EF0" w:rsidRDefault="00532EF0" w:rsidP="001D44A3">
      <w:pPr>
        <w:ind w:left="720"/>
        <w:jc w:val="both"/>
        <w:rPr>
          <w:rFonts w:ascii="Arial" w:hAnsi="Arial" w:cs="Arial"/>
        </w:rPr>
      </w:pPr>
    </w:p>
    <w:p w14:paraId="55ADBC39" w14:textId="77777777" w:rsidR="00532EF0" w:rsidRPr="003B4985" w:rsidRDefault="00532EF0" w:rsidP="00133A37">
      <w:pPr>
        <w:pStyle w:val="Prrafodelista"/>
        <w:keepNext/>
        <w:numPr>
          <w:ilvl w:val="0"/>
          <w:numId w:val="14"/>
        </w:numPr>
        <w:autoSpaceDE w:val="0"/>
        <w:autoSpaceDN w:val="0"/>
        <w:adjustRightInd w:val="0"/>
        <w:rPr>
          <w:rFonts w:ascii="Arial" w:hAnsi="Arial" w:cs="Arial"/>
          <w:b/>
          <w:sz w:val="24"/>
          <w:szCs w:val="24"/>
          <w:lang w:val="es-ES"/>
        </w:rPr>
      </w:pPr>
      <w:r w:rsidRPr="003B4985">
        <w:rPr>
          <w:rFonts w:ascii="Arial" w:hAnsi="Arial" w:cs="Arial"/>
          <w:b/>
          <w:sz w:val="24"/>
          <w:szCs w:val="24"/>
          <w:lang w:val="es-ES"/>
        </w:rPr>
        <w:t>Frecuencia</w:t>
      </w:r>
    </w:p>
    <w:p w14:paraId="051AB32C" w14:textId="77777777" w:rsidR="00532EF0" w:rsidRPr="003B4985" w:rsidRDefault="00532EF0" w:rsidP="00532EF0">
      <w:pPr>
        <w:pStyle w:val="Prrafodelista"/>
        <w:keepNext/>
        <w:autoSpaceDE w:val="0"/>
        <w:autoSpaceDN w:val="0"/>
        <w:adjustRightInd w:val="0"/>
        <w:ind w:left="786"/>
        <w:rPr>
          <w:rFonts w:ascii="Arial" w:hAnsi="Arial" w:cs="Arial"/>
          <w:sz w:val="24"/>
          <w:szCs w:val="24"/>
          <w:lang w:val="es-ES"/>
        </w:rPr>
      </w:pPr>
      <w:r w:rsidRPr="003B4985">
        <w:rPr>
          <w:rFonts w:ascii="Arial" w:hAnsi="Arial" w:cs="Arial"/>
          <w:sz w:val="24"/>
          <w:szCs w:val="24"/>
          <w:lang w:val="es-ES"/>
        </w:rPr>
        <w:t>Factor relativo que cuantifica la recurrencia o relación de número de siniestros acontecidos y reclamados entre total de pólizas vendidas.</w:t>
      </w:r>
    </w:p>
    <w:p w14:paraId="6C585801" w14:textId="77777777" w:rsidR="000F5863" w:rsidRPr="007A7496" w:rsidRDefault="000F5863" w:rsidP="00133A37">
      <w:pPr>
        <w:numPr>
          <w:ilvl w:val="0"/>
          <w:numId w:val="14"/>
        </w:numPr>
        <w:jc w:val="both"/>
        <w:rPr>
          <w:rFonts w:ascii="Arial" w:hAnsi="Arial" w:cs="Arial"/>
          <w:b/>
        </w:rPr>
      </w:pPr>
      <w:r w:rsidRPr="007A7496">
        <w:rPr>
          <w:rFonts w:ascii="Arial" w:hAnsi="Arial" w:cs="Arial"/>
          <w:b/>
        </w:rPr>
        <w:t>Fuego Hostil</w:t>
      </w:r>
    </w:p>
    <w:p w14:paraId="143500F9" w14:textId="77777777" w:rsidR="000F5863" w:rsidRPr="007A7496" w:rsidRDefault="000F5863" w:rsidP="001D44A3">
      <w:pPr>
        <w:ind w:left="720"/>
        <w:jc w:val="both"/>
        <w:rPr>
          <w:rFonts w:ascii="Arial" w:hAnsi="Arial" w:cs="Arial"/>
        </w:rPr>
      </w:pPr>
      <w:r w:rsidRPr="007A7496">
        <w:rPr>
          <w:rFonts w:ascii="Arial" w:hAnsi="Arial" w:cs="Arial"/>
        </w:rPr>
        <w:t>Aquel que es capaz de propagarse</w:t>
      </w:r>
    </w:p>
    <w:p w14:paraId="5073056E" w14:textId="77777777" w:rsidR="004F16D9" w:rsidRPr="007A7496" w:rsidRDefault="004F16D9" w:rsidP="00AE59E9">
      <w:pPr>
        <w:jc w:val="both"/>
        <w:rPr>
          <w:rFonts w:ascii="Arial" w:hAnsi="Arial" w:cs="Arial"/>
        </w:rPr>
      </w:pPr>
    </w:p>
    <w:p w14:paraId="67A436E8" w14:textId="77777777" w:rsidR="00E63101" w:rsidRPr="007A7496" w:rsidRDefault="00E63101" w:rsidP="00133A37">
      <w:pPr>
        <w:numPr>
          <w:ilvl w:val="0"/>
          <w:numId w:val="14"/>
        </w:numPr>
        <w:jc w:val="both"/>
        <w:rPr>
          <w:rFonts w:ascii="Arial" w:hAnsi="Arial" w:cs="Arial"/>
          <w:b/>
        </w:rPr>
      </w:pPr>
      <w:r w:rsidRPr="007A7496">
        <w:rPr>
          <w:rFonts w:ascii="Arial" w:hAnsi="Arial" w:cs="Arial"/>
          <w:b/>
        </w:rPr>
        <w:t>Fuerza mayor</w:t>
      </w:r>
    </w:p>
    <w:p w14:paraId="21DB5C57" w14:textId="77777777" w:rsidR="00E63101" w:rsidRPr="007A7496" w:rsidRDefault="00E63101" w:rsidP="001D44A3">
      <w:pPr>
        <w:ind w:left="720"/>
        <w:jc w:val="both"/>
        <w:rPr>
          <w:rFonts w:ascii="Arial" w:hAnsi="Arial" w:cs="Arial"/>
        </w:rPr>
      </w:pPr>
      <w:r w:rsidRPr="007A7496">
        <w:rPr>
          <w:rFonts w:ascii="Arial" w:hAnsi="Arial" w:cs="Arial"/>
        </w:rPr>
        <w:t>Es todo acontecimiento de carácter imprevisible o previsible pero inevitable y ajeno a la voluntad del Asegurado, que produce en el Asegurado una imposibilidad de cumplir con alguna de las obligaciones estipuladas en el contrato de seguro.  Su valoración corresponde a SEGUROS LAFISE, a efecto de determinar que se encuentra frente a una causa de fuerza mayor.</w:t>
      </w:r>
    </w:p>
    <w:p w14:paraId="77724B52" w14:textId="77777777" w:rsidR="00E22666" w:rsidRPr="007A7496" w:rsidRDefault="00E22666" w:rsidP="00AE59E9">
      <w:pPr>
        <w:jc w:val="both"/>
        <w:rPr>
          <w:rFonts w:ascii="Arial" w:hAnsi="Arial" w:cs="Arial"/>
        </w:rPr>
      </w:pPr>
    </w:p>
    <w:p w14:paraId="76C08132" w14:textId="77777777" w:rsidR="00971129" w:rsidRPr="007A7496" w:rsidRDefault="00971129" w:rsidP="00133A37">
      <w:pPr>
        <w:numPr>
          <w:ilvl w:val="0"/>
          <w:numId w:val="14"/>
        </w:numPr>
        <w:jc w:val="both"/>
        <w:rPr>
          <w:rFonts w:ascii="Arial" w:hAnsi="Arial" w:cs="Arial"/>
          <w:b/>
        </w:rPr>
      </w:pPr>
      <w:r w:rsidRPr="007A7496">
        <w:rPr>
          <w:rFonts w:ascii="Arial" w:hAnsi="Arial" w:cs="Arial"/>
          <w:b/>
        </w:rPr>
        <w:t>Gastos de Rescate</w:t>
      </w:r>
    </w:p>
    <w:p w14:paraId="52295778" w14:textId="77777777" w:rsidR="00971129" w:rsidRPr="007A7496" w:rsidRDefault="00971129" w:rsidP="00F83B61">
      <w:pPr>
        <w:ind w:left="709"/>
        <w:jc w:val="both"/>
        <w:rPr>
          <w:rFonts w:ascii="Arial" w:hAnsi="Arial" w:cs="Arial"/>
        </w:rPr>
      </w:pPr>
      <w:r w:rsidRPr="007A7496">
        <w:rPr>
          <w:rFonts w:ascii="Arial" w:hAnsi="Arial" w:cs="Arial"/>
        </w:rPr>
        <w:t>Gastos derivados de las operaciones realizadas con la intención de proteger los bienes</w:t>
      </w:r>
      <w:r w:rsidR="00F83B61" w:rsidRPr="007A7496">
        <w:rPr>
          <w:rFonts w:ascii="Arial" w:hAnsi="Arial" w:cs="Arial"/>
        </w:rPr>
        <w:t xml:space="preserve"> asegurados durante o tras la ocurrencia de un siniestro, con el objetivo de disminuir la pérdida.</w:t>
      </w:r>
    </w:p>
    <w:p w14:paraId="170D7D9F" w14:textId="77777777" w:rsidR="00F83B61" w:rsidRPr="007A7496" w:rsidRDefault="00F83B61" w:rsidP="00F83B61">
      <w:pPr>
        <w:ind w:left="709"/>
        <w:jc w:val="both"/>
        <w:rPr>
          <w:rFonts w:ascii="Arial" w:hAnsi="Arial" w:cs="Arial"/>
        </w:rPr>
      </w:pPr>
    </w:p>
    <w:p w14:paraId="7B990D3B" w14:textId="77777777" w:rsidR="00F83B61" w:rsidRPr="007A7496" w:rsidRDefault="00F83B61" w:rsidP="00F83B61">
      <w:pPr>
        <w:ind w:left="709"/>
        <w:jc w:val="both"/>
        <w:rPr>
          <w:rFonts w:ascii="Arial" w:hAnsi="Arial" w:cs="Arial"/>
        </w:rPr>
      </w:pPr>
      <w:proofErr w:type="gramStart"/>
      <w:r w:rsidRPr="007A7496">
        <w:rPr>
          <w:rFonts w:ascii="Arial" w:hAnsi="Arial" w:cs="Arial"/>
        </w:rPr>
        <w:lastRenderedPageBreak/>
        <w:t>El monto a indemnizar</w:t>
      </w:r>
      <w:proofErr w:type="gramEnd"/>
      <w:r w:rsidRPr="007A7496">
        <w:rPr>
          <w:rFonts w:ascii="Arial" w:hAnsi="Arial" w:cs="Arial"/>
        </w:rPr>
        <w:t xml:space="preserve"> por concepto de gastos de rescate </w:t>
      </w:r>
      <w:proofErr w:type="spellStart"/>
      <w:r w:rsidRPr="007A7496">
        <w:rPr>
          <w:rFonts w:ascii="Arial" w:hAnsi="Arial" w:cs="Arial"/>
        </w:rPr>
        <w:t>mas</w:t>
      </w:r>
      <w:proofErr w:type="spellEnd"/>
      <w:r w:rsidRPr="007A7496">
        <w:rPr>
          <w:rFonts w:ascii="Arial" w:hAnsi="Arial" w:cs="Arial"/>
        </w:rPr>
        <w:t xml:space="preserve"> perdida amparable no podrá exceder el monto asegurado.</w:t>
      </w:r>
    </w:p>
    <w:p w14:paraId="399D93C9" w14:textId="77777777" w:rsidR="00971129" w:rsidRPr="007A7496" w:rsidRDefault="00971129" w:rsidP="00AE59E9">
      <w:pPr>
        <w:jc w:val="both"/>
        <w:rPr>
          <w:rFonts w:ascii="Arial" w:hAnsi="Arial" w:cs="Arial"/>
        </w:rPr>
      </w:pPr>
    </w:p>
    <w:p w14:paraId="6D3B4987" w14:textId="77777777" w:rsidR="00722B75" w:rsidRPr="007A7496" w:rsidRDefault="00722B75" w:rsidP="00133A37">
      <w:pPr>
        <w:numPr>
          <w:ilvl w:val="0"/>
          <w:numId w:val="14"/>
        </w:numPr>
        <w:jc w:val="both"/>
        <w:rPr>
          <w:rFonts w:ascii="Arial" w:hAnsi="Arial" w:cs="Arial"/>
          <w:b/>
        </w:rPr>
      </w:pPr>
      <w:r w:rsidRPr="007A7496">
        <w:rPr>
          <w:rFonts w:ascii="Arial" w:hAnsi="Arial" w:cs="Arial"/>
          <w:b/>
        </w:rPr>
        <w:t>Guerra</w:t>
      </w:r>
    </w:p>
    <w:p w14:paraId="1680B323" w14:textId="77777777" w:rsidR="00722B75" w:rsidRPr="007A7496" w:rsidRDefault="00E61D0A" w:rsidP="001D44A3">
      <w:pPr>
        <w:ind w:left="720"/>
        <w:jc w:val="both"/>
        <w:rPr>
          <w:rFonts w:ascii="Arial" w:hAnsi="Arial" w:cs="Arial"/>
        </w:rPr>
      </w:pPr>
      <w:r w:rsidRPr="007A7496">
        <w:rPr>
          <w:rFonts w:ascii="Arial" w:hAnsi="Arial" w:cs="Arial"/>
        </w:rPr>
        <w:t>Lucha o confrontación armada entre dos o más países.</w:t>
      </w:r>
    </w:p>
    <w:p w14:paraId="6264F930" w14:textId="77777777" w:rsidR="00722B75" w:rsidRPr="007A7496" w:rsidRDefault="00722B75" w:rsidP="00AE59E9">
      <w:pPr>
        <w:jc w:val="both"/>
        <w:rPr>
          <w:rFonts w:ascii="Arial" w:hAnsi="Arial" w:cs="Arial"/>
        </w:rPr>
      </w:pPr>
    </w:p>
    <w:p w14:paraId="56B89E79" w14:textId="77777777" w:rsidR="00017EC3" w:rsidRPr="007A7496" w:rsidRDefault="00017EC3" w:rsidP="00133A37">
      <w:pPr>
        <w:numPr>
          <w:ilvl w:val="0"/>
          <w:numId w:val="14"/>
        </w:numPr>
        <w:jc w:val="both"/>
        <w:rPr>
          <w:rFonts w:ascii="Arial" w:hAnsi="Arial" w:cs="Arial"/>
          <w:b/>
        </w:rPr>
      </w:pPr>
      <w:r w:rsidRPr="007A7496">
        <w:rPr>
          <w:rFonts w:ascii="Arial" w:hAnsi="Arial" w:cs="Arial"/>
          <w:b/>
        </w:rPr>
        <w:t>Huelga</w:t>
      </w:r>
    </w:p>
    <w:p w14:paraId="03A4615A" w14:textId="77777777" w:rsidR="00017EC3" w:rsidRPr="007A7496" w:rsidRDefault="00017EC3" w:rsidP="001D44A3">
      <w:pPr>
        <w:ind w:left="720"/>
        <w:jc w:val="both"/>
        <w:rPr>
          <w:rFonts w:ascii="Arial" w:hAnsi="Arial" w:cs="Arial"/>
        </w:rPr>
      </w:pPr>
      <w:r w:rsidRPr="007A7496">
        <w:rPr>
          <w:rFonts w:ascii="Arial" w:hAnsi="Arial" w:cs="Arial"/>
        </w:rPr>
        <w:t xml:space="preserve">Suspensión en el trabajo realizada voluntariamente y de común acuerdo por personas empleadas </w:t>
      </w:r>
      <w:r w:rsidR="00FF271A" w:rsidRPr="007A7496">
        <w:rPr>
          <w:rFonts w:ascii="Arial" w:hAnsi="Arial" w:cs="Arial"/>
        </w:rPr>
        <w:t xml:space="preserve">por </w:t>
      </w:r>
      <w:r w:rsidRPr="007A7496">
        <w:rPr>
          <w:rFonts w:ascii="Arial" w:hAnsi="Arial" w:cs="Arial"/>
        </w:rPr>
        <w:t xml:space="preserve">un mismo </w:t>
      </w:r>
      <w:r w:rsidR="00FF271A" w:rsidRPr="007A7496">
        <w:rPr>
          <w:rFonts w:ascii="Arial" w:hAnsi="Arial" w:cs="Arial"/>
        </w:rPr>
        <w:t>patrono</w:t>
      </w:r>
      <w:r w:rsidRPr="007A7496">
        <w:rPr>
          <w:rFonts w:ascii="Arial" w:hAnsi="Arial" w:cs="Arial"/>
        </w:rPr>
        <w:t xml:space="preserve">, para obligar </w:t>
      </w:r>
      <w:r w:rsidR="00FF271A" w:rsidRPr="007A7496">
        <w:rPr>
          <w:rFonts w:ascii="Arial" w:hAnsi="Arial" w:cs="Arial"/>
        </w:rPr>
        <w:t xml:space="preserve">a éste </w:t>
      </w:r>
      <w:r w:rsidRPr="007A7496">
        <w:rPr>
          <w:rFonts w:ascii="Arial" w:hAnsi="Arial" w:cs="Arial"/>
        </w:rPr>
        <w:t>a que acepte determinadas condiciones, normalmente de carácter económico o social.</w:t>
      </w:r>
    </w:p>
    <w:p w14:paraId="5437618E" w14:textId="77777777" w:rsidR="000A6024" w:rsidRPr="007A7496" w:rsidRDefault="000A6024" w:rsidP="001D44A3">
      <w:pPr>
        <w:ind w:left="720"/>
        <w:jc w:val="both"/>
        <w:rPr>
          <w:rFonts w:ascii="Arial" w:hAnsi="Arial" w:cs="Arial"/>
        </w:rPr>
      </w:pPr>
    </w:p>
    <w:p w14:paraId="6BA676B3" w14:textId="77777777" w:rsidR="000A6024" w:rsidRPr="007A7496" w:rsidRDefault="000A6024"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 xml:space="preserve">Huracán </w:t>
      </w:r>
    </w:p>
    <w:p w14:paraId="6C24A35E" w14:textId="77777777" w:rsidR="000A6024" w:rsidRPr="007A7496" w:rsidRDefault="000A6024" w:rsidP="000A6024">
      <w:pPr>
        <w:tabs>
          <w:tab w:val="left" w:pos="-720"/>
        </w:tabs>
        <w:suppressAutoHyphens/>
        <w:ind w:left="720"/>
        <w:jc w:val="both"/>
        <w:rPr>
          <w:rFonts w:ascii="Arial" w:hAnsi="Arial" w:cs="Arial"/>
        </w:rPr>
      </w:pPr>
      <w:r w:rsidRPr="007A7496">
        <w:rPr>
          <w:rFonts w:ascii="Arial" w:hAnsi="Arial" w:cs="Arial"/>
          <w:bCs/>
          <w:spacing w:val="-2"/>
        </w:rPr>
        <w:t>Viento de fuerza</w:t>
      </w:r>
      <w:r w:rsidRPr="007A7496">
        <w:rPr>
          <w:rFonts w:ascii="Arial" w:hAnsi="Arial" w:cs="Arial"/>
        </w:rPr>
        <w:t xml:space="preserve"> extraordinaria que se mueve a velocidad superior a ciento veinte (120) kilómetros por hora.</w:t>
      </w:r>
    </w:p>
    <w:p w14:paraId="549C2E2E" w14:textId="77777777" w:rsidR="000A6024" w:rsidRPr="007A7496" w:rsidRDefault="000A6024" w:rsidP="000A6024">
      <w:pPr>
        <w:tabs>
          <w:tab w:val="left" w:pos="426"/>
        </w:tabs>
        <w:jc w:val="both"/>
        <w:rPr>
          <w:rFonts w:ascii="Arial" w:hAnsi="Arial" w:cs="Arial"/>
        </w:rPr>
      </w:pPr>
    </w:p>
    <w:p w14:paraId="06A47D3F" w14:textId="77777777" w:rsidR="000A6024" w:rsidRPr="007A7496" w:rsidRDefault="000A6024"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Hurto</w:t>
      </w:r>
    </w:p>
    <w:p w14:paraId="6F6587E4" w14:textId="77777777" w:rsidR="000A6024" w:rsidRPr="007A7496" w:rsidRDefault="000A6024" w:rsidP="000A6024">
      <w:pPr>
        <w:pStyle w:val="Sangradetextonormal"/>
        <w:spacing w:after="0"/>
        <w:ind w:left="720"/>
        <w:jc w:val="both"/>
        <w:rPr>
          <w:rFonts w:ascii="Arial" w:hAnsi="Arial" w:cs="Arial"/>
        </w:rPr>
      </w:pPr>
      <w:r w:rsidRPr="007A7496">
        <w:rPr>
          <w:rFonts w:ascii="Arial" w:hAnsi="Arial" w:cs="Arial"/>
        </w:rPr>
        <w:t>Es el apoderamiento furtivo de las cosas sin intimidación, ni violencia sobre las cosas o los bienes.</w:t>
      </w:r>
    </w:p>
    <w:p w14:paraId="251B23E6" w14:textId="77777777" w:rsidR="00017EC3" w:rsidRPr="007A7496" w:rsidRDefault="00017EC3" w:rsidP="00AE59E9">
      <w:pPr>
        <w:jc w:val="both"/>
        <w:rPr>
          <w:rFonts w:ascii="Arial" w:hAnsi="Arial" w:cs="Arial"/>
        </w:rPr>
      </w:pPr>
    </w:p>
    <w:p w14:paraId="1D3D01F4" w14:textId="77777777" w:rsidR="000F5863" w:rsidRPr="007A7496" w:rsidRDefault="000F5863" w:rsidP="00133A37">
      <w:pPr>
        <w:numPr>
          <w:ilvl w:val="0"/>
          <w:numId w:val="14"/>
        </w:numPr>
        <w:jc w:val="both"/>
        <w:rPr>
          <w:rFonts w:ascii="Arial" w:hAnsi="Arial" w:cs="Arial"/>
          <w:b/>
          <w:bCs/>
        </w:rPr>
      </w:pPr>
      <w:r w:rsidRPr="007A7496">
        <w:rPr>
          <w:rFonts w:ascii="Arial" w:hAnsi="Arial" w:cs="Arial"/>
          <w:b/>
          <w:bCs/>
        </w:rPr>
        <w:t>Incendio</w:t>
      </w:r>
    </w:p>
    <w:p w14:paraId="4880A77C" w14:textId="77777777" w:rsidR="000F5863" w:rsidRPr="007A7496" w:rsidRDefault="000F5863" w:rsidP="001D44A3">
      <w:pPr>
        <w:ind w:left="720"/>
        <w:jc w:val="both"/>
        <w:rPr>
          <w:rFonts w:ascii="Arial" w:hAnsi="Arial" w:cs="Arial"/>
        </w:rPr>
      </w:pPr>
      <w:r w:rsidRPr="007A7496">
        <w:rPr>
          <w:rFonts w:ascii="Arial" w:hAnsi="Arial" w:cs="Arial"/>
        </w:rPr>
        <w:t>Combustión y abrazamiento accidental o fortuito de un objeto u objetos que no estaban destinados a ser consumidos por un fuego hostil en el lugar y el momento en que este se produce.</w:t>
      </w:r>
    </w:p>
    <w:p w14:paraId="0AA62295" w14:textId="77777777" w:rsidR="005D37A4" w:rsidRPr="007A7496" w:rsidRDefault="005D37A4" w:rsidP="00AE59E9">
      <w:pPr>
        <w:jc w:val="both"/>
        <w:rPr>
          <w:rFonts w:ascii="Arial" w:hAnsi="Arial" w:cs="Arial"/>
        </w:rPr>
      </w:pPr>
    </w:p>
    <w:p w14:paraId="22895C23" w14:textId="77777777" w:rsidR="00AA6842" w:rsidRPr="007A7496" w:rsidRDefault="003B47BF" w:rsidP="00133A37">
      <w:pPr>
        <w:numPr>
          <w:ilvl w:val="0"/>
          <w:numId w:val="14"/>
        </w:numPr>
        <w:jc w:val="both"/>
        <w:rPr>
          <w:rFonts w:ascii="Arial" w:hAnsi="Arial" w:cs="Arial"/>
          <w:b/>
        </w:rPr>
      </w:pPr>
      <w:r w:rsidRPr="007A7496">
        <w:rPr>
          <w:rFonts w:ascii="Arial" w:hAnsi="Arial" w:cs="Arial"/>
          <w:b/>
        </w:rPr>
        <w:t>Insurrección</w:t>
      </w:r>
    </w:p>
    <w:p w14:paraId="0AA0726D" w14:textId="77777777" w:rsidR="003B47BF" w:rsidRPr="007A7496" w:rsidRDefault="003B47BF" w:rsidP="001D44A3">
      <w:pPr>
        <w:ind w:left="720"/>
        <w:jc w:val="both"/>
        <w:rPr>
          <w:rFonts w:ascii="Arial" w:hAnsi="Arial" w:cs="Arial"/>
        </w:rPr>
      </w:pPr>
      <w:r w:rsidRPr="007A7496">
        <w:rPr>
          <w:rFonts w:ascii="Arial" w:hAnsi="Arial" w:cs="Arial"/>
        </w:rPr>
        <w:t>Sublevación, rebelión o levantamiento de un pueblo o nación.</w:t>
      </w:r>
    </w:p>
    <w:p w14:paraId="48526C8E" w14:textId="77777777" w:rsidR="00FF1B1D" w:rsidRPr="007A7496" w:rsidRDefault="00FF1B1D" w:rsidP="00AE59E9">
      <w:pPr>
        <w:jc w:val="both"/>
        <w:rPr>
          <w:rFonts w:ascii="Arial" w:hAnsi="Arial" w:cs="Arial"/>
        </w:rPr>
      </w:pPr>
    </w:p>
    <w:p w14:paraId="1D1B5CD4" w14:textId="77777777" w:rsidR="003B47BF" w:rsidRPr="007A7496" w:rsidRDefault="001C2D5E" w:rsidP="00133A37">
      <w:pPr>
        <w:numPr>
          <w:ilvl w:val="0"/>
          <w:numId w:val="14"/>
        </w:numPr>
        <w:jc w:val="both"/>
        <w:rPr>
          <w:rFonts w:ascii="Arial" w:hAnsi="Arial" w:cs="Arial"/>
          <w:b/>
        </w:rPr>
      </w:pPr>
      <w:r w:rsidRPr="007A7496">
        <w:rPr>
          <w:rFonts w:ascii="Arial" w:hAnsi="Arial" w:cs="Arial"/>
          <w:b/>
        </w:rPr>
        <w:t>Inundación</w:t>
      </w:r>
    </w:p>
    <w:p w14:paraId="3DC4F14E" w14:textId="77777777" w:rsidR="001C2D5E" w:rsidRPr="007A7496" w:rsidRDefault="002A063A" w:rsidP="001D44A3">
      <w:pPr>
        <w:ind w:left="720"/>
        <w:jc w:val="both"/>
        <w:rPr>
          <w:rFonts w:ascii="Arial" w:hAnsi="Arial" w:cs="Arial"/>
        </w:rPr>
      </w:pPr>
      <w:r w:rsidRPr="007A7496">
        <w:rPr>
          <w:rFonts w:ascii="Arial" w:hAnsi="Arial" w:cs="Arial"/>
        </w:rPr>
        <w:t>Acción y efecto del cubrimiento por agua u otros líquidos de lugares o bienes no destinados a tal fin, sea por lluvias, desbordamiento de cauces o almacenes naturales o artificiales o por rotura de tuberías.</w:t>
      </w:r>
    </w:p>
    <w:p w14:paraId="476A1155" w14:textId="77777777" w:rsidR="001C2D5E" w:rsidRPr="007A7496" w:rsidRDefault="001C2D5E" w:rsidP="00AE59E9">
      <w:pPr>
        <w:jc w:val="both"/>
        <w:rPr>
          <w:rFonts w:ascii="Arial" w:hAnsi="Arial" w:cs="Arial"/>
        </w:rPr>
      </w:pPr>
    </w:p>
    <w:p w14:paraId="4B27B51B" w14:textId="77777777" w:rsidR="006272BA" w:rsidRPr="007A7496" w:rsidRDefault="006272BA" w:rsidP="00133A37">
      <w:pPr>
        <w:numPr>
          <w:ilvl w:val="0"/>
          <w:numId w:val="14"/>
        </w:numPr>
        <w:jc w:val="both"/>
        <w:rPr>
          <w:rFonts w:ascii="Arial" w:hAnsi="Arial" w:cs="Arial"/>
          <w:b/>
          <w:bCs/>
        </w:rPr>
      </w:pPr>
      <w:r w:rsidRPr="007A7496">
        <w:rPr>
          <w:rFonts w:ascii="Arial" w:hAnsi="Arial" w:cs="Arial"/>
          <w:b/>
          <w:bCs/>
        </w:rPr>
        <w:t>Límite Agregado Anual (L.A.A.)</w:t>
      </w:r>
    </w:p>
    <w:p w14:paraId="4D5BB4BC" w14:textId="77777777" w:rsidR="006272BA" w:rsidRPr="007A7496" w:rsidRDefault="006272BA" w:rsidP="001D44A3">
      <w:pPr>
        <w:ind w:left="720"/>
        <w:jc w:val="both"/>
        <w:rPr>
          <w:rFonts w:ascii="Arial" w:hAnsi="Arial" w:cs="Arial"/>
        </w:rPr>
      </w:pPr>
      <w:r w:rsidRPr="007A7496">
        <w:rPr>
          <w:rFonts w:ascii="Arial" w:hAnsi="Arial" w:cs="Arial"/>
        </w:rPr>
        <w:t xml:space="preserve">Suma máxima por la cual </w:t>
      </w:r>
      <w:r w:rsidRPr="007A7496">
        <w:rPr>
          <w:rFonts w:ascii="Arial" w:hAnsi="Arial" w:cs="Arial"/>
          <w:b/>
        </w:rPr>
        <w:t>SEGUROS LAFISE</w:t>
      </w:r>
      <w:r w:rsidRPr="007A7496">
        <w:rPr>
          <w:rFonts w:ascii="Arial" w:hAnsi="Arial" w:cs="Arial"/>
        </w:rPr>
        <w:t xml:space="preserve"> asume responsabilidad y otorga cobertura a los accidentes que sucedan dentro de la vigencia del seguro. Opera para las coberturas de Responsabilidad Civil.</w:t>
      </w:r>
    </w:p>
    <w:p w14:paraId="523167AA" w14:textId="77777777" w:rsidR="006272BA" w:rsidRPr="007A7496" w:rsidRDefault="006272BA" w:rsidP="00AE59E9">
      <w:pPr>
        <w:jc w:val="both"/>
        <w:rPr>
          <w:rFonts w:ascii="Arial" w:hAnsi="Arial" w:cs="Arial"/>
          <w:b/>
          <w:bCs/>
        </w:rPr>
      </w:pPr>
    </w:p>
    <w:p w14:paraId="4C62B6A7" w14:textId="77777777" w:rsidR="006272BA" w:rsidRPr="007A7496" w:rsidRDefault="006272BA" w:rsidP="00133A37">
      <w:pPr>
        <w:numPr>
          <w:ilvl w:val="0"/>
          <w:numId w:val="14"/>
        </w:numPr>
        <w:jc w:val="both"/>
        <w:rPr>
          <w:rFonts w:ascii="Arial" w:hAnsi="Arial" w:cs="Arial"/>
          <w:b/>
          <w:bCs/>
        </w:rPr>
      </w:pPr>
      <w:r w:rsidRPr="007A7496">
        <w:rPr>
          <w:rFonts w:ascii="Arial" w:hAnsi="Arial" w:cs="Arial"/>
          <w:b/>
          <w:bCs/>
        </w:rPr>
        <w:t>Límite Único Combinado</w:t>
      </w:r>
    </w:p>
    <w:p w14:paraId="020612F7" w14:textId="77777777" w:rsidR="006272BA" w:rsidRPr="007A7496" w:rsidRDefault="006272BA" w:rsidP="001D44A3">
      <w:pPr>
        <w:ind w:left="720"/>
        <w:jc w:val="both"/>
        <w:rPr>
          <w:rFonts w:ascii="Arial" w:hAnsi="Arial" w:cs="Arial"/>
        </w:rPr>
      </w:pPr>
      <w:r w:rsidRPr="007A7496">
        <w:rPr>
          <w:rFonts w:ascii="Arial" w:hAnsi="Arial" w:cs="Arial"/>
        </w:rPr>
        <w:t xml:space="preserve">Suma máxima por la cual </w:t>
      </w:r>
      <w:r w:rsidRPr="007A7496">
        <w:rPr>
          <w:rFonts w:ascii="Arial" w:hAnsi="Arial" w:cs="Arial"/>
          <w:b/>
        </w:rPr>
        <w:t>SEGUROS LAFISE</w:t>
      </w:r>
      <w:r w:rsidRPr="007A7496">
        <w:rPr>
          <w:rFonts w:ascii="Arial" w:hAnsi="Arial" w:cs="Arial"/>
        </w:rPr>
        <w:t xml:space="preserve"> asume responsabilidad y otorga cobertura para cada evento que suceda dentro de la vigencia del seguro, que produzca daños y perjuicios a terceras personas o a la propiedad de terceras personas. Opera para las coberturas de Responsabilidad Civil</w:t>
      </w:r>
    </w:p>
    <w:p w14:paraId="3E124F98" w14:textId="77777777" w:rsidR="00CB39BE" w:rsidRPr="007A7496" w:rsidRDefault="00CB39BE" w:rsidP="00AE59E9">
      <w:pPr>
        <w:jc w:val="both"/>
        <w:rPr>
          <w:rFonts w:ascii="Arial" w:hAnsi="Arial" w:cs="Arial"/>
        </w:rPr>
      </w:pPr>
    </w:p>
    <w:p w14:paraId="5F844719" w14:textId="77777777" w:rsidR="00955B85" w:rsidRPr="007A7496" w:rsidRDefault="00955B85" w:rsidP="00133A37">
      <w:pPr>
        <w:numPr>
          <w:ilvl w:val="0"/>
          <w:numId w:val="14"/>
        </w:numPr>
        <w:jc w:val="both"/>
        <w:rPr>
          <w:rFonts w:ascii="Arial" w:hAnsi="Arial" w:cs="Arial"/>
          <w:b/>
        </w:rPr>
      </w:pPr>
      <w:r w:rsidRPr="007A7496">
        <w:rPr>
          <w:rFonts w:ascii="Arial" w:hAnsi="Arial" w:cs="Arial"/>
          <w:b/>
        </w:rPr>
        <w:t>Motín</w:t>
      </w:r>
    </w:p>
    <w:p w14:paraId="70A8627F" w14:textId="77777777" w:rsidR="00955B85" w:rsidRPr="007A7496" w:rsidRDefault="00955B85" w:rsidP="001D44A3">
      <w:pPr>
        <w:ind w:left="720"/>
        <w:jc w:val="both"/>
        <w:rPr>
          <w:rFonts w:ascii="Arial" w:hAnsi="Arial" w:cs="Arial"/>
        </w:rPr>
      </w:pPr>
      <w:r w:rsidRPr="007A7496">
        <w:rPr>
          <w:rFonts w:ascii="Arial" w:hAnsi="Arial" w:cs="Arial"/>
        </w:rPr>
        <w:t>Movimiento desordenado de una muchedumbre acompañado de violencia dirigido contra</w:t>
      </w:r>
      <w:r w:rsidR="00E21F2B" w:rsidRPr="007A7496">
        <w:rPr>
          <w:rFonts w:ascii="Arial" w:hAnsi="Arial" w:cs="Arial"/>
        </w:rPr>
        <w:t xml:space="preserve">  </w:t>
      </w:r>
      <w:r w:rsidRPr="007A7496">
        <w:rPr>
          <w:rFonts w:ascii="Arial" w:hAnsi="Arial" w:cs="Arial"/>
        </w:rPr>
        <w:t xml:space="preserve"> la autoridad para obtener satisfacción de ciertas reivindicaciones de orden público, económico y social, siempre que el hecho no tuviese carácter terrorista o fuese considerado tumulto popular.</w:t>
      </w:r>
    </w:p>
    <w:p w14:paraId="06D788DE" w14:textId="77777777" w:rsidR="00955B85" w:rsidRPr="007A7496" w:rsidRDefault="00955B85" w:rsidP="00AE59E9">
      <w:pPr>
        <w:jc w:val="both"/>
        <w:rPr>
          <w:rFonts w:ascii="Arial" w:hAnsi="Arial" w:cs="Arial"/>
        </w:rPr>
      </w:pPr>
    </w:p>
    <w:p w14:paraId="15AA6153" w14:textId="77777777" w:rsidR="006958BE" w:rsidRPr="007A7496" w:rsidRDefault="006958BE" w:rsidP="00133A37">
      <w:pPr>
        <w:numPr>
          <w:ilvl w:val="0"/>
          <w:numId w:val="14"/>
        </w:numPr>
        <w:jc w:val="both"/>
        <w:rPr>
          <w:rFonts w:ascii="Arial" w:hAnsi="Arial" w:cs="Arial"/>
          <w:b/>
        </w:rPr>
      </w:pPr>
      <w:r w:rsidRPr="007A7496">
        <w:rPr>
          <w:rFonts w:ascii="Arial" w:hAnsi="Arial" w:cs="Arial"/>
          <w:b/>
        </w:rPr>
        <w:t>Paro legal</w:t>
      </w:r>
    </w:p>
    <w:p w14:paraId="44647B3A" w14:textId="77777777" w:rsidR="006958BE" w:rsidRPr="007A7496" w:rsidRDefault="006958BE" w:rsidP="001D44A3">
      <w:pPr>
        <w:ind w:left="720"/>
        <w:jc w:val="both"/>
        <w:rPr>
          <w:rFonts w:ascii="Arial" w:hAnsi="Arial" w:cs="Arial"/>
        </w:rPr>
      </w:pPr>
      <w:r w:rsidRPr="007A7496">
        <w:rPr>
          <w:rFonts w:ascii="Arial" w:hAnsi="Arial" w:cs="Arial"/>
        </w:rPr>
        <w:t>Interrupción del ejercicio explotación a la que se dedica cualquier Asegurado, por causa legal en contraposición a la huelga de los trabajadores.</w:t>
      </w:r>
    </w:p>
    <w:p w14:paraId="5DD8443F" w14:textId="77777777" w:rsidR="005D0D8B" w:rsidRPr="007A7496" w:rsidRDefault="005D0D8B" w:rsidP="00AE59E9">
      <w:pPr>
        <w:jc w:val="both"/>
        <w:rPr>
          <w:rFonts w:ascii="Arial" w:hAnsi="Arial" w:cs="Arial"/>
        </w:rPr>
      </w:pPr>
    </w:p>
    <w:p w14:paraId="4CBF1F78" w14:textId="77777777" w:rsidR="00E122BD" w:rsidRPr="007A7496" w:rsidRDefault="009D0427" w:rsidP="00133A37">
      <w:pPr>
        <w:numPr>
          <w:ilvl w:val="0"/>
          <w:numId w:val="14"/>
        </w:numPr>
        <w:jc w:val="both"/>
        <w:rPr>
          <w:rFonts w:ascii="Arial" w:hAnsi="Arial" w:cs="Arial"/>
          <w:b/>
        </w:rPr>
      </w:pPr>
      <w:r w:rsidRPr="007A7496">
        <w:rPr>
          <w:rFonts w:ascii="Arial" w:hAnsi="Arial" w:cs="Arial"/>
          <w:b/>
        </w:rPr>
        <w:t>Pérdida</w:t>
      </w:r>
    </w:p>
    <w:p w14:paraId="5B271EBA" w14:textId="77777777" w:rsidR="009D0427" w:rsidRPr="007A7496" w:rsidRDefault="009D0427" w:rsidP="001D44A3">
      <w:pPr>
        <w:ind w:left="720"/>
        <w:jc w:val="both"/>
        <w:rPr>
          <w:rFonts w:ascii="Arial" w:hAnsi="Arial" w:cs="Arial"/>
        </w:rPr>
      </w:pPr>
      <w:r w:rsidRPr="007A7496">
        <w:rPr>
          <w:rFonts w:ascii="Arial" w:hAnsi="Arial" w:cs="Arial"/>
        </w:rPr>
        <w:t xml:space="preserve">Es el perjuicio económico sufrido por el </w:t>
      </w:r>
      <w:r w:rsidR="00E21F2B" w:rsidRPr="007A7496">
        <w:rPr>
          <w:rFonts w:ascii="Arial" w:hAnsi="Arial" w:cs="Arial"/>
        </w:rPr>
        <w:t xml:space="preserve">Tomador y/o </w:t>
      </w:r>
      <w:r w:rsidRPr="007A7496">
        <w:rPr>
          <w:rFonts w:ascii="Arial" w:hAnsi="Arial" w:cs="Arial"/>
        </w:rPr>
        <w:t>Asegurado o Beneficiario en su patrimonio, provocado por un siniestro.</w:t>
      </w:r>
    </w:p>
    <w:p w14:paraId="06D2A123" w14:textId="77777777" w:rsidR="00E21F2B" w:rsidRPr="007A7496" w:rsidRDefault="00E21F2B" w:rsidP="001D44A3">
      <w:pPr>
        <w:ind w:left="720"/>
        <w:jc w:val="both"/>
        <w:rPr>
          <w:rFonts w:ascii="Arial" w:hAnsi="Arial" w:cs="Arial"/>
        </w:rPr>
      </w:pPr>
    </w:p>
    <w:p w14:paraId="597C6DD7" w14:textId="77777777" w:rsidR="00E21F2B" w:rsidRPr="007A7496" w:rsidRDefault="00E21F2B"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P</w:t>
      </w:r>
      <w:r w:rsidR="00382EF5" w:rsidRPr="007A7496">
        <w:rPr>
          <w:rFonts w:ascii="Arial" w:hAnsi="Arial" w:cs="Arial"/>
          <w:b/>
          <w:spacing w:val="-2"/>
        </w:rPr>
        <w:t>érdida Bruta</w:t>
      </w:r>
    </w:p>
    <w:p w14:paraId="158EBECE" w14:textId="77777777" w:rsidR="00E21F2B" w:rsidRPr="007A7496" w:rsidRDefault="00E21F2B" w:rsidP="00382EF5">
      <w:pPr>
        <w:tabs>
          <w:tab w:val="left" w:pos="426"/>
        </w:tabs>
        <w:ind w:left="720"/>
        <w:jc w:val="both"/>
        <w:rPr>
          <w:rFonts w:ascii="Arial" w:hAnsi="Arial" w:cs="Arial"/>
        </w:rPr>
      </w:pPr>
      <w:r w:rsidRPr="007A7496">
        <w:rPr>
          <w:rFonts w:ascii="Arial" w:hAnsi="Arial" w:cs="Arial"/>
        </w:rPr>
        <w:t>Sumatoria de los montos totales de reposición o reparación que incluye, mano de obra, repuestos y otros rubros tales como fletes, impuestos, etc.</w:t>
      </w:r>
    </w:p>
    <w:p w14:paraId="203A9551" w14:textId="77777777" w:rsidR="00E21F2B" w:rsidRPr="007A7496" w:rsidRDefault="00E21F2B" w:rsidP="00E21F2B">
      <w:pPr>
        <w:tabs>
          <w:tab w:val="left" w:pos="426"/>
        </w:tabs>
        <w:jc w:val="both"/>
        <w:rPr>
          <w:rFonts w:ascii="Arial" w:hAnsi="Arial" w:cs="Arial"/>
        </w:rPr>
      </w:pPr>
    </w:p>
    <w:p w14:paraId="027F0BE9" w14:textId="77777777" w:rsidR="00E21F2B" w:rsidRPr="007A7496" w:rsidRDefault="00382EF5"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Perdida Consecuencial</w:t>
      </w:r>
    </w:p>
    <w:p w14:paraId="5EF8A80F" w14:textId="77777777" w:rsidR="00E21F2B" w:rsidRPr="007A7496" w:rsidRDefault="00E21F2B" w:rsidP="00382EF5">
      <w:pPr>
        <w:autoSpaceDE w:val="0"/>
        <w:autoSpaceDN w:val="0"/>
        <w:adjustRightInd w:val="0"/>
        <w:ind w:left="720"/>
        <w:jc w:val="both"/>
        <w:rPr>
          <w:rFonts w:ascii="Arial" w:hAnsi="Arial" w:cs="Arial"/>
        </w:rPr>
      </w:pPr>
      <w:r w:rsidRPr="007A7496">
        <w:rPr>
          <w:rFonts w:ascii="Arial" w:hAnsi="Arial" w:cs="Arial"/>
        </w:rPr>
        <w:t>Pérdida financiera sufrida por el Asegurado por el daño o destrucción de la propiedad asegurada, que se produzca después y como consecuencia de una pérdida material amparada.</w:t>
      </w:r>
    </w:p>
    <w:p w14:paraId="04542D0F" w14:textId="77777777" w:rsidR="00E21F2B" w:rsidRPr="007A7496" w:rsidRDefault="00E21F2B" w:rsidP="00E21F2B">
      <w:pPr>
        <w:autoSpaceDE w:val="0"/>
        <w:autoSpaceDN w:val="0"/>
        <w:adjustRightInd w:val="0"/>
        <w:ind w:left="426" w:hanging="426"/>
        <w:jc w:val="both"/>
        <w:rPr>
          <w:rFonts w:ascii="Arial" w:hAnsi="Arial" w:cs="Arial"/>
        </w:rPr>
      </w:pPr>
    </w:p>
    <w:p w14:paraId="2C514841" w14:textId="77777777" w:rsidR="00E21F2B" w:rsidRPr="007A7496" w:rsidRDefault="00382EF5"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Pérdida Neta</w:t>
      </w:r>
    </w:p>
    <w:p w14:paraId="454DBB1B" w14:textId="77777777" w:rsidR="00E21F2B" w:rsidRPr="007A7496" w:rsidRDefault="00E21F2B" w:rsidP="00382EF5">
      <w:pPr>
        <w:tabs>
          <w:tab w:val="left" w:pos="426"/>
        </w:tabs>
        <w:ind w:left="720"/>
        <w:jc w:val="both"/>
        <w:rPr>
          <w:rFonts w:ascii="Arial" w:hAnsi="Arial" w:cs="Arial"/>
        </w:rPr>
      </w:pPr>
      <w:r w:rsidRPr="007A7496">
        <w:rPr>
          <w:rFonts w:ascii="Arial" w:hAnsi="Arial" w:cs="Arial"/>
        </w:rPr>
        <w:t>Se define como la Pérdida bruta, menos las deducciones que corresponda aplicar. Por ejemplo, salvamento, deducibles, infraseguro.</w:t>
      </w:r>
    </w:p>
    <w:p w14:paraId="520FDE50" w14:textId="77777777" w:rsidR="00E21F2B" w:rsidRPr="007A7496" w:rsidRDefault="00E21F2B" w:rsidP="00E21F2B">
      <w:pPr>
        <w:tabs>
          <w:tab w:val="left" w:pos="426"/>
        </w:tabs>
        <w:ind w:left="426"/>
        <w:jc w:val="both"/>
        <w:rPr>
          <w:rFonts w:ascii="Arial" w:hAnsi="Arial" w:cs="Arial"/>
        </w:rPr>
      </w:pPr>
    </w:p>
    <w:p w14:paraId="45D0854B" w14:textId="77777777" w:rsidR="00E21F2B" w:rsidRPr="007A7496" w:rsidRDefault="00382EF5"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Pérdida Total Constructiva</w:t>
      </w:r>
    </w:p>
    <w:p w14:paraId="6B966D1A" w14:textId="77777777" w:rsidR="00E21F2B" w:rsidRPr="007A7496" w:rsidRDefault="00E21F2B" w:rsidP="0008230D">
      <w:pPr>
        <w:tabs>
          <w:tab w:val="left" w:pos="426"/>
        </w:tabs>
        <w:ind w:left="720"/>
        <w:jc w:val="both"/>
        <w:rPr>
          <w:rFonts w:ascii="Arial" w:hAnsi="Arial" w:cs="Arial"/>
        </w:rPr>
      </w:pPr>
      <w:r w:rsidRPr="007A7496">
        <w:rPr>
          <w:rFonts w:ascii="Arial" w:hAnsi="Arial" w:cs="Arial"/>
        </w:rPr>
        <w:t>Aquella que se produce cuando el objeto asegurado es abandonado debido a que su pérdida total real parece inevitable, o a que la evitación de la su pérdida supondría</w:t>
      </w:r>
      <w:r w:rsidR="00382EF5" w:rsidRPr="007A7496">
        <w:rPr>
          <w:rFonts w:ascii="Arial" w:hAnsi="Arial" w:cs="Arial"/>
        </w:rPr>
        <w:t xml:space="preserve"> </w:t>
      </w:r>
      <w:r w:rsidRPr="007A7496">
        <w:rPr>
          <w:rFonts w:ascii="Arial" w:hAnsi="Arial" w:cs="Arial"/>
        </w:rPr>
        <w:t>mayores gastos que su propio valor.</w:t>
      </w:r>
    </w:p>
    <w:p w14:paraId="04E47D01" w14:textId="77777777" w:rsidR="007806E2" w:rsidRPr="007A7496" w:rsidRDefault="007806E2" w:rsidP="00AE59E9">
      <w:pPr>
        <w:jc w:val="both"/>
        <w:rPr>
          <w:rFonts w:ascii="Arial" w:hAnsi="Arial" w:cs="Arial"/>
        </w:rPr>
      </w:pPr>
    </w:p>
    <w:p w14:paraId="4C9C3AE5" w14:textId="77777777" w:rsidR="006958BE" w:rsidRPr="007A7496" w:rsidRDefault="00086188" w:rsidP="00133A37">
      <w:pPr>
        <w:numPr>
          <w:ilvl w:val="0"/>
          <w:numId w:val="14"/>
        </w:numPr>
        <w:jc w:val="both"/>
        <w:rPr>
          <w:rFonts w:ascii="Arial" w:hAnsi="Arial" w:cs="Arial"/>
          <w:b/>
        </w:rPr>
      </w:pPr>
      <w:r w:rsidRPr="007A7496">
        <w:rPr>
          <w:rFonts w:ascii="Arial" w:hAnsi="Arial" w:cs="Arial"/>
          <w:b/>
        </w:rPr>
        <w:t>Predio</w:t>
      </w:r>
      <w:r w:rsidR="009D0427" w:rsidRPr="007A7496">
        <w:rPr>
          <w:rFonts w:ascii="Arial" w:hAnsi="Arial" w:cs="Arial"/>
          <w:b/>
        </w:rPr>
        <w:t xml:space="preserve"> asegurado</w:t>
      </w:r>
    </w:p>
    <w:p w14:paraId="208C517D" w14:textId="77777777" w:rsidR="00086188" w:rsidRPr="007A7496" w:rsidRDefault="009D0427" w:rsidP="001D44A3">
      <w:pPr>
        <w:ind w:left="720"/>
        <w:jc w:val="both"/>
        <w:rPr>
          <w:rFonts w:ascii="Arial" w:hAnsi="Arial" w:cs="Arial"/>
          <w:b/>
        </w:rPr>
      </w:pPr>
      <w:r w:rsidRPr="007A7496">
        <w:rPr>
          <w:rFonts w:ascii="Arial" w:hAnsi="Arial" w:cs="Arial"/>
        </w:rPr>
        <w:t xml:space="preserve">Sitio de la obra objeto del seguro que ha sido debidamente declarado por el Asegurado y/o Tomador en la solicitud del seguro y aceptado por </w:t>
      </w:r>
      <w:r w:rsidRPr="007A7496">
        <w:rPr>
          <w:rFonts w:ascii="Arial" w:hAnsi="Arial" w:cs="Arial"/>
          <w:b/>
        </w:rPr>
        <w:t>SEGUROS LAFISE.</w:t>
      </w:r>
    </w:p>
    <w:p w14:paraId="421EEA46" w14:textId="77777777" w:rsidR="00086188" w:rsidRPr="007A7496" w:rsidRDefault="00086188" w:rsidP="00AE59E9">
      <w:pPr>
        <w:jc w:val="both"/>
        <w:rPr>
          <w:rFonts w:ascii="Arial" w:hAnsi="Arial" w:cs="Arial"/>
        </w:rPr>
      </w:pPr>
    </w:p>
    <w:p w14:paraId="370E4C4F" w14:textId="77777777" w:rsidR="00F83DF4" w:rsidRPr="007A7496" w:rsidRDefault="00F83DF4" w:rsidP="00133A37">
      <w:pPr>
        <w:numPr>
          <w:ilvl w:val="0"/>
          <w:numId w:val="14"/>
        </w:numPr>
        <w:jc w:val="both"/>
        <w:rPr>
          <w:rFonts w:ascii="Arial" w:hAnsi="Arial" w:cs="Arial"/>
          <w:b/>
        </w:rPr>
      </w:pPr>
      <w:r w:rsidRPr="007A7496">
        <w:rPr>
          <w:rFonts w:ascii="Arial" w:hAnsi="Arial" w:cs="Arial"/>
          <w:b/>
        </w:rPr>
        <w:t>Prima</w:t>
      </w:r>
    </w:p>
    <w:p w14:paraId="3A92341D" w14:textId="77777777" w:rsidR="00F83DF4" w:rsidRPr="007A7496" w:rsidRDefault="00F83DF4" w:rsidP="001D44A3">
      <w:pPr>
        <w:ind w:left="720"/>
        <w:jc w:val="both"/>
        <w:rPr>
          <w:rFonts w:ascii="Arial" w:hAnsi="Arial" w:cs="Arial"/>
        </w:rPr>
      </w:pPr>
      <w:r w:rsidRPr="007A7496">
        <w:rPr>
          <w:rFonts w:ascii="Arial" w:hAnsi="Arial" w:cs="Arial"/>
        </w:rPr>
        <w:t>Precio o suma que paga el Asegurado por la protección solicitada durante la vigencia de la póliza establecida en las Condiciones Generales.</w:t>
      </w:r>
    </w:p>
    <w:p w14:paraId="15E605F8" w14:textId="77777777" w:rsidR="00F83DF4" w:rsidRPr="007A7496" w:rsidRDefault="00F83DF4" w:rsidP="00AE59E9">
      <w:pPr>
        <w:jc w:val="both"/>
        <w:rPr>
          <w:rFonts w:ascii="Arial" w:hAnsi="Arial" w:cs="Arial"/>
        </w:rPr>
      </w:pPr>
    </w:p>
    <w:p w14:paraId="347FAEDF" w14:textId="77777777" w:rsidR="009D0427" w:rsidRPr="007A7496" w:rsidRDefault="009D0427" w:rsidP="00133A37">
      <w:pPr>
        <w:numPr>
          <w:ilvl w:val="0"/>
          <w:numId w:val="14"/>
        </w:numPr>
        <w:jc w:val="both"/>
        <w:rPr>
          <w:rFonts w:ascii="Arial" w:hAnsi="Arial" w:cs="Arial"/>
          <w:b/>
        </w:rPr>
      </w:pPr>
      <w:r w:rsidRPr="007A7496">
        <w:rPr>
          <w:rFonts w:ascii="Arial" w:hAnsi="Arial" w:cs="Arial"/>
          <w:b/>
        </w:rPr>
        <w:lastRenderedPageBreak/>
        <w:t>Responsabilidad civil contractual</w:t>
      </w:r>
    </w:p>
    <w:p w14:paraId="21646832" w14:textId="77777777" w:rsidR="009D0427" w:rsidRPr="007A7496" w:rsidRDefault="009D0427" w:rsidP="001D44A3">
      <w:pPr>
        <w:ind w:left="720"/>
        <w:jc w:val="both"/>
        <w:rPr>
          <w:rFonts w:ascii="Arial" w:hAnsi="Arial" w:cs="Arial"/>
        </w:rPr>
      </w:pPr>
      <w:r w:rsidRPr="007A7496">
        <w:rPr>
          <w:rFonts w:ascii="Arial" w:hAnsi="Arial" w:cs="Arial"/>
        </w:rPr>
        <w:t>Aquella responsabilidad legalmente imputada con base en el incumplimiento de una obligación establecida mediante contrato o convenio válido, sea éste verbal o escrito.</w:t>
      </w:r>
    </w:p>
    <w:p w14:paraId="23FE0F12" w14:textId="77777777" w:rsidR="009D0427" w:rsidRPr="007A7496" w:rsidRDefault="009D0427" w:rsidP="001D44A3">
      <w:pPr>
        <w:ind w:firstLine="60"/>
        <w:jc w:val="both"/>
        <w:rPr>
          <w:rFonts w:ascii="Arial" w:hAnsi="Arial" w:cs="Arial"/>
        </w:rPr>
      </w:pPr>
    </w:p>
    <w:p w14:paraId="6494F543" w14:textId="77777777" w:rsidR="00F675C1" w:rsidRPr="007A7496" w:rsidRDefault="00F675C1" w:rsidP="00133A37">
      <w:pPr>
        <w:numPr>
          <w:ilvl w:val="0"/>
          <w:numId w:val="14"/>
        </w:numPr>
        <w:jc w:val="both"/>
        <w:rPr>
          <w:rFonts w:ascii="Arial" w:hAnsi="Arial" w:cs="Arial"/>
          <w:b/>
        </w:rPr>
      </w:pPr>
      <w:r w:rsidRPr="007A7496">
        <w:rPr>
          <w:rFonts w:ascii="Arial" w:hAnsi="Arial" w:cs="Arial"/>
          <w:b/>
        </w:rPr>
        <w:t>Responsabilidad civil extracontractual</w:t>
      </w:r>
    </w:p>
    <w:p w14:paraId="4191EF5F" w14:textId="77777777" w:rsidR="00F675C1" w:rsidRPr="007A7496" w:rsidRDefault="00F675C1" w:rsidP="001D44A3">
      <w:pPr>
        <w:ind w:left="720"/>
        <w:jc w:val="both"/>
        <w:rPr>
          <w:rFonts w:ascii="Arial" w:hAnsi="Arial" w:cs="Arial"/>
        </w:rPr>
      </w:pPr>
      <w:r w:rsidRPr="007A7496">
        <w:rPr>
          <w:rFonts w:ascii="Arial" w:hAnsi="Arial" w:cs="Arial"/>
        </w:rPr>
        <w:t>Es la obligación que tiene una persona de reparar los daños y perjuicios producidos a otra a consecuencia de una acción y omisión, propia o de tercero por el que deba responderse, en que haya habido algún tipo de culpa o negligencia, que nace en general en virtud de la ley, sin que se precisa la existencia de un cont</w:t>
      </w:r>
      <w:r w:rsidR="009D0427" w:rsidRPr="007A7496">
        <w:rPr>
          <w:rFonts w:ascii="Arial" w:hAnsi="Arial" w:cs="Arial"/>
        </w:rPr>
        <w:t>rato entre las partes afectadas; esto en apego a lo establecido en el Artículo 1045 del Código Civil.</w:t>
      </w:r>
    </w:p>
    <w:p w14:paraId="1698D5CC" w14:textId="77777777" w:rsidR="00B06FC7" w:rsidRPr="007A7496" w:rsidRDefault="00B06FC7" w:rsidP="00AE59E9">
      <w:pPr>
        <w:jc w:val="both"/>
        <w:rPr>
          <w:rFonts w:ascii="Arial" w:hAnsi="Arial" w:cs="Arial"/>
        </w:rPr>
      </w:pPr>
    </w:p>
    <w:p w14:paraId="004EB520" w14:textId="77777777" w:rsidR="00875449" w:rsidRPr="007A7496" w:rsidRDefault="00875449" w:rsidP="00133A37">
      <w:pPr>
        <w:numPr>
          <w:ilvl w:val="0"/>
          <w:numId w:val="14"/>
        </w:numPr>
        <w:jc w:val="both"/>
        <w:rPr>
          <w:rFonts w:ascii="Arial" w:hAnsi="Arial" w:cs="Arial"/>
          <w:b/>
          <w:bCs/>
        </w:rPr>
      </w:pPr>
      <w:r w:rsidRPr="007A7496">
        <w:rPr>
          <w:rFonts w:ascii="Arial" w:hAnsi="Arial" w:cs="Arial"/>
          <w:b/>
          <w:bCs/>
        </w:rPr>
        <w:t>Reticencia</w:t>
      </w:r>
    </w:p>
    <w:p w14:paraId="66874113" w14:textId="77777777" w:rsidR="00875449" w:rsidRPr="007A7496" w:rsidRDefault="00875449" w:rsidP="001D44A3">
      <w:pPr>
        <w:ind w:left="720"/>
        <w:jc w:val="both"/>
        <w:rPr>
          <w:rFonts w:ascii="Arial" w:hAnsi="Arial" w:cs="Arial"/>
        </w:rPr>
      </w:pPr>
      <w:r w:rsidRPr="007A7496">
        <w:rPr>
          <w:rFonts w:ascii="Arial" w:hAnsi="Arial" w:cs="Arial"/>
        </w:rPr>
        <w:t>Ocultación maliciosa de forma parcial o total efectuada por el Asegurado y/o Tomador al realizar las declaraciones sobre hechos o circunstancias que, conocidos por el asegurador, hubieran influido para que el contrato no se celebrara o se hiciera bajo otras condiciones.</w:t>
      </w:r>
    </w:p>
    <w:p w14:paraId="6DD8556F" w14:textId="77777777" w:rsidR="00875449" w:rsidRPr="007A7496" w:rsidRDefault="00875449" w:rsidP="00AE59E9">
      <w:pPr>
        <w:jc w:val="both"/>
        <w:rPr>
          <w:rFonts w:ascii="Arial" w:hAnsi="Arial" w:cs="Arial"/>
        </w:rPr>
      </w:pPr>
    </w:p>
    <w:p w14:paraId="1F528241" w14:textId="77777777" w:rsidR="00CF4ABB" w:rsidRPr="007A7496" w:rsidRDefault="00CF4ABB" w:rsidP="00133A37">
      <w:pPr>
        <w:numPr>
          <w:ilvl w:val="0"/>
          <w:numId w:val="14"/>
        </w:numPr>
        <w:jc w:val="both"/>
        <w:rPr>
          <w:rFonts w:ascii="Arial" w:hAnsi="Arial" w:cs="Arial"/>
          <w:b/>
        </w:rPr>
      </w:pPr>
      <w:r w:rsidRPr="007A7496">
        <w:rPr>
          <w:rFonts w:ascii="Arial" w:hAnsi="Arial" w:cs="Arial"/>
          <w:b/>
        </w:rPr>
        <w:t>Riesgo</w:t>
      </w:r>
    </w:p>
    <w:p w14:paraId="3B5BC610" w14:textId="77777777" w:rsidR="00CF4ABB" w:rsidRPr="007A7496" w:rsidRDefault="00CF4ABB" w:rsidP="001D44A3">
      <w:pPr>
        <w:ind w:left="720"/>
        <w:jc w:val="both"/>
        <w:rPr>
          <w:rFonts w:ascii="Arial" w:hAnsi="Arial" w:cs="Arial"/>
        </w:rPr>
      </w:pPr>
      <w:r w:rsidRPr="007A7496">
        <w:rPr>
          <w:rFonts w:ascii="Arial" w:hAnsi="Arial" w:cs="Arial"/>
        </w:rPr>
        <w:t>Vulnerabilidad de los bienes objeto del seguro ante un posible o potencial perjuicio o daño.</w:t>
      </w:r>
    </w:p>
    <w:p w14:paraId="4ACA3478" w14:textId="77777777" w:rsidR="00CF4ABB" w:rsidRPr="007A7496" w:rsidRDefault="00CF4ABB" w:rsidP="00AE59E9">
      <w:pPr>
        <w:jc w:val="both"/>
        <w:rPr>
          <w:rFonts w:ascii="Arial" w:hAnsi="Arial" w:cs="Arial"/>
        </w:rPr>
      </w:pPr>
    </w:p>
    <w:p w14:paraId="4A4BC592" w14:textId="77777777" w:rsidR="00CF4ABB" w:rsidRPr="007A7496" w:rsidRDefault="00CF4ABB" w:rsidP="00133A37">
      <w:pPr>
        <w:numPr>
          <w:ilvl w:val="0"/>
          <w:numId w:val="14"/>
        </w:numPr>
        <w:jc w:val="both"/>
        <w:rPr>
          <w:rFonts w:ascii="Arial" w:hAnsi="Arial" w:cs="Arial"/>
          <w:b/>
        </w:rPr>
      </w:pPr>
      <w:r w:rsidRPr="007A7496">
        <w:rPr>
          <w:rFonts w:ascii="Arial" w:hAnsi="Arial" w:cs="Arial"/>
          <w:b/>
        </w:rPr>
        <w:t>Robo</w:t>
      </w:r>
    </w:p>
    <w:p w14:paraId="57E7540B" w14:textId="77777777" w:rsidR="00CF4ABB" w:rsidRPr="007A7496" w:rsidRDefault="00CF4ABB" w:rsidP="001D44A3">
      <w:pPr>
        <w:ind w:left="720"/>
        <w:jc w:val="both"/>
        <w:rPr>
          <w:rFonts w:ascii="Arial" w:hAnsi="Arial" w:cs="Arial"/>
        </w:rPr>
      </w:pPr>
      <w:r w:rsidRPr="007A7496">
        <w:rPr>
          <w:rFonts w:ascii="Arial" w:hAnsi="Arial" w:cs="Arial"/>
        </w:rPr>
        <w:t>Es el hecho por medio del cual uno o varios individuos</w:t>
      </w:r>
      <w:r w:rsidR="007F385F" w:rsidRPr="007A7496">
        <w:rPr>
          <w:rFonts w:ascii="Arial" w:hAnsi="Arial" w:cs="Arial"/>
        </w:rPr>
        <w:t xml:space="preserve"> se apoderan ilegítimamente de la propiedad </w:t>
      </w:r>
      <w:r w:rsidRPr="007A7496">
        <w:rPr>
          <w:rFonts w:ascii="Arial" w:hAnsi="Arial" w:cs="Arial"/>
        </w:rPr>
        <w:t>asegurad</w:t>
      </w:r>
      <w:r w:rsidR="007F385F" w:rsidRPr="007A7496">
        <w:rPr>
          <w:rFonts w:ascii="Arial" w:hAnsi="Arial" w:cs="Arial"/>
        </w:rPr>
        <w:t>a</w:t>
      </w:r>
      <w:r w:rsidRPr="007A7496">
        <w:rPr>
          <w:rFonts w:ascii="Arial" w:hAnsi="Arial" w:cs="Arial"/>
        </w:rPr>
        <w:t>, aplicando violencia o intimidación en las personas o fuerza sobre las cosas.</w:t>
      </w:r>
    </w:p>
    <w:p w14:paraId="60901A50" w14:textId="77777777" w:rsidR="00DC751C" w:rsidRPr="007A7496" w:rsidRDefault="00DC751C" w:rsidP="001D44A3">
      <w:pPr>
        <w:ind w:left="720"/>
        <w:jc w:val="both"/>
        <w:rPr>
          <w:rFonts w:ascii="Arial" w:hAnsi="Arial" w:cs="Arial"/>
        </w:rPr>
      </w:pPr>
    </w:p>
    <w:p w14:paraId="134E539F" w14:textId="77777777" w:rsidR="00DC751C" w:rsidRPr="007A7496" w:rsidRDefault="00DC751C"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Sabotaje</w:t>
      </w:r>
    </w:p>
    <w:p w14:paraId="3EEAA519" w14:textId="77777777" w:rsidR="00DC751C" w:rsidRPr="007A7496" w:rsidRDefault="00DC751C" w:rsidP="00DC751C">
      <w:pPr>
        <w:pStyle w:val="Sangradetextonormal"/>
        <w:spacing w:after="0"/>
        <w:ind w:left="720"/>
        <w:jc w:val="both"/>
        <w:rPr>
          <w:rFonts w:ascii="Arial" w:hAnsi="Arial" w:cs="Arial"/>
        </w:rPr>
      </w:pPr>
      <w:r w:rsidRPr="007A7496">
        <w:rPr>
          <w:rFonts w:ascii="Arial" w:eastAsia="SimSun" w:hAnsi="Arial" w:cs="Arial"/>
          <w:lang w:eastAsia="zh-CN"/>
        </w:rPr>
        <w:t>Es el daño intencional que realizan los empleados y obreros en los bienes del Tomador y/o Asegurado, con el objeto de causarle perjuicios económicos</w:t>
      </w:r>
      <w:r w:rsidRPr="007A7496">
        <w:rPr>
          <w:rFonts w:ascii="Arial" w:hAnsi="Arial" w:cs="Arial"/>
        </w:rPr>
        <w:t>.</w:t>
      </w:r>
    </w:p>
    <w:p w14:paraId="4ACC7B9C" w14:textId="77777777" w:rsidR="00DC751C" w:rsidRPr="007A7496" w:rsidRDefault="00DC751C" w:rsidP="001D44A3">
      <w:pPr>
        <w:ind w:left="720"/>
        <w:jc w:val="both"/>
        <w:rPr>
          <w:rFonts w:ascii="Arial" w:hAnsi="Arial" w:cs="Arial"/>
        </w:rPr>
      </w:pPr>
    </w:p>
    <w:p w14:paraId="21AEED1C" w14:textId="77777777" w:rsidR="009D488E" w:rsidRPr="007A7496" w:rsidRDefault="009D488E" w:rsidP="00133A37">
      <w:pPr>
        <w:numPr>
          <w:ilvl w:val="0"/>
          <w:numId w:val="14"/>
        </w:numPr>
        <w:jc w:val="both"/>
        <w:rPr>
          <w:rFonts w:ascii="Arial" w:hAnsi="Arial" w:cs="Arial"/>
          <w:b/>
        </w:rPr>
      </w:pPr>
      <w:r w:rsidRPr="007A7496">
        <w:rPr>
          <w:rFonts w:ascii="Arial" w:hAnsi="Arial" w:cs="Arial"/>
          <w:b/>
        </w:rPr>
        <w:t>Salvamento</w:t>
      </w:r>
    </w:p>
    <w:p w14:paraId="4ECB120E" w14:textId="77777777" w:rsidR="009D488E" w:rsidRPr="007A7496" w:rsidRDefault="009D488E" w:rsidP="001D44A3">
      <w:pPr>
        <w:ind w:left="720"/>
        <w:jc w:val="both"/>
        <w:rPr>
          <w:rFonts w:ascii="Arial" w:hAnsi="Arial" w:cs="Arial"/>
        </w:rPr>
      </w:pPr>
      <w:r w:rsidRPr="007A7496">
        <w:rPr>
          <w:rFonts w:ascii="Arial" w:hAnsi="Arial" w:cs="Arial"/>
        </w:rPr>
        <w:t>Es el valor que técnicamente se establece a la parte no destruida y aprovechable de un bien después de la ocurrencia de un siniestro.</w:t>
      </w:r>
    </w:p>
    <w:p w14:paraId="5F80767B" w14:textId="77777777" w:rsidR="000D583A" w:rsidRPr="007A7496" w:rsidRDefault="000D583A" w:rsidP="00AE59E9">
      <w:pPr>
        <w:jc w:val="both"/>
        <w:rPr>
          <w:rFonts w:ascii="Arial" w:hAnsi="Arial" w:cs="Arial"/>
        </w:rPr>
      </w:pPr>
    </w:p>
    <w:p w14:paraId="5E4E2CE4" w14:textId="77777777" w:rsidR="000D583A" w:rsidRPr="007A7496" w:rsidRDefault="000D583A" w:rsidP="00133A37">
      <w:pPr>
        <w:numPr>
          <w:ilvl w:val="0"/>
          <w:numId w:val="14"/>
        </w:numPr>
        <w:jc w:val="both"/>
        <w:rPr>
          <w:rFonts w:ascii="Arial" w:hAnsi="Arial" w:cs="Arial"/>
          <w:b/>
          <w:bCs/>
        </w:rPr>
      </w:pPr>
      <w:r w:rsidRPr="007A7496">
        <w:rPr>
          <w:rFonts w:ascii="Arial" w:hAnsi="Arial" w:cs="Arial"/>
          <w:b/>
          <w:bCs/>
        </w:rPr>
        <w:t>Sanciones Punitivas</w:t>
      </w:r>
    </w:p>
    <w:p w14:paraId="781D095B" w14:textId="77777777" w:rsidR="000D583A" w:rsidRPr="007A7496" w:rsidRDefault="000D583A" w:rsidP="001D44A3">
      <w:pPr>
        <w:ind w:left="720"/>
        <w:jc w:val="both"/>
        <w:rPr>
          <w:rFonts w:ascii="Arial" w:hAnsi="Arial" w:cs="Arial"/>
        </w:rPr>
      </w:pPr>
      <w:r w:rsidRPr="007A7496">
        <w:rPr>
          <w:rFonts w:ascii="Arial" w:hAnsi="Arial" w:cs="Arial"/>
        </w:rPr>
        <w:t xml:space="preserve">Multas o penalizaciones impuestas al </w:t>
      </w:r>
      <w:r w:rsidR="00DC751C" w:rsidRPr="007A7496">
        <w:rPr>
          <w:rFonts w:ascii="Arial" w:hAnsi="Arial" w:cs="Arial"/>
        </w:rPr>
        <w:t xml:space="preserve">Tomador y/o Asegurado por haber cometido </w:t>
      </w:r>
      <w:r w:rsidRPr="007A7496">
        <w:rPr>
          <w:rFonts w:ascii="Arial" w:hAnsi="Arial" w:cs="Arial"/>
        </w:rPr>
        <w:t>un delito</w:t>
      </w:r>
      <w:r w:rsidR="00DC751C" w:rsidRPr="007A7496">
        <w:rPr>
          <w:rFonts w:ascii="Arial" w:hAnsi="Arial" w:cs="Arial"/>
        </w:rPr>
        <w:t xml:space="preserve"> o falta</w:t>
      </w:r>
      <w:r w:rsidRPr="007A7496">
        <w:rPr>
          <w:rFonts w:ascii="Arial" w:hAnsi="Arial" w:cs="Arial"/>
        </w:rPr>
        <w:t>.</w:t>
      </w:r>
    </w:p>
    <w:p w14:paraId="0CFCE2CB" w14:textId="77777777" w:rsidR="00DC751C" w:rsidRPr="007A7496" w:rsidRDefault="00DC751C" w:rsidP="001D44A3">
      <w:pPr>
        <w:ind w:left="720"/>
        <w:jc w:val="both"/>
        <w:rPr>
          <w:rFonts w:ascii="Arial" w:hAnsi="Arial" w:cs="Arial"/>
        </w:rPr>
      </w:pPr>
    </w:p>
    <w:p w14:paraId="5C954D9A" w14:textId="77777777" w:rsidR="00DC751C" w:rsidRPr="007A7496" w:rsidRDefault="00156B66"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Sitio de construcción</w:t>
      </w:r>
    </w:p>
    <w:p w14:paraId="66CEEE33" w14:textId="77777777" w:rsidR="00DC751C" w:rsidRPr="007A7496" w:rsidRDefault="00DC751C" w:rsidP="00156B66">
      <w:pPr>
        <w:tabs>
          <w:tab w:val="left" w:pos="-720"/>
        </w:tabs>
        <w:suppressAutoHyphens/>
        <w:ind w:left="720"/>
        <w:jc w:val="both"/>
        <w:rPr>
          <w:rFonts w:ascii="Arial" w:hAnsi="Arial" w:cs="Arial"/>
          <w:bCs/>
          <w:spacing w:val="-2"/>
        </w:rPr>
      </w:pPr>
      <w:r w:rsidRPr="007A7496">
        <w:rPr>
          <w:rFonts w:ascii="Arial" w:hAnsi="Arial" w:cs="Arial"/>
          <w:bCs/>
          <w:spacing w:val="-2"/>
        </w:rPr>
        <w:lastRenderedPageBreak/>
        <w:t>Es la ubicación declarada por el Asegurado y establecida en las Condiciones particulares. Es el lugar donde se realiza la obra objeto del seguro, donde se encuentran los bienes asegurados, y desde donde se origina la posible Responsabilidad Civil Extracontractual del Asegurado.</w:t>
      </w:r>
    </w:p>
    <w:p w14:paraId="2B9511E4" w14:textId="77777777" w:rsidR="00156B66" w:rsidRPr="007A7496" w:rsidRDefault="00156B66" w:rsidP="00156B66">
      <w:pPr>
        <w:tabs>
          <w:tab w:val="left" w:pos="-720"/>
        </w:tabs>
        <w:suppressAutoHyphens/>
        <w:ind w:left="720"/>
        <w:jc w:val="both"/>
        <w:rPr>
          <w:rFonts w:ascii="Arial" w:hAnsi="Arial" w:cs="Arial"/>
          <w:bCs/>
          <w:spacing w:val="-2"/>
        </w:rPr>
      </w:pPr>
    </w:p>
    <w:p w14:paraId="10DC18DE" w14:textId="77777777" w:rsidR="00156B66" w:rsidRPr="007A7496" w:rsidRDefault="00156B66" w:rsidP="00133A37">
      <w:pPr>
        <w:numPr>
          <w:ilvl w:val="0"/>
          <w:numId w:val="14"/>
        </w:numPr>
        <w:jc w:val="both"/>
        <w:rPr>
          <w:rFonts w:ascii="Arial" w:hAnsi="Arial" w:cs="Arial"/>
          <w:b/>
        </w:rPr>
      </w:pPr>
      <w:r w:rsidRPr="007A7496">
        <w:rPr>
          <w:rFonts w:ascii="Arial" w:hAnsi="Arial" w:cs="Arial"/>
          <w:b/>
        </w:rPr>
        <w:t>Siniestro</w:t>
      </w:r>
    </w:p>
    <w:p w14:paraId="66B2C999" w14:textId="77777777" w:rsidR="00156B66" w:rsidRPr="007A7496" w:rsidRDefault="00156B66" w:rsidP="00156B66">
      <w:pPr>
        <w:ind w:left="720"/>
        <w:jc w:val="both"/>
        <w:rPr>
          <w:rFonts w:ascii="Arial" w:hAnsi="Arial" w:cs="Arial"/>
        </w:rPr>
      </w:pPr>
      <w:r w:rsidRPr="007A7496">
        <w:rPr>
          <w:rFonts w:ascii="Arial" w:hAnsi="Arial" w:cs="Arial"/>
        </w:rPr>
        <w:t xml:space="preserve">Acontecimiento inesperado, ajeno a la voluntad del Tomador y/o Asegurado, que deriva en daños a los bienes asegurados indemnizables por la póliza.  Sinónimo de evento. </w:t>
      </w:r>
    </w:p>
    <w:p w14:paraId="73ECE153" w14:textId="77777777" w:rsidR="00DC751C" w:rsidRDefault="00DC751C" w:rsidP="00DC751C">
      <w:pPr>
        <w:tabs>
          <w:tab w:val="left" w:pos="426"/>
        </w:tabs>
        <w:jc w:val="both"/>
        <w:rPr>
          <w:rFonts w:ascii="Arial" w:hAnsi="Arial" w:cs="Arial"/>
        </w:rPr>
      </w:pPr>
    </w:p>
    <w:p w14:paraId="618D18D3" w14:textId="77777777" w:rsidR="00532EF0" w:rsidRPr="003B4985" w:rsidRDefault="00532EF0" w:rsidP="00133A37">
      <w:pPr>
        <w:pStyle w:val="Prrafodelista"/>
        <w:numPr>
          <w:ilvl w:val="0"/>
          <w:numId w:val="14"/>
        </w:numPr>
        <w:spacing w:after="0"/>
        <w:rPr>
          <w:rFonts w:ascii="Arial" w:hAnsi="Arial" w:cs="Arial"/>
          <w:b/>
          <w:sz w:val="24"/>
          <w:szCs w:val="24"/>
        </w:rPr>
      </w:pPr>
      <w:proofErr w:type="spellStart"/>
      <w:r w:rsidRPr="003B4985">
        <w:rPr>
          <w:rFonts w:ascii="Arial" w:hAnsi="Arial" w:cs="Arial"/>
          <w:b/>
          <w:sz w:val="24"/>
          <w:szCs w:val="24"/>
        </w:rPr>
        <w:t>Siniestralidad</w:t>
      </w:r>
      <w:proofErr w:type="spellEnd"/>
    </w:p>
    <w:p w14:paraId="7CFE313D" w14:textId="77777777" w:rsidR="00532EF0" w:rsidRDefault="00532EF0" w:rsidP="00532EF0">
      <w:pPr>
        <w:tabs>
          <w:tab w:val="left" w:pos="426"/>
        </w:tabs>
        <w:ind w:left="786"/>
        <w:jc w:val="both"/>
        <w:rPr>
          <w:rFonts w:ascii="Arial" w:hAnsi="Arial" w:cs="Arial"/>
        </w:rPr>
      </w:pPr>
      <w:r>
        <w:rPr>
          <w:rFonts w:ascii="Arial" w:hAnsi="Arial" w:cs="Arial"/>
        </w:rPr>
        <w:t>F</w:t>
      </w:r>
      <w:r w:rsidRPr="003B4985">
        <w:rPr>
          <w:rFonts w:ascii="Arial" w:hAnsi="Arial" w:cs="Arial"/>
        </w:rPr>
        <w:t>actor relativo (índice porcentual), que cuantifica la relación de montos indemnizados por siniestros y las primas pagadas; puede ser estimado por periodos de tiempo según análisis a realizar. Sinónimo: severidad.</w:t>
      </w:r>
    </w:p>
    <w:p w14:paraId="3EB3E227" w14:textId="77777777" w:rsidR="00532EF0" w:rsidRPr="007A7496" w:rsidRDefault="00532EF0" w:rsidP="00532EF0">
      <w:pPr>
        <w:tabs>
          <w:tab w:val="left" w:pos="426"/>
        </w:tabs>
        <w:jc w:val="both"/>
        <w:rPr>
          <w:rFonts w:ascii="Arial" w:hAnsi="Arial" w:cs="Arial"/>
        </w:rPr>
      </w:pPr>
    </w:p>
    <w:p w14:paraId="15F7C8B7" w14:textId="77777777" w:rsidR="00DC751C" w:rsidRPr="007A7496" w:rsidRDefault="00156B66"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Subcontratista</w:t>
      </w:r>
    </w:p>
    <w:p w14:paraId="5DDBC016" w14:textId="77777777" w:rsidR="00DC751C" w:rsidRPr="007A7496" w:rsidRDefault="00DC751C" w:rsidP="00156B66">
      <w:pPr>
        <w:tabs>
          <w:tab w:val="left" w:pos="-720"/>
        </w:tabs>
        <w:suppressAutoHyphens/>
        <w:ind w:left="720"/>
        <w:jc w:val="both"/>
        <w:rPr>
          <w:rFonts w:ascii="Arial" w:hAnsi="Arial" w:cs="Arial"/>
          <w:bCs/>
          <w:spacing w:val="-2"/>
        </w:rPr>
      </w:pPr>
      <w:r w:rsidRPr="007A7496">
        <w:rPr>
          <w:rFonts w:ascii="Arial" w:hAnsi="Arial" w:cs="Arial"/>
          <w:bCs/>
          <w:spacing w:val="-2"/>
        </w:rPr>
        <w:t>Persona o Empresa idónea que es contratada por el Contratista para la construcción de un edificio, carretera, instalación o cualquier tipo de obra civil. El (los) subcontratista(s) podrá(n) ser un asegurado(s) bajo la póliza en la medida en que sea especificado en las Condiciones Particulares y mantenga un interés en los bienes asegurados.</w:t>
      </w:r>
    </w:p>
    <w:p w14:paraId="52650141" w14:textId="77777777" w:rsidR="0032239E" w:rsidRPr="007A7496" w:rsidRDefault="0032239E" w:rsidP="00AE59E9">
      <w:pPr>
        <w:jc w:val="both"/>
        <w:rPr>
          <w:rFonts w:ascii="Arial" w:hAnsi="Arial" w:cs="Arial"/>
        </w:rPr>
      </w:pPr>
    </w:p>
    <w:p w14:paraId="07EDFEB9" w14:textId="77777777" w:rsidR="000D583A" w:rsidRPr="007A7496" w:rsidRDefault="000D583A" w:rsidP="00133A37">
      <w:pPr>
        <w:numPr>
          <w:ilvl w:val="0"/>
          <w:numId w:val="14"/>
        </w:numPr>
        <w:jc w:val="both"/>
        <w:rPr>
          <w:rFonts w:ascii="Arial" w:hAnsi="Arial" w:cs="Arial"/>
          <w:b/>
          <w:bCs/>
        </w:rPr>
      </w:pPr>
      <w:r w:rsidRPr="007A7496">
        <w:rPr>
          <w:rFonts w:ascii="Arial" w:hAnsi="Arial" w:cs="Arial"/>
          <w:b/>
          <w:bCs/>
        </w:rPr>
        <w:t>Sublímite</w:t>
      </w:r>
    </w:p>
    <w:p w14:paraId="5051A618" w14:textId="77777777" w:rsidR="000D583A" w:rsidRPr="007A7496" w:rsidRDefault="000D583A" w:rsidP="001D44A3">
      <w:pPr>
        <w:ind w:left="720"/>
        <w:jc w:val="both"/>
        <w:rPr>
          <w:rFonts w:ascii="Arial" w:hAnsi="Arial" w:cs="Arial"/>
        </w:rPr>
      </w:pPr>
      <w:r w:rsidRPr="007A7496">
        <w:rPr>
          <w:rFonts w:ascii="Arial" w:hAnsi="Arial" w:cs="Arial"/>
        </w:rPr>
        <w:t>Es un límite que se establece dentro del monto asegurado de una cobertura, para amparar ciertos riesgos específicos. Este límite no incrementa el monto asegurado.</w:t>
      </w:r>
    </w:p>
    <w:p w14:paraId="675DCAF9" w14:textId="77777777" w:rsidR="00A9533B" w:rsidRPr="007A7496" w:rsidRDefault="00A9533B" w:rsidP="00AE59E9">
      <w:pPr>
        <w:jc w:val="both"/>
        <w:rPr>
          <w:rFonts w:ascii="Arial" w:hAnsi="Arial" w:cs="Arial"/>
        </w:rPr>
      </w:pPr>
    </w:p>
    <w:p w14:paraId="14408DA6" w14:textId="77777777" w:rsidR="00532EF0" w:rsidRPr="00457A78" w:rsidRDefault="00532EF0" w:rsidP="00133A37">
      <w:pPr>
        <w:numPr>
          <w:ilvl w:val="0"/>
          <w:numId w:val="14"/>
        </w:numPr>
        <w:jc w:val="both"/>
        <w:rPr>
          <w:rFonts w:ascii="Arial" w:hAnsi="Arial" w:cs="Arial"/>
          <w:b/>
        </w:rPr>
      </w:pPr>
      <w:r w:rsidRPr="00457A78">
        <w:rPr>
          <w:rFonts w:ascii="Arial" w:hAnsi="Arial" w:cs="Arial"/>
          <w:b/>
        </w:rPr>
        <w:t>Tasación</w:t>
      </w:r>
    </w:p>
    <w:p w14:paraId="0B86CEF5" w14:textId="77777777" w:rsidR="00532EF0" w:rsidRPr="003B4985" w:rsidRDefault="00532EF0" w:rsidP="00532EF0">
      <w:pPr>
        <w:pStyle w:val="Prrafodelista"/>
        <w:rPr>
          <w:rFonts w:ascii="Arial" w:hAnsi="Arial" w:cs="Arial"/>
          <w:sz w:val="24"/>
          <w:szCs w:val="24"/>
          <w:lang w:val="es-ES"/>
        </w:rPr>
      </w:pPr>
      <w:r w:rsidRPr="007C0F2B">
        <w:rPr>
          <w:rFonts w:ascii="Arial" w:hAnsi="Arial" w:cs="Arial"/>
          <w:sz w:val="24"/>
          <w:szCs w:val="24"/>
          <w:lang w:val="es-ES"/>
        </w:rPr>
        <w:t>Medio de solución alterna de conflictos relacionados con las sumas a indemnizar, mediante el cual un tercero ajeno a la partes del presente contrato, dictaminará sobre la valoración de los bienes asegurados y las pérdidas sufridas ante un evento.</w:t>
      </w:r>
    </w:p>
    <w:p w14:paraId="4DBE4294" w14:textId="77777777" w:rsidR="001868F9" w:rsidRPr="007A7496" w:rsidRDefault="001868F9"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Tablestacados</w:t>
      </w:r>
    </w:p>
    <w:p w14:paraId="170CFCBD" w14:textId="77777777" w:rsidR="001868F9" w:rsidRPr="007A7496" w:rsidRDefault="001868F9" w:rsidP="001868F9">
      <w:pPr>
        <w:tabs>
          <w:tab w:val="left" w:pos="-720"/>
        </w:tabs>
        <w:suppressAutoHyphens/>
        <w:ind w:left="720"/>
        <w:jc w:val="both"/>
        <w:rPr>
          <w:rFonts w:ascii="Arial" w:hAnsi="Arial" w:cs="Arial"/>
          <w:bCs/>
          <w:spacing w:val="-2"/>
        </w:rPr>
      </w:pPr>
      <w:r w:rsidRPr="007A7496">
        <w:rPr>
          <w:rFonts w:ascii="Arial" w:hAnsi="Arial" w:cs="Arial"/>
          <w:bCs/>
          <w:spacing w:val="-2"/>
        </w:rPr>
        <w:t>Conjunto de tablestacas (pilotes de madera o tablón que se hincan en el suelo y que sirve para estibar excavaciones) que forman una pared hermética, destinada a la protección de muelles fluviales o marítimos.</w:t>
      </w:r>
    </w:p>
    <w:p w14:paraId="68489162" w14:textId="77777777" w:rsidR="001868F9" w:rsidRPr="007A7496" w:rsidRDefault="001868F9" w:rsidP="001868F9">
      <w:pPr>
        <w:tabs>
          <w:tab w:val="left" w:pos="-720"/>
        </w:tabs>
        <w:suppressAutoHyphens/>
        <w:jc w:val="both"/>
        <w:rPr>
          <w:rFonts w:ascii="Arial" w:hAnsi="Arial" w:cs="Arial"/>
          <w:b/>
          <w:spacing w:val="-2"/>
        </w:rPr>
      </w:pPr>
    </w:p>
    <w:p w14:paraId="42FE5BAE" w14:textId="77777777" w:rsidR="001868F9" w:rsidRPr="007A7496" w:rsidRDefault="001868F9"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Talud</w:t>
      </w:r>
    </w:p>
    <w:p w14:paraId="330FFE73" w14:textId="77777777" w:rsidR="001868F9" w:rsidRPr="007A7496" w:rsidRDefault="001868F9" w:rsidP="001868F9">
      <w:pPr>
        <w:tabs>
          <w:tab w:val="left" w:pos="-720"/>
        </w:tabs>
        <w:suppressAutoHyphens/>
        <w:ind w:left="720"/>
        <w:jc w:val="both"/>
        <w:rPr>
          <w:rFonts w:ascii="Arial" w:hAnsi="Arial" w:cs="Arial"/>
          <w:bCs/>
          <w:spacing w:val="-2"/>
        </w:rPr>
      </w:pPr>
      <w:r w:rsidRPr="007A7496">
        <w:rPr>
          <w:rFonts w:ascii="Arial" w:hAnsi="Arial" w:cs="Arial"/>
          <w:bCs/>
          <w:spacing w:val="-2"/>
        </w:rPr>
        <w:t xml:space="preserve">Masa de terreno no confinada que debido a su inclinación y/o condiciones físicas, o a factores externos, presenta riesgo de desprendimiento, deslizamiento o colapso </w:t>
      </w:r>
      <w:r w:rsidRPr="007A7496">
        <w:rPr>
          <w:rFonts w:ascii="Arial" w:hAnsi="Arial" w:cs="Arial"/>
          <w:bCs/>
          <w:spacing w:val="-2"/>
        </w:rPr>
        <w:lastRenderedPageBreak/>
        <w:t>total, en perjuicio de los bienes ubicados en las zonas de influencia de tales fenómenos.</w:t>
      </w:r>
    </w:p>
    <w:p w14:paraId="07A14C43" w14:textId="77777777" w:rsidR="001868F9" w:rsidRPr="007A7496" w:rsidRDefault="001868F9" w:rsidP="001868F9">
      <w:pPr>
        <w:tabs>
          <w:tab w:val="left" w:pos="-720"/>
        </w:tabs>
        <w:suppressAutoHyphens/>
        <w:ind w:left="720"/>
        <w:jc w:val="both"/>
        <w:rPr>
          <w:rFonts w:ascii="Arial" w:hAnsi="Arial" w:cs="Arial"/>
          <w:bCs/>
          <w:spacing w:val="-2"/>
        </w:rPr>
      </w:pPr>
    </w:p>
    <w:p w14:paraId="51F74895" w14:textId="77777777" w:rsidR="001868F9" w:rsidRPr="007A7496" w:rsidRDefault="001868F9"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Tercera Persona</w:t>
      </w:r>
    </w:p>
    <w:p w14:paraId="16A85658" w14:textId="77777777" w:rsidR="001868F9" w:rsidRPr="007A7496" w:rsidRDefault="001868F9" w:rsidP="001868F9">
      <w:pPr>
        <w:tabs>
          <w:tab w:val="left" w:pos="-720"/>
        </w:tabs>
        <w:suppressAutoHyphens/>
        <w:ind w:left="426"/>
        <w:jc w:val="both"/>
        <w:rPr>
          <w:rFonts w:ascii="Arial" w:hAnsi="Arial" w:cs="Arial"/>
          <w:bCs/>
          <w:spacing w:val="-2"/>
        </w:rPr>
      </w:pPr>
      <w:r w:rsidRPr="007A7496">
        <w:rPr>
          <w:rFonts w:ascii="Arial" w:hAnsi="Arial" w:cs="Arial"/>
          <w:bCs/>
          <w:spacing w:val="-2"/>
        </w:rPr>
        <w:tab/>
        <w:t>Persona física o jurídica que no interviene en este contrato directamente.</w:t>
      </w:r>
    </w:p>
    <w:p w14:paraId="53053C1E" w14:textId="77777777" w:rsidR="001868F9" w:rsidRPr="007A7496" w:rsidRDefault="001868F9" w:rsidP="001868F9">
      <w:pPr>
        <w:tabs>
          <w:tab w:val="left" w:pos="-720"/>
        </w:tabs>
        <w:suppressAutoHyphens/>
        <w:jc w:val="both"/>
        <w:rPr>
          <w:rFonts w:ascii="Arial" w:hAnsi="Arial" w:cs="Arial"/>
          <w:b/>
          <w:spacing w:val="-2"/>
        </w:rPr>
      </w:pPr>
    </w:p>
    <w:p w14:paraId="0AE0360D" w14:textId="77777777" w:rsidR="001868F9" w:rsidRPr="007A7496" w:rsidRDefault="001868F9"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 xml:space="preserve">Terremoto </w:t>
      </w:r>
    </w:p>
    <w:p w14:paraId="56863A75" w14:textId="77777777" w:rsidR="001868F9" w:rsidRPr="007A7496" w:rsidRDefault="001868F9" w:rsidP="001868F9">
      <w:pPr>
        <w:ind w:left="720"/>
        <w:jc w:val="both"/>
        <w:rPr>
          <w:rFonts w:ascii="Arial" w:hAnsi="Arial" w:cs="Arial"/>
        </w:rPr>
      </w:pPr>
      <w:r w:rsidRPr="007A7496">
        <w:rPr>
          <w:rFonts w:ascii="Arial" w:hAnsi="Arial" w:cs="Arial"/>
        </w:rPr>
        <w:t>Sacudida brusca del suelo que se propaga en todas las direcciones, producida por un movimiento de la corteza terrestre o punto más profundo.</w:t>
      </w:r>
    </w:p>
    <w:p w14:paraId="767D7B02" w14:textId="77777777" w:rsidR="00AD0F81" w:rsidRPr="007A7496" w:rsidRDefault="00AD0F81" w:rsidP="00AE59E9">
      <w:pPr>
        <w:jc w:val="both"/>
        <w:rPr>
          <w:rFonts w:ascii="Arial" w:hAnsi="Arial" w:cs="Arial"/>
        </w:rPr>
      </w:pPr>
    </w:p>
    <w:p w14:paraId="46E4FA21" w14:textId="77777777" w:rsidR="00840378" w:rsidRPr="007A7496" w:rsidRDefault="0032239E" w:rsidP="00133A37">
      <w:pPr>
        <w:numPr>
          <w:ilvl w:val="0"/>
          <w:numId w:val="14"/>
        </w:numPr>
        <w:jc w:val="both"/>
        <w:rPr>
          <w:rFonts w:ascii="Arial" w:hAnsi="Arial" w:cs="Arial"/>
          <w:b/>
        </w:rPr>
      </w:pPr>
      <w:r w:rsidRPr="007A7496">
        <w:rPr>
          <w:rFonts w:ascii="Arial" w:hAnsi="Arial" w:cs="Arial"/>
          <w:b/>
        </w:rPr>
        <w:t>Terrorismo</w:t>
      </w:r>
    </w:p>
    <w:p w14:paraId="595CAE4F" w14:textId="77777777" w:rsidR="0032239E" w:rsidRPr="007A7496" w:rsidRDefault="0032239E" w:rsidP="001D44A3">
      <w:pPr>
        <w:ind w:left="720"/>
        <w:jc w:val="both"/>
        <w:rPr>
          <w:rFonts w:ascii="Arial" w:hAnsi="Arial" w:cs="Arial"/>
        </w:rPr>
      </w:pPr>
      <w:r w:rsidRPr="007A7496">
        <w:rPr>
          <w:rFonts w:ascii="Arial" w:hAnsi="Arial" w:cs="Arial"/>
        </w:rPr>
        <w:t>Toda acción violenta efectuada con la finalidad de desestabilizar el sistema político establecido, o causar temor e inseguridad en el medio social en que se produce.</w:t>
      </w:r>
    </w:p>
    <w:p w14:paraId="5398033C" w14:textId="77777777" w:rsidR="001868F9" w:rsidRPr="007A7496" w:rsidRDefault="001868F9" w:rsidP="001D44A3">
      <w:pPr>
        <w:ind w:left="720"/>
        <w:jc w:val="both"/>
        <w:rPr>
          <w:rFonts w:ascii="Arial" w:hAnsi="Arial" w:cs="Arial"/>
        </w:rPr>
      </w:pPr>
    </w:p>
    <w:p w14:paraId="09C0FC47" w14:textId="77777777" w:rsidR="007F385F" w:rsidRPr="007A7496" w:rsidRDefault="002B67DC" w:rsidP="00133A37">
      <w:pPr>
        <w:numPr>
          <w:ilvl w:val="0"/>
          <w:numId w:val="14"/>
        </w:numPr>
        <w:jc w:val="both"/>
        <w:rPr>
          <w:rFonts w:ascii="Arial" w:hAnsi="Arial" w:cs="Arial"/>
          <w:b/>
        </w:rPr>
      </w:pPr>
      <w:r w:rsidRPr="007A7496">
        <w:rPr>
          <w:rFonts w:ascii="Arial" w:hAnsi="Arial" w:cs="Arial"/>
          <w:b/>
        </w:rPr>
        <w:t>Valor de reposición</w:t>
      </w:r>
    </w:p>
    <w:p w14:paraId="4B9ADD59" w14:textId="77777777" w:rsidR="002B67DC" w:rsidRPr="007A7496" w:rsidRDefault="000D583A" w:rsidP="001D44A3">
      <w:pPr>
        <w:ind w:left="720"/>
        <w:jc w:val="both"/>
        <w:rPr>
          <w:rFonts w:ascii="Arial" w:hAnsi="Arial" w:cs="Arial"/>
        </w:rPr>
      </w:pPr>
      <w:r w:rsidRPr="007A7496">
        <w:rPr>
          <w:rFonts w:ascii="Arial" w:hAnsi="Arial" w:cs="Arial"/>
        </w:rPr>
        <w:t>Es el costo que exige la compra, reconstrucción, reemplazo o reparación de un bien nuevo de la misma clase y capacidad, incluyendo el costo de transporte, impuestos, montaje y derechos de aduanas si los hubiese.</w:t>
      </w:r>
    </w:p>
    <w:p w14:paraId="0F2A89F5" w14:textId="77777777" w:rsidR="000D583A" w:rsidRPr="007A7496" w:rsidRDefault="000D583A" w:rsidP="00AE59E9">
      <w:pPr>
        <w:jc w:val="both"/>
        <w:rPr>
          <w:rFonts w:ascii="Arial" w:hAnsi="Arial" w:cs="Arial"/>
        </w:rPr>
      </w:pPr>
    </w:p>
    <w:p w14:paraId="6DFB41AF" w14:textId="77777777" w:rsidR="002B67DC" w:rsidRPr="007A7496" w:rsidRDefault="002B67DC" w:rsidP="00133A37">
      <w:pPr>
        <w:numPr>
          <w:ilvl w:val="0"/>
          <w:numId w:val="14"/>
        </w:numPr>
        <w:jc w:val="both"/>
        <w:rPr>
          <w:rFonts w:ascii="Arial" w:hAnsi="Arial" w:cs="Arial"/>
          <w:b/>
        </w:rPr>
      </w:pPr>
      <w:r w:rsidRPr="007A7496">
        <w:rPr>
          <w:rFonts w:ascii="Arial" w:hAnsi="Arial" w:cs="Arial"/>
          <w:b/>
        </w:rPr>
        <w:t>Valor real efectivo</w:t>
      </w:r>
    </w:p>
    <w:p w14:paraId="5B13D3EE" w14:textId="77777777" w:rsidR="002B67DC" w:rsidRPr="007A7496" w:rsidRDefault="00A075C2" w:rsidP="001D44A3">
      <w:pPr>
        <w:ind w:left="720"/>
        <w:jc w:val="both"/>
        <w:rPr>
          <w:rFonts w:ascii="Arial" w:hAnsi="Arial" w:cs="Arial"/>
        </w:rPr>
      </w:pPr>
      <w:r w:rsidRPr="007A7496">
        <w:rPr>
          <w:rFonts w:ascii="Arial" w:hAnsi="Arial" w:cs="Arial"/>
        </w:rPr>
        <w:t xml:space="preserve">Es el Valor de reposición menos la depreciación técnica </w:t>
      </w:r>
      <w:r w:rsidR="00E93C0D" w:rsidRPr="007A7496">
        <w:rPr>
          <w:rFonts w:ascii="Arial" w:hAnsi="Arial" w:cs="Arial"/>
        </w:rPr>
        <w:t xml:space="preserve">real acumulada hasta la fecha del siniestro, </w:t>
      </w:r>
      <w:r w:rsidRPr="007A7496">
        <w:rPr>
          <w:rFonts w:ascii="Arial" w:hAnsi="Arial" w:cs="Arial"/>
        </w:rPr>
        <w:t>por la edad, desgaste, uso, obsolescencia y estado del bien, acumulada a la fecha del siniestro.</w:t>
      </w:r>
    </w:p>
    <w:p w14:paraId="22B626F5" w14:textId="77777777" w:rsidR="00AD0F81" w:rsidRPr="007A7496" w:rsidRDefault="00AD0F81" w:rsidP="00AE59E9">
      <w:pPr>
        <w:jc w:val="both"/>
        <w:rPr>
          <w:rFonts w:ascii="Arial" w:hAnsi="Arial" w:cs="Arial"/>
          <w:b/>
        </w:rPr>
      </w:pPr>
    </w:p>
    <w:p w14:paraId="41014225" w14:textId="77777777" w:rsidR="00F72A43" w:rsidRPr="007A7496" w:rsidRDefault="00F72A43" w:rsidP="00133A37">
      <w:pPr>
        <w:numPr>
          <w:ilvl w:val="0"/>
          <w:numId w:val="14"/>
        </w:numPr>
        <w:jc w:val="both"/>
        <w:rPr>
          <w:rFonts w:ascii="Arial" w:hAnsi="Arial" w:cs="Arial"/>
          <w:b/>
        </w:rPr>
      </w:pPr>
      <w:r w:rsidRPr="007A7496">
        <w:rPr>
          <w:rFonts w:ascii="Arial" w:hAnsi="Arial" w:cs="Arial"/>
          <w:b/>
        </w:rPr>
        <w:t>Vientos huracanados</w:t>
      </w:r>
    </w:p>
    <w:p w14:paraId="685367AC" w14:textId="77777777" w:rsidR="00F72A43" w:rsidRPr="007A7496" w:rsidRDefault="00F72A43" w:rsidP="001D44A3">
      <w:pPr>
        <w:ind w:left="720"/>
        <w:jc w:val="both"/>
        <w:rPr>
          <w:rFonts w:ascii="Arial" w:hAnsi="Arial" w:cs="Arial"/>
        </w:rPr>
      </w:pPr>
      <w:r w:rsidRPr="007A7496">
        <w:rPr>
          <w:rFonts w:ascii="Arial" w:hAnsi="Arial" w:cs="Arial"/>
        </w:rPr>
        <w:t xml:space="preserve">Vientos que se desplazan con capacidad destructiva que afectan extensas zonas geográficas y que </w:t>
      </w:r>
      <w:proofErr w:type="gramStart"/>
      <w:r w:rsidRPr="007A7496">
        <w:rPr>
          <w:rFonts w:ascii="Arial" w:hAnsi="Arial" w:cs="Arial"/>
        </w:rPr>
        <w:t>en razón de</w:t>
      </w:r>
      <w:proofErr w:type="gramEnd"/>
      <w:r w:rsidRPr="007A7496">
        <w:rPr>
          <w:rFonts w:ascii="Arial" w:hAnsi="Arial" w:cs="Arial"/>
        </w:rPr>
        <w:t xml:space="preserve"> su velocidad puede ser declarados como huracanes, tifones, tornados, ciclones o tormentas tropicales.</w:t>
      </w:r>
    </w:p>
    <w:p w14:paraId="62BD1058" w14:textId="77777777" w:rsidR="00E93C0D" w:rsidRPr="007A7496" w:rsidRDefault="00E93C0D" w:rsidP="001D44A3">
      <w:pPr>
        <w:ind w:left="720"/>
        <w:jc w:val="both"/>
        <w:rPr>
          <w:rFonts w:ascii="Arial" w:hAnsi="Arial" w:cs="Arial"/>
        </w:rPr>
      </w:pPr>
    </w:p>
    <w:p w14:paraId="0A28D82A" w14:textId="77777777" w:rsidR="00E93C0D" w:rsidRPr="007A7496" w:rsidRDefault="00E93C0D" w:rsidP="00133A37">
      <w:pPr>
        <w:numPr>
          <w:ilvl w:val="0"/>
          <w:numId w:val="14"/>
        </w:numPr>
        <w:tabs>
          <w:tab w:val="left" w:pos="-720"/>
        </w:tabs>
        <w:suppressAutoHyphens/>
        <w:jc w:val="both"/>
        <w:rPr>
          <w:rFonts w:ascii="Arial" w:hAnsi="Arial" w:cs="Arial"/>
          <w:b/>
          <w:spacing w:val="-2"/>
        </w:rPr>
      </w:pPr>
      <w:r w:rsidRPr="007A7496">
        <w:rPr>
          <w:rFonts w:ascii="Arial" w:hAnsi="Arial" w:cs="Arial"/>
          <w:b/>
          <w:spacing w:val="-2"/>
        </w:rPr>
        <w:t>Violencia sobre las Personas</w:t>
      </w:r>
    </w:p>
    <w:p w14:paraId="5BF96EB7" w14:textId="77777777" w:rsidR="00E93C0D" w:rsidRPr="007A7496" w:rsidRDefault="00E93C0D" w:rsidP="00E93C0D">
      <w:pPr>
        <w:ind w:left="720"/>
        <w:jc w:val="both"/>
        <w:rPr>
          <w:rFonts w:ascii="Arial" w:hAnsi="Arial" w:cs="Arial"/>
        </w:rPr>
      </w:pPr>
      <w:r w:rsidRPr="007A7496">
        <w:rPr>
          <w:rFonts w:ascii="Arial" w:hAnsi="Arial" w:cs="Arial"/>
          <w:lang w:val="es-CR"/>
        </w:rPr>
        <w:t>Se entiende que la hay, cuando ha mediado intimidación o cuando se ha ejercido sobre ellas la fuerza física o de cualquier instrumento que sirva como arma o se usen medios hipnóticos o de narcóticos con el mismo propósito.</w:t>
      </w:r>
    </w:p>
    <w:p w14:paraId="0B1949CF" w14:textId="77777777" w:rsidR="00E478FD" w:rsidRPr="007A7496" w:rsidRDefault="00E478FD" w:rsidP="00AE59E9">
      <w:pPr>
        <w:jc w:val="both"/>
        <w:rPr>
          <w:rFonts w:ascii="Arial" w:hAnsi="Arial" w:cs="Arial"/>
        </w:rPr>
      </w:pPr>
    </w:p>
    <w:p w14:paraId="6431502E" w14:textId="77777777" w:rsidR="00FA05A2" w:rsidRPr="007A7496" w:rsidRDefault="00FA05A2" w:rsidP="00FA05A2">
      <w:pPr>
        <w:pStyle w:val="Default"/>
        <w:jc w:val="both"/>
        <w:rPr>
          <w:rFonts w:ascii="Arial" w:hAnsi="Arial" w:cs="Arial"/>
          <w:color w:val="auto"/>
        </w:rPr>
      </w:pPr>
      <w:r w:rsidRPr="007A7496">
        <w:rPr>
          <w:rFonts w:ascii="Arial" w:hAnsi="Arial" w:cs="Arial"/>
          <w:b/>
          <w:bCs/>
          <w:color w:val="auto"/>
        </w:rPr>
        <w:t xml:space="preserve">Artículo 5: Vigencia </w:t>
      </w:r>
      <w:r w:rsidR="00B6604E">
        <w:rPr>
          <w:rFonts w:ascii="Arial" w:hAnsi="Arial" w:cs="Arial"/>
          <w:b/>
          <w:bCs/>
          <w:color w:val="auto"/>
        </w:rPr>
        <w:t xml:space="preserve">y Renovación </w:t>
      </w:r>
      <w:r w:rsidRPr="007A7496">
        <w:rPr>
          <w:rFonts w:ascii="Arial" w:hAnsi="Arial" w:cs="Arial"/>
          <w:b/>
          <w:bCs/>
          <w:color w:val="auto"/>
        </w:rPr>
        <w:t xml:space="preserve">de la póliza </w:t>
      </w:r>
    </w:p>
    <w:p w14:paraId="52DDE793" w14:textId="77777777" w:rsidR="00B6604E" w:rsidRPr="00B6604E" w:rsidRDefault="00B6604E" w:rsidP="00B6604E">
      <w:pPr>
        <w:rPr>
          <w:rFonts w:ascii="Arial" w:eastAsia="SimSun" w:hAnsi="Arial" w:cs="Arial"/>
          <w:lang w:val="es-CR" w:eastAsia="zh-CN"/>
        </w:rPr>
      </w:pPr>
      <w:bookmarkStart w:id="0" w:name="_Hlk536081848"/>
      <w:r w:rsidRPr="00B6604E">
        <w:rPr>
          <w:rFonts w:ascii="Arial" w:eastAsia="SimSun" w:hAnsi="Arial" w:cs="Arial"/>
          <w:lang w:val="es-CR" w:eastAsia="zh-CN"/>
        </w:rPr>
        <w:t>La presente póliza contará con un periodo de vigencia anual, el cual inicia y termina en las fechas y horas indicadas en las Condiciones Particulares.</w:t>
      </w:r>
    </w:p>
    <w:bookmarkEnd w:id="0"/>
    <w:p w14:paraId="2609DDB4" w14:textId="77777777" w:rsidR="00374D6E" w:rsidRDefault="00374D6E" w:rsidP="00E93C0D">
      <w:pPr>
        <w:pStyle w:val="yiv542576245listparagraph1"/>
        <w:jc w:val="both"/>
        <w:rPr>
          <w:rFonts w:ascii="Arial" w:hAnsi="Arial" w:cs="Arial"/>
        </w:rPr>
      </w:pPr>
    </w:p>
    <w:p w14:paraId="638AFA0F" w14:textId="77777777" w:rsidR="00C4796D" w:rsidRDefault="00C4796D" w:rsidP="00E93C0D">
      <w:pPr>
        <w:pStyle w:val="yiv542576245listparagraph1"/>
        <w:jc w:val="both"/>
        <w:rPr>
          <w:rFonts w:ascii="Arial" w:hAnsi="Arial" w:cs="Arial"/>
        </w:rPr>
      </w:pPr>
      <w:r>
        <w:rPr>
          <w:rFonts w:ascii="Arial" w:hAnsi="Arial" w:cs="Arial"/>
        </w:rPr>
        <w:t xml:space="preserve">La </w:t>
      </w:r>
      <w:r w:rsidR="00E93C0D" w:rsidRPr="007A7496">
        <w:rPr>
          <w:rFonts w:ascii="Arial" w:hAnsi="Arial" w:cs="Arial"/>
        </w:rPr>
        <w:t>vigencia</w:t>
      </w:r>
      <w:r>
        <w:rPr>
          <w:rFonts w:ascii="Arial" w:hAnsi="Arial" w:cs="Arial"/>
        </w:rPr>
        <w:t>, temporalidad o</w:t>
      </w:r>
      <w:r w:rsidR="00E93C0D" w:rsidRPr="007A7496">
        <w:rPr>
          <w:rFonts w:ascii="Arial" w:hAnsi="Arial" w:cs="Arial"/>
        </w:rPr>
        <w:t xml:space="preserve"> </w:t>
      </w:r>
      <w:r>
        <w:rPr>
          <w:rFonts w:ascii="Arial" w:hAnsi="Arial" w:cs="Arial"/>
        </w:rPr>
        <w:t xml:space="preserve">periodo </w:t>
      </w:r>
      <w:r w:rsidR="00E93C0D" w:rsidRPr="007A7496">
        <w:rPr>
          <w:rFonts w:ascii="Arial" w:hAnsi="Arial" w:cs="Arial"/>
        </w:rPr>
        <w:t xml:space="preserve">de esta póliza, </w:t>
      </w:r>
      <w:r>
        <w:rPr>
          <w:rFonts w:ascii="Arial" w:hAnsi="Arial" w:cs="Arial"/>
        </w:rPr>
        <w:t xml:space="preserve">deberá necesariamente estar en concordancia con el o </w:t>
      </w:r>
      <w:r w:rsidR="00B6604E">
        <w:rPr>
          <w:rFonts w:ascii="Arial" w:hAnsi="Arial" w:cs="Arial"/>
        </w:rPr>
        <w:t>los periodos</w:t>
      </w:r>
      <w:r>
        <w:rPr>
          <w:rFonts w:ascii="Arial" w:hAnsi="Arial" w:cs="Arial"/>
        </w:rPr>
        <w:t xml:space="preserve"> de ejecución de la obra en construcción, cuya fecha </w:t>
      </w:r>
      <w:r>
        <w:rPr>
          <w:rFonts w:ascii="Arial" w:hAnsi="Arial" w:cs="Arial"/>
        </w:rPr>
        <w:lastRenderedPageBreak/>
        <w:t xml:space="preserve">de inicio y culminación deberán estar claramente estipuladas en la solicitud de seguro y documentada en las condiciones particulares de la póliza. </w:t>
      </w:r>
    </w:p>
    <w:p w14:paraId="65A81013" w14:textId="77777777" w:rsidR="00C4796D" w:rsidRDefault="00C4796D" w:rsidP="00E93C0D">
      <w:pPr>
        <w:pStyle w:val="yiv542576245listparagraph1"/>
        <w:jc w:val="both"/>
        <w:rPr>
          <w:rFonts w:ascii="Arial" w:hAnsi="Arial" w:cs="Arial"/>
        </w:rPr>
      </w:pPr>
    </w:p>
    <w:p w14:paraId="7B7DA80D" w14:textId="77777777" w:rsidR="00C4796D" w:rsidRDefault="005F3DF3" w:rsidP="00E93C0D">
      <w:pPr>
        <w:pStyle w:val="yiv542576245listparagraph1"/>
        <w:jc w:val="both"/>
        <w:rPr>
          <w:rFonts w:ascii="Arial" w:hAnsi="Arial" w:cs="Arial"/>
        </w:rPr>
      </w:pPr>
      <w:r>
        <w:rPr>
          <w:rFonts w:ascii="Arial" w:hAnsi="Arial" w:cs="Arial"/>
        </w:rPr>
        <w:t>S</w:t>
      </w:r>
      <w:r w:rsidR="00C4796D">
        <w:rPr>
          <w:rFonts w:ascii="Arial" w:hAnsi="Arial" w:cs="Arial"/>
        </w:rPr>
        <w:t>i el periodo</w:t>
      </w:r>
      <w:r w:rsidR="004256F3">
        <w:rPr>
          <w:rFonts w:ascii="Arial" w:hAnsi="Arial" w:cs="Arial"/>
        </w:rPr>
        <w:t>,</w:t>
      </w:r>
      <w:r w:rsidR="00C4796D">
        <w:rPr>
          <w:rFonts w:ascii="Arial" w:hAnsi="Arial" w:cs="Arial"/>
        </w:rPr>
        <w:t xml:space="preserve"> de construcción </w:t>
      </w:r>
      <w:r>
        <w:rPr>
          <w:rFonts w:ascii="Arial" w:hAnsi="Arial" w:cs="Arial"/>
        </w:rPr>
        <w:t xml:space="preserve">de la obra, a pactar, </w:t>
      </w:r>
      <w:r w:rsidR="00C4796D">
        <w:rPr>
          <w:rFonts w:ascii="Arial" w:hAnsi="Arial" w:cs="Arial"/>
        </w:rPr>
        <w:t>es mayor a un año</w:t>
      </w:r>
      <w:r w:rsidR="004256F3">
        <w:rPr>
          <w:rFonts w:ascii="Arial" w:hAnsi="Arial" w:cs="Arial"/>
        </w:rPr>
        <w:t xml:space="preserve">, </w:t>
      </w:r>
      <w:r>
        <w:rPr>
          <w:rFonts w:ascii="Arial" w:hAnsi="Arial" w:cs="Arial"/>
        </w:rPr>
        <w:t xml:space="preserve">se </w:t>
      </w:r>
      <w:r w:rsidR="00B6604E">
        <w:rPr>
          <w:rFonts w:ascii="Arial" w:hAnsi="Arial" w:cs="Arial"/>
        </w:rPr>
        <w:t>tarificará</w:t>
      </w:r>
      <w:r>
        <w:rPr>
          <w:rFonts w:ascii="Arial" w:hAnsi="Arial" w:cs="Arial"/>
        </w:rPr>
        <w:t xml:space="preserve"> el costo por el año según tarifa preestablecida y los meses restantes se </w:t>
      </w:r>
      <w:r w:rsidR="00B6604E">
        <w:rPr>
          <w:rFonts w:ascii="Arial" w:hAnsi="Arial" w:cs="Arial"/>
        </w:rPr>
        <w:t>tarificarán</w:t>
      </w:r>
      <w:r>
        <w:rPr>
          <w:rFonts w:ascii="Arial" w:hAnsi="Arial" w:cs="Arial"/>
        </w:rPr>
        <w:t xml:space="preserve"> bajo modalidad a prorrata sobre la tarifa anual; por lo que la tarifa total a cobrar, será la sumatoria de lo correspondiente al costo del año</w:t>
      </w:r>
      <w:r w:rsidR="00374D6E">
        <w:rPr>
          <w:rFonts w:ascii="Arial" w:hAnsi="Arial" w:cs="Arial"/>
        </w:rPr>
        <w:t>,</w:t>
      </w:r>
      <w:r>
        <w:rPr>
          <w:rFonts w:ascii="Arial" w:hAnsi="Arial" w:cs="Arial"/>
        </w:rPr>
        <w:t xml:space="preserve"> </w:t>
      </w:r>
      <w:proofErr w:type="spellStart"/>
      <w:r>
        <w:rPr>
          <w:rFonts w:ascii="Arial" w:hAnsi="Arial" w:cs="Arial"/>
        </w:rPr>
        <w:t>mas</w:t>
      </w:r>
      <w:proofErr w:type="spellEnd"/>
      <w:r>
        <w:rPr>
          <w:rFonts w:ascii="Arial" w:hAnsi="Arial" w:cs="Arial"/>
        </w:rPr>
        <w:t xml:space="preserve"> el costo a prorrata de los meses restantes.</w:t>
      </w:r>
      <w:r w:rsidR="00C4796D">
        <w:rPr>
          <w:rFonts w:ascii="Arial" w:hAnsi="Arial" w:cs="Arial"/>
        </w:rPr>
        <w:t xml:space="preserve"> </w:t>
      </w:r>
    </w:p>
    <w:p w14:paraId="1EA5044B" w14:textId="77777777" w:rsidR="005F3DF3" w:rsidRDefault="005F3DF3" w:rsidP="00E93C0D">
      <w:pPr>
        <w:pStyle w:val="yiv542576245listparagraph1"/>
        <w:jc w:val="both"/>
        <w:rPr>
          <w:rFonts w:ascii="Arial" w:hAnsi="Arial" w:cs="Arial"/>
        </w:rPr>
      </w:pPr>
    </w:p>
    <w:p w14:paraId="3BA2779B" w14:textId="77777777" w:rsidR="00E93C0D" w:rsidRDefault="00B6604E" w:rsidP="00B6604E">
      <w:pPr>
        <w:jc w:val="both"/>
        <w:rPr>
          <w:rFonts w:ascii="Arial" w:hAnsi="Arial" w:cs="Arial"/>
        </w:rPr>
      </w:pPr>
      <w:r w:rsidRPr="00B6604E">
        <w:rPr>
          <w:rFonts w:ascii="Arial" w:hAnsi="Arial" w:cs="Arial"/>
        </w:rPr>
        <w:t>El presente seguro, cuenta con un periodo de vigencia no renovable, por lo que no exist</w:t>
      </w:r>
      <w:r w:rsidR="00715000">
        <w:rPr>
          <w:rFonts w:ascii="Arial" w:hAnsi="Arial" w:cs="Arial"/>
        </w:rPr>
        <w:t>irá posibilidad de renovación del mismo, lo anterior bajo el entendido que al momento del vencimiento del</w:t>
      </w:r>
      <w:r w:rsidR="00C4796D">
        <w:rPr>
          <w:rFonts w:ascii="Arial" w:hAnsi="Arial" w:cs="Arial"/>
        </w:rPr>
        <w:t xml:space="preserve"> periodo </w:t>
      </w:r>
      <w:r w:rsidR="00374D6E">
        <w:rPr>
          <w:rFonts w:ascii="Arial" w:hAnsi="Arial" w:cs="Arial"/>
        </w:rPr>
        <w:t>de vigencia</w:t>
      </w:r>
      <w:r w:rsidR="00C4796D">
        <w:rPr>
          <w:rFonts w:ascii="Arial" w:hAnsi="Arial" w:cs="Arial"/>
        </w:rPr>
        <w:t xml:space="preserve">, tanto el Tomador y/o Asegurado como </w:t>
      </w:r>
      <w:r w:rsidR="00C4796D" w:rsidRPr="005F3DF3">
        <w:rPr>
          <w:rFonts w:ascii="Arial" w:hAnsi="Arial" w:cs="Arial"/>
          <w:b/>
        </w:rPr>
        <w:t>SEGUROS LAFISE</w:t>
      </w:r>
      <w:r w:rsidR="00C4796D">
        <w:rPr>
          <w:rFonts w:ascii="Arial" w:hAnsi="Arial" w:cs="Arial"/>
        </w:rPr>
        <w:t>, darán por terminado el contrato</w:t>
      </w:r>
      <w:r w:rsidR="00715000">
        <w:rPr>
          <w:rFonts w:ascii="Arial" w:hAnsi="Arial" w:cs="Arial"/>
        </w:rPr>
        <w:t>; sin embargo</w:t>
      </w:r>
      <w:r w:rsidR="00374D6E">
        <w:rPr>
          <w:rFonts w:ascii="Arial" w:hAnsi="Arial" w:cs="Arial"/>
        </w:rPr>
        <w:t>,</w:t>
      </w:r>
      <w:r w:rsidR="005F3DF3">
        <w:rPr>
          <w:rFonts w:ascii="Arial" w:hAnsi="Arial" w:cs="Arial"/>
        </w:rPr>
        <w:t xml:space="preserve"> </w:t>
      </w:r>
      <w:r w:rsidR="00C4796D">
        <w:rPr>
          <w:rFonts w:ascii="Arial" w:hAnsi="Arial" w:cs="Arial"/>
        </w:rPr>
        <w:t>en caso de que la obra o construcción no haya sido concluida a esa fecha</w:t>
      </w:r>
      <w:r w:rsidR="005F3DF3">
        <w:rPr>
          <w:rFonts w:ascii="Arial" w:hAnsi="Arial" w:cs="Arial"/>
        </w:rPr>
        <w:t>,</w:t>
      </w:r>
      <w:r w:rsidR="00C4796D">
        <w:rPr>
          <w:rFonts w:ascii="Arial" w:hAnsi="Arial" w:cs="Arial"/>
        </w:rPr>
        <w:t xml:space="preserve"> el Tomador y/o Asegurado podrá solicitar prorroga por el tiempo requerido para la culminación de la obra o construcción</w:t>
      </w:r>
      <w:bookmarkStart w:id="1" w:name="_Hlk536081804"/>
      <w:r w:rsidR="00715000">
        <w:rPr>
          <w:rFonts w:ascii="Arial" w:hAnsi="Arial" w:cs="Arial"/>
        </w:rPr>
        <w:t>. En caso que el periodo de pr</w:t>
      </w:r>
      <w:r w:rsidR="00041B2B">
        <w:rPr>
          <w:rFonts w:ascii="Arial" w:hAnsi="Arial" w:cs="Arial"/>
        </w:rPr>
        <w:t>ó</w:t>
      </w:r>
      <w:r w:rsidR="00715000">
        <w:rPr>
          <w:rFonts w:ascii="Arial" w:hAnsi="Arial" w:cs="Arial"/>
        </w:rPr>
        <w:t xml:space="preserve">rroga </w:t>
      </w:r>
      <w:r w:rsidR="00374D6E">
        <w:rPr>
          <w:rFonts w:ascii="Arial" w:hAnsi="Arial" w:cs="Arial"/>
        </w:rPr>
        <w:t>fuese menor a un a</w:t>
      </w:r>
      <w:r w:rsidR="00C84EE2">
        <w:rPr>
          <w:rFonts w:ascii="Arial" w:hAnsi="Arial" w:cs="Arial"/>
        </w:rPr>
        <w:t>ñ</w:t>
      </w:r>
      <w:r w:rsidR="00374D6E">
        <w:rPr>
          <w:rFonts w:ascii="Arial" w:hAnsi="Arial" w:cs="Arial"/>
        </w:rPr>
        <w:t xml:space="preserve">o, </w:t>
      </w:r>
      <w:bookmarkEnd w:id="1"/>
      <w:r w:rsidR="00374D6E" w:rsidRPr="00374D6E">
        <w:rPr>
          <w:rFonts w:ascii="Arial" w:hAnsi="Arial" w:cs="Arial"/>
          <w:b/>
        </w:rPr>
        <w:t>SEGUROS LAFISE</w:t>
      </w:r>
      <w:r w:rsidR="00374D6E">
        <w:rPr>
          <w:rFonts w:ascii="Arial" w:hAnsi="Arial" w:cs="Arial"/>
        </w:rPr>
        <w:t xml:space="preserve"> podrá otorgar la </w:t>
      </w:r>
      <w:proofErr w:type="spellStart"/>
      <w:r w:rsidR="00374D6E">
        <w:rPr>
          <w:rFonts w:ascii="Arial" w:hAnsi="Arial" w:cs="Arial"/>
        </w:rPr>
        <w:t>prorroga</w:t>
      </w:r>
      <w:proofErr w:type="spellEnd"/>
      <w:r w:rsidR="00374D6E">
        <w:rPr>
          <w:rFonts w:ascii="Arial" w:hAnsi="Arial" w:cs="Arial"/>
        </w:rPr>
        <w:t xml:space="preserve"> por el tiempo adicional solicitada, tarifar </w:t>
      </w:r>
      <w:r w:rsidR="005F3DF3">
        <w:rPr>
          <w:rFonts w:ascii="Arial" w:hAnsi="Arial" w:cs="Arial"/>
        </w:rPr>
        <w:t>bajo la modalidad a prorrata</w:t>
      </w:r>
      <w:r w:rsidR="00C4796D">
        <w:rPr>
          <w:rFonts w:ascii="Arial" w:hAnsi="Arial" w:cs="Arial"/>
        </w:rPr>
        <w:t xml:space="preserve"> </w:t>
      </w:r>
      <w:r w:rsidR="00374D6E">
        <w:rPr>
          <w:rFonts w:ascii="Arial" w:hAnsi="Arial" w:cs="Arial"/>
        </w:rPr>
        <w:t xml:space="preserve">sobre la tarifa anual y requerir </w:t>
      </w:r>
      <w:r w:rsidR="00C4796D">
        <w:rPr>
          <w:rFonts w:ascii="Arial" w:hAnsi="Arial" w:cs="Arial"/>
        </w:rPr>
        <w:t xml:space="preserve">cancelar la prima correspondiente.  </w:t>
      </w:r>
    </w:p>
    <w:p w14:paraId="62D33E49" w14:textId="77777777" w:rsidR="005F3DF3" w:rsidRDefault="005F3DF3" w:rsidP="00FA05A2">
      <w:pPr>
        <w:pStyle w:val="Default"/>
        <w:jc w:val="both"/>
        <w:rPr>
          <w:rFonts w:ascii="Arial" w:hAnsi="Arial" w:cs="Arial"/>
          <w:b/>
          <w:bCs/>
          <w:color w:val="auto"/>
        </w:rPr>
      </w:pPr>
    </w:p>
    <w:p w14:paraId="5D097393" w14:textId="77777777" w:rsidR="00FA05A2" w:rsidRPr="007A7496" w:rsidRDefault="00FA05A2" w:rsidP="00FA05A2">
      <w:pPr>
        <w:pStyle w:val="Default"/>
        <w:jc w:val="both"/>
        <w:rPr>
          <w:rFonts w:ascii="Arial" w:hAnsi="Arial" w:cs="Arial"/>
          <w:b/>
          <w:bCs/>
          <w:color w:val="auto"/>
        </w:rPr>
      </w:pPr>
      <w:r w:rsidRPr="007A7496">
        <w:rPr>
          <w:rFonts w:ascii="Arial" w:hAnsi="Arial" w:cs="Arial"/>
          <w:b/>
          <w:bCs/>
          <w:color w:val="auto"/>
        </w:rPr>
        <w:t>Artículo 6: Periodo de cobertura</w:t>
      </w:r>
    </w:p>
    <w:p w14:paraId="4EA3AE4F"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7862F9B7" w14:textId="77777777" w:rsidR="00FA05A2" w:rsidRPr="007A7496" w:rsidRDefault="00FA05A2" w:rsidP="00FA05A2">
      <w:pPr>
        <w:pStyle w:val="Default"/>
        <w:jc w:val="both"/>
        <w:rPr>
          <w:rFonts w:ascii="Arial" w:hAnsi="Arial" w:cs="Arial"/>
          <w:color w:val="auto"/>
        </w:rPr>
      </w:pPr>
    </w:p>
    <w:p w14:paraId="0812ECB3" w14:textId="77777777" w:rsidR="00FA05A2" w:rsidRPr="007A7496" w:rsidRDefault="00FA05A2" w:rsidP="00FA05A2">
      <w:pPr>
        <w:pStyle w:val="Default"/>
        <w:jc w:val="both"/>
        <w:rPr>
          <w:rFonts w:ascii="Arial" w:hAnsi="Arial" w:cs="Arial"/>
          <w:b/>
          <w:bCs/>
          <w:color w:val="auto"/>
        </w:rPr>
      </w:pPr>
      <w:r w:rsidRPr="007A7496">
        <w:rPr>
          <w:rFonts w:ascii="Arial" w:hAnsi="Arial" w:cs="Arial"/>
          <w:b/>
          <w:bCs/>
          <w:color w:val="auto"/>
        </w:rPr>
        <w:t xml:space="preserve">Artículo 7: Proceso de pago de prima </w:t>
      </w:r>
    </w:p>
    <w:p w14:paraId="590F5562" w14:textId="77777777" w:rsidR="00976D71" w:rsidRDefault="00FA05A2" w:rsidP="00FA05A2">
      <w:pPr>
        <w:pStyle w:val="Default"/>
        <w:jc w:val="both"/>
        <w:rPr>
          <w:rFonts w:ascii="Arial" w:hAnsi="Arial" w:cs="Arial"/>
          <w:color w:val="auto"/>
        </w:rPr>
      </w:pPr>
      <w:r w:rsidRPr="007A7496">
        <w:rPr>
          <w:rFonts w:ascii="Arial" w:hAnsi="Arial" w:cs="Arial"/>
          <w:color w:val="auto"/>
        </w:rPr>
        <w:t xml:space="preserve">La prima es debida por adelantado desde el </w:t>
      </w:r>
      <w:r w:rsidR="002740AC">
        <w:rPr>
          <w:rFonts w:ascii="Arial" w:hAnsi="Arial" w:cs="Arial"/>
          <w:color w:val="auto"/>
        </w:rPr>
        <w:t>perfeccionamiento del contrato;</w:t>
      </w:r>
      <w:r w:rsidRPr="007A7496">
        <w:rPr>
          <w:rFonts w:ascii="Arial" w:hAnsi="Arial" w:cs="Arial"/>
          <w:color w:val="auto"/>
        </w:rPr>
        <w:t xml:space="preserve"> </w:t>
      </w:r>
      <w:r w:rsidR="00976D71">
        <w:rPr>
          <w:rFonts w:ascii="Arial" w:hAnsi="Arial" w:cs="Arial"/>
          <w:color w:val="auto"/>
        </w:rPr>
        <w:t xml:space="preserve">por lo que </w:t>
      </w:r>
      <w:r w:rsidR="00976D71" w:rsidRPr="007A7496">
        <w:rPr>
          <w:rFonts w:ascii="Arial" w:hAnsi="Arial" w:cs="Arial"/>
          <w:color w:val="auto"/>
        </w:rPr>
        <w:t>se entenderá que la prima cubre el plaz</w:t>
      </w:r>
      <w:r w:rsidR="00976D71">
        <w:rPr>
          <w:rFonts w:ascii="Arial" w:hAnsi="Arial" w:cs="Arial"/>
          <w:color w:val="auto"/>
        </w:rPr>
        <w:t xml:space="preserve">o del contrato en su totalidad. </w:t>
      </w:r>
    </w:p>
    <w:p w14:paraId="3C4B7FF2" w14:textId="77777777" w:rsidR="00976D71" w:rsidRDefault="00976D71" w:rsidP="00FA05A2">
      <w:pPr>
        <w:pStyle w:val="Default"/>
        <w:jc w:val="both"/>
        <w:rPr>
          <w:rFonts w:ascii="Arial" w:hAnsi="Arial" w:cs="Arial"/>
          <w:color w:val="auto"/>
        </w:rPr>
      </w:pPr>
    </w:p>
    <w:p w14:paraId="37783D9B"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sidRPr="007A7496">
        <w:rPr>
          <w:rFonts w:ascii="Arial" w:hAnsi="Arial" w:cs="Arial"/>
        </w:rPr>
        <w:t>.</w:t>
      </w:r>
    </w:p>
    <w:p w14:paraId="1AE04338" w14:textId="77777777" w:rsidR="00FA05A2" w:rsidRPr="007A7496" w:rsidRDefault="00FA05A2" w:rsidP="00FA05A2">
      <w:pPr>
        <w:pStyle w:val="Default"/>
        <w:jc w:val="both"/>
        <w:rPr>
          <w:rFonts w:ascii="Arial" w:hAnsi="Arial" w:cs="Arial"/>
          <w:color w:val="auto"/>
        </w:rPr>
      </w:pPr>
    </w:p>
    <w:p w14:paraId="287F8201" w14:textId="77777777" w:rsidR="00FA05A2" w:rsidRPr="007A7496" w:rsidRDefault="00FA05A2" w:rsidP="00FA05A2">
      <w:pPr>
        <w:pStyle w:val="Default"/>
        <w:jc w:val="both"/>
        <w:rPr>
          <w:rFonts w:ascii="Arial" w:hAnsi="Arial" w:cs="Arial"/>
          <w:color w:val="auto"/>
        </w:rPr>
      </w:pPr>
      <w:r w:rsidRPr="007A7496">
        <w:rPr>
          <w:rFonts w:ascii="Arial" w:hAnsi="Arial" w:cs="Arial"/>
          <w:b/>
          <w:bCs/>
          <w:color w:val="auto"/>
        </w:rPr>
        <w:t xml:space="preserve">Artículo 8: Domicilio de pago de primas </w:t>
      </w:r>
    </w:p>
    <w:p w14:paraId="3EAB1EDB" w14:textId="77777777" w:rsidR="00F4372A" w:rsidRPr="007A7496" w:rsidRDefault="00FA05A2" w:rsidP="00F4372A">
      <w:pPr>
        <w:pStyle w:val="Default"/>
        <w:jc w:val="both"/>
        <w:rPr>
          <w:rFonts w:ascii="Arial" w:hAnsi="Arial" w:cs="Arial"/>
          <w:color w:val="auto"/>
        </w:rPr>
      </w:pPr>
      <w:r w:rsidRPr="007A7496">
        <w:rPr>
          <w:rFonts w:ascii="Arial" w:hAnsi="Arial" w:cs="Arial"/>
          <w:color w:val="auto"/>
        </w:rPr>
        <w:t xml:space="preserve">Para todo efecto contractual, se tendrá como domicilio de pago a las oficinas de </w:t>
      </w:r>
      <w:r w:rsidRPr="007A7496">
        <w:rPr>
          <w:rFonts w:ascii="Arial" w:hAnsi="Arial" w:cs="Arial"/>
          <w:b/>
          <w:color w:val="auto"/>
        </w:rPr>
        <w:t>SEGUROS LAFISE</w:t>
      </w:r>
      <w:r w:rsidR="00F4372A" w:rsidRPr="007A7496">
        <w:rPr>
          <w:rFonts w:ascii="Arial" w:hAnsi="Arial" w:cs="Arial"/>
          <w:b/>
          <w:color w:val="auto"/>
        </w:rPr>
        <w:t xml:space="preserve"> </w:t>
      </w:r>
      <w:r w:rsidR="00F4372A" w:rsidRPr="007A7496">
        <w:rPr>
          <w:rFonts w:ascii="Arial" w:hAnsi="Arial" w:cs="Arial"/>
          <w:color w:val="auto"/>
        </w:rPr>
        <w:t>u otro lugar dispuesto por éste, para tal efecto.</w:t>
      </w:r>
    </w:p>
    <w:p w14:paraId="45CB7DC4" w14:textId="77777777" w:rsidR="00FA05A2" w:rsidRPr="007A7496" w:rsidRDefault="00FA05A2" w:rsidP="00FA05A2">
      <w:pPr>
        <w:pStyle w:val="Default"/>
        <w:jc w:val="both"/>
        <w:rPr>
          <w:rFonts w:ascii="Arial" w:hAnsi="Arial" w:cs="Arial"/>
          <w:b/>
          <w:bCs/>
          <w:color w:val="auto"/>
        </w:rPr>
      </w:pPr>
    </w:p>
    <w:p w14:paraId="2AA4A99D" w14:textId="77777777" w:rsidR="00FA05A2" w:rsidRPr="007A7496" w:rsidRDefault="00FA05A2" w:rsidP="00FA05A2">
      <w:pPr>
        <w:pStyle w:val="Default"/>
        <w:jc w:val="both"/>
        <w:rPr>
          <w:rFonts w:ascii="Arial" w:hAnsi="Arial" w:cs="Arial"/>
          <w:color w:val="auto"/>
        </w:rPr>
      </w:pPr>
      <w:r w:rsidRPr="007A7496">
        <w:rPr>
          <w:rFonts w:ascii="Arial" w:hAnsi="Arial" w:cs="Arial"/>
          <w:b/>
          <w:bCs/>
          <w:color w:val="auto"/>
        </w:rPr>
        <w:t xml:space="preserve">Artículo 9: Prima devengada </w:t>
      </w:r>
    </w:p>
    <w:p w14:paraId="0A0BA49C" w14:textId="77777777" w:rsidR="002D400F" w:rsidRDefault="002D400F" w:rsidP="002D400F">
      <w:pPr>
        <w:pStyle w:val="Prrafodelista"/>
        <w:ind w:left="0"/>
        <w:rPr>
          <w:rFonts w:ascii="Arial" w:hAnsi="Arial" w:cs="Arial"/>
          <w:sz w:val="24"/>
          <w:szCs w:val="24"/>
          <w:lang w:val="es-ES"/>
        </w:rPr>
      </w:pPr>
      <w:r w:rsidRPr="007A7496">
        <w:rPr>
          <w:rFonts w:ascii="Arial" w:hAnsi="Arial" w:cs="Arial"/>
          <w:sz w:val="24"/>
          <w:szCs w:val="24"/>
          <w:lang w:val="es-ES"/>
        </w:rPr>
        <w:t>C</w:t>
      </w:r>
      <w:proofErr w:type="spellStart"/>
      <w:r w:rsidRPr="007A7496">
        <w:rPr>
          <w:rFonts w:ascii="Arial" w:hAnsi="Arial" w:cs="Arial"/>
          <w:sz w:val="24"/>
          <w:szCs w:val="24"/>
          <w:lang w:val="es-CR"/>
        </w:rPr>
        <w:t>orresponde</w:t>
      </w:r>
      <w:proofErr w:type="spellEnd"/>
      <w:r w:rsidRPr="007A7496">
        <w:rPr>
          <w:rFonts w:ascii="Arial" w:hAnsi="Arial" w:cs="Arial"/>
          <w:sz w:val="24"/>
          <w:szCs w:val="24"/>
          <w:lang w:val="es-CR"/>
        </w:rPr>
        <w:t xml:space="preserve"> a la porción de la prima aplicable al periodo transcurrido de la vigencia de la póliza, que </w:t>
      </w:r>
      <w:r w:rsidRPr="007A7496">
        <w:rPr>
          <w:rFonts w:ascii="Arial" w:hAnsi="Arial" w:cs="Arial"/>
          <w:sz w:val="24"/>
          <w:szCs w:val="24"/>
          <w:lang w:val="es-ES"/>
        </w:rPr>
        <w:t>en caso de cancelación anticipada de la póliza, no corresponde devolver al Tomador y/o Asegurado.</w:t>
      </w:r>
    </w:p>
    <w:p w14:paraId="7BB6AD77" w14:textId="77777777" w:rsidR="008B7EC3" w:rsidRPr="0017198A" w:rsidRDefault="008B7EC3" w:rsidP="008B7EC3">
      <w:pPr>
        <w:pStyle w:val="Default"/>
        <w:jc w:val="both"/>
        <w:rPr>
          <w:rFonts w:ascii="Arial" w:hAnsi="Arial" w:cs="Arial"/>
          <w:color w:val="auto"/>
        </w:rPr>
      </w:pPr>
      <w:r w:rsidRPr="0017198A">
        <w:rPr>
          <w:rFonts w:ascii="Arial" w:hAnsi="Arial" w:cs="Arial"/>
          <w:b/>
          <w:bCs/>
          <w:color w:val="auto"/>
        </w:rPr>
        <w:lastRenderedPageBreak/>
        <w:t xml:space="preserve">Artículo 10: Fraccionamiento de prima </w:t>
      </w:r>
    </w:p>
    <w:p w14:paraId="2A29A24C" w14:textId="0C4ACB90" w:rsidR="00F80925" w:rsidRPr="00447BCB" w:rsidRDefault="00F80925" w:rsidP="0031015C">
      <w:pPr>
        <w:spacing w:after="240" w:line="276" w:lineRule="auto"/>
        <w:jc w:val="both"/>
        <w:rPr>
          <w:rFonts w:ascii="Arial" w:eastAsia="Arial" w:hAnsi="Arial" w:cs="Arial"/>
          <w:spacing w:val="57"/>
        </w:rPr>
      </w:pPr>
      <w:bookmarkStart w:id="2" w:name="_Hlk263659"/>
      <w:r w:rsidRPr="00447BCB">
        <w:rPr>
          <w:rFonts w:ascii="Arial" w:eastAsia="Arial" w:hAnsi="Arial" w:cs="Arial"/>
        </w:rPr>
        <w:t>El</w:t>
      </w:r>
      <w:r w:rsidRPr="00447BCB">
        <w:rPr>
          <w:rFonts w:ascii="Arial" w:eastAsia="Arial" w:hAnsi="Arial" w:cs="Arial"/>
          <w:spacing w:val="2"/>
        </w:rPr>
        <w:t xml:space="preserve"> </w:t>
      </w:r>
      <w:r w:rsidRPr="00447BCB">
        <w:rPr>
          <w:rFonts w:ascii="Arial" w:eastAsia="Arial" w:hAnsi="Arial" w:cs="Arial"/>
        </w:rPr>
        <w:t>Tom</w:t>
      </w:r>
      <w:r w:rsidRPr="00447BCB">
        <w:rPr>
          <w:rFonts w:ascii="Arial" w:eastAsia="Arial" w:hAnsi="Arial" w:cs="Arial"/>
          <w:spacing w:val="1"/>
        </w:rPr>
        <w:t>a</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r</w:t>
      </w:r>
      <w:r w:rsidRPr="00447BCB">
        <w:rPr>
          <w:rFonts w:ascii="Arial" w:eastAsia="Arial" w:hAnsi="Arial" w:cs="Arial"/>
          <w:spacing w:val="2"/>
        </w:rPr>
        <w:t xml:space="preserve"> </w:t>
      </w:r>
      <w:r w:rsidRPr="00447BCB">
        <w:rPr>
          <w:rFonts w:ascii="Arial" w:eastAsia="Arial" w:hAnsi="Arial" w:cs="Arial"/>
          <w:spacing w:val="-2"/>
        </w:rPr>
        <w:t>y</w:t>
      </w:r>
      <w:r w:rsidRPr="00447BCB">
        <w:rPr>
          <w:rFonts w:ascii="Arial" w:eastAsia="Arial" w:hAnsi="Arial" w:cs="Arial"/>
        </w:rPr>
        <w:t>/o</w:t>
      </w:r>
      <w:r w:rsidRPr="00447BCB">
        <w:rPr>
          <w:rFonts w:ascii="Arial" w:eastAsia="Arial" w:hAnsi="Arial" w:cs="Arial"/>
          <w:spacing w:val="4"/>
        </w:rPr>
        <w:t xml:space="preserve"> </w:t>
      </w:r>
      <w:r w:rsidRPr="00447BCB">
        <w:rPr>
          <w:rFonts w:ascii="Arial" w:eastAsia="Arial" w:hAnsi="Arial" w:cs="Arial"/>
        </w:rPr>
        <w:t>As</w:t>
      </w:r>
      <w:r w:rsidRPr="00447BCB">
        <w:rPr>
          <w:rFonts w:ascii="Arial" w:eastAsia="Arial" w:hAnsi="Arial" w:cs="Arial"/>
          <w:spacing w:val="1"/>
        </w:rPr>
        <w:t>e</w:t>
      </w:r>
      <w:r w:rsidRPr="00447BCB">
        <w:rPr>
          <w:rFonts w:ascii="Arial" w:eastAsia="Arial" w:hAnsi="Arial" w:cs="Arial"/>
          <w:spacing w:val="-1"/>
        </w:rPr>
        <w:t>gu</w:t>
      </w:r>
      <w:r w:rsidRPr="00447BCB">
        <w:rPr>
          <w:rFonts w:ascii="Arial" w:eastAsia="Arial" w:hAnsi="Arial" w:cs="Arial"/>
        </w:rPr>
        <w:t>ra</w:t>
      </w:r>
      <w:r w:rsidRPr="00447BCB">
        <w:rPr>
          <w:rFonts w:ascii="Arial" w:eastAsia="Arial" w:hAnsi="Arial" w:cs="Arial"/>
          <w:spacing w:val="1"/>
        </w:rPr>
        <w:t>d</w:t>
      </w:r>
      <w:r w:rsidRPr="00447BCB">
        <w:rPr>
          <w:rFonts w:ascii="Arial" w:eastAsia="Arial" w:hAnsi="Arial" w:cs="Arial"/>
          <w:spacing w:val="4"/>
        </w:rPr>
        <w:t>o</w:t>
      </w:r>
      <w:r w:rsidRPr="00447BCB">
        <w:rPr>
          <w:rFonts w:ascii="Arial" w:eastAsia="Arial" w:hAnsi="Arial" w:cs="Arial"/>
        </w:rPr>
        <w:t>,</w:t>
      </w:r>
      <w:r w:rsidRPr="00447BCB">
        <w:rPr>
          <w:rFonts w:ascii="Arial" w:eastAsia="Arial" w:hAnsi="Arial" w:cs="Arial"/>
          <w:spacing w:val="1"/>
        </w:rPr>
        <w:t xml:space="preserve"> p</w:t>
      </w:r>
      <w:r w:rsidRPr="00447BCB">
        <w:rPr>
          <w:rFonts w:ascii="Arial" w:eastAsia="Arial" w:hAnsi="Arial" w:cs="Arial"/>
        </w:rPr>
        <w:t>re</w:t>
      </w:r>
      <w:r w:rsidRPr="00447BCB">
        <w:rPr>
          <w:rFonts w:ascii="Arial" w:eastAsia="Arial" w:hAnsi="Arial" w:cs="Arial"/>
          <w:spacing w:val="-2"/>
        </w:rPr>
        <w:t>v</w:t>
      </w:r>
      <w:r w:rsidRPr="00447BCB">
        <w:rPr>
          <w:rFonts w:ascii="Arial" w:eastAsia="Arial" w:hAnsi="Arial" w:cs="Arial"/>
        </w:rPr>
        <w:t>ia</w:t>
      </w:r>
      <w:r w:rsidRPr="00447BCB">
        <w:rPr>
          <w:rFonts w:ascii="Arial" w:eastAsia="Arial" w:hAnsi="Arial" w:cs="Arial"/>
          <w:spacing w:val="3"/>
        </w:rPr>
        <w:t xml:space="preserve"> </w:t>
      </w:r>
      <w:r w:rsidRPr="00447BCB">
        <w:rPr>
          <w:rFonts w:ascii="Arial" w:eastAsia="Arial" w:hAnsi="Arial" w:cs="Arial"/>
        </w:rPr>
        <w:t>s</w:t>
      </w:r>
      <w:r w:rsidRPr="00447BCB">
        <w:rPr>
          <w:rFonts w:ascii="Arial" w:eastAsia="Arial" w:hAnsi="Arial" w:cs="Arial"/>
          <w:spacing w:val="1"/>
        </w:rPr>
        <w:t>o</w:t>
      </w:r>
      <w:r w:rsidRPr="00447BCB">
        <w:rPr>
          <w:rFonts w:ascii="Arial" w:eastAsia="Arial" w:hAnsi="Arial" w:cs="Arial"/>
        </w:rPr>
        <w:t>l</w:t>
      </w:r>
      <w:r w:rsidRPr="00447BCB">
        <w:rPr>
          <w:rFonts w:ascii="Arial" w:eastAsia="Arial" w:hAnsi="Arial" w:cs="Arial"/>
          <w:spacing w:val="-1"/>
        </w:rPr>
        <w:t>i</w:t>
      </w:r>
      <w:r w:rsidRPr="00447BCB">
        <w:rPr>
          <w:rFonts w:ascii="Arial" w:eastAsia="Arial" w:hAnsi="Arial" w:cs="Arial"/>
        </w:rPr>
        <w:t>cit</w:t>
      </w:r>
      <w:r w:rsidRPr="00447BCB">
        <w:rPr>
          <w:rFonts w:ascii="Arial" w:eastAsia="Arial" w:hAnsi="Arial" w:cs="Arial"/>
          <w:spacing w:val="1"/>
        </w:rPr>
        <w:t>u</w:t>
      </w:r>
      <w:r w:rsidRPr="00447BCB">
        <w:rPr>
          <w:rFonts w:ascii="Arial" w:eastAsia="Arial" w:hAnsi="Arial" w:cs="Arial"/>
        </w:rPr>
        <w:t>d</w:t>
      </w:r>
      <w:r w:rsidRPr="00447BCB">
        <w:rPr>
          <w:rFonts w:ascii="Arial" w:eastAsia="Arial" w:hAnsi="Arial" w:cs="Arial"/>
          <w:spacing w:val="1"/>
        </w:rPr>
        <w:t xml:space="preserve"> </w:t>
      </w:r>
      <w:r w:rsidRPr="00447BCB">
        <w:rPr>
          <w:rFonts w:ascii="Arial" w:eastAsia="Arial" w:hAnsi="Arial" w:cs="Arial"/>
        </w:rPr>
        <w:t xml:space="preserve">y </w:t>
      </w:r>
      <w:r w:rsidRPr="00447BCB">
        <w:rPr>
          <w:rFonts w:ascii="Arial" w:eastAsia="Arial" w:hAnsi="Arial" w:cs="Arial"/>
          <w:spacing w:val="1"/>
        </w:rPr>
        <w:t>a</w:t>
      </w:r>
      <w:r w:rsidRPr="00447BCB">
        <w:rPr>
          <w:rFonts w:ascii="Arial" w:eastAsia="Arial" w:hAnsi="Arial" w:cs="Arial"/>
        </w:rPr>
        <w:t>c</w:t>
      </w:r>
      <w:r w:rsidRPr="00447BCB">
        <w:rPr>
          <w:rFonts w:ascii="Arial" w:eastAsia="Arial" w:hAnsi="Arial" w:cs="Arial"/>
          <w:spacing w:val="1"/>
        </w:rPr>
        <w:t>ep</w:t>
      </w:r>
      <w:r w:rsidRPr="00447BCB">
        <w:rPr>
          <w:rFonts w:ascii="Arial" w:eastAsia="Arial" w:hAnsi="Arial" w:cs="Arial"/>
        </w:rPr>
        <w:t>t</w:t>
      </w:r>
      <w:r w:rsidRPr="00447BCB">
        <w:rPr>
          <w:rFonts w:ascii="Arial" w:eastAsia="Arial" w:hAnsi="Arial" w:cs="Arial"/>
          <w:spacing w:val="1"/>
        </w:rPr>
        <w:t>a</w:t>
      </w:r>
      <w:r w:rsidRPr="00447BCB">
        <w:rPr>
          <w:rFonts w:ascii="Arial" w:eastAsia="Arial" w:hAnsi="Arial" w:cs="Arial"/>
        </w:rPr>
        <w:t>ci</w:t>
      </w:r>
      <w:r w:rsidRPr="00447BCB">
        <w:rPr>
          <w:rFonts w:ascii="Arial" w:eastAsia="Arial" w:hAnsi="Arial" w:cs="Arial"/>
          <w:spacing w:val="-2"/>
        </w:rPr>
        <w:t>ó</w:t>
      </w:r>
      <w:r w:rsidRPr="00447BCB">
        <w:rPr>
          <w:rFonts w:ascii="Arial" w:eastAsia="Arial" w:hAnsi="Arial" w:cs="Arial"/>
        </w:rPr>
        <w:t>n</w:t>
      </w:r>
      <w:r w:rsidRPr="00447BCB">
        <w:rPr>
          <w:rFonts w:ascii="Arial" w:eastAsia="Arial" w:hAnsi="Arial" w:cs="Arial"/>
          <w:spacing w:val="3"/>
        </w:rPr>
        <w:t xml:space="preserve"> </w:t>
      </w:r>
      <w:r w:rsidRPr="00447BCB">
        <w:rPr>
          <w:rFonts w:ascii="Arial" w:eastAsia="Arial" w:hAnsi="Arial" w:cs="Arial"/>
          <w:spacing w:val="-1"/>
        </w:rPr>
        <w:t>d</w:t>
      </w:r>
      <w:r w:rsidRPr="00447BCB">
        <w:rPr>
          <w:rFonts w:ascii="Arial" w:eastAsia="Arial" w:hAnsi="Arial" w:cs="Arial"/>
        </w:rPr>
        <w:t>e</w:t>
      </w:r>
      <w:r w:rsidRPr="00447BCB">
        <w:rPr>
          <w:rFonts w:ascii="Arial" w:eastAsia="Arial" w:hAnsi="Arial" w:cs="Arial"/>
          <w:spacing w:val="8"/>
        </w:rPr>
        <w:t xml:space="preserve"> </w:t>
      </w:r>
      <w:r w:rsidRPr="00447BCB">
        <w:rPr>
          <w:rFonts w:ascii="Arial" w:eastAsia="Arial" w:hAnsi="Arial" w:cs="Arial"/>
          <w:b/>
          <w:bCs/>
          <w:spacing w:val="-2"/>
        </w:rPr>
        <w:t>S</w:t>
      </w:r>
      <w:r w:rsidRPr="00447BCB">
        <w:rPr>
          <w:rFonts w:ascii="Arial" w:eastAsia="Arial" w:hAnsi="Arial" w:cs="Arial"/>
          <w:b/>
          <w:bCs/>
        </w:rPr>
        <w:t>E</w:t>
      </w:r>
      <w:r w:rsidRPr="00447BCB">
        <w:rPr>
          <w:rFonts w:ascii="Arial" w:eastAsia="Arial" w:hAnsi="Arial" w:cs="Arial"/>
          <w:b/>
          <w:bCs/>
          <w:spacing w:val="-2"/>
        </w:rPr>
        <w:t>G</w:t>
      </w:r>
      <w:r w:rsidRPr="00447BCB">
        <w:rPr>
          <w:rFonts w:ascii="Arial" w:eastAsia="Arial" w:hAnsi="Arial" w:cs="Arial"/>
          <w:b/>
          <w:bCs/>
        </w:rPr>
        <w:t>U</w:t>
      </w:r>
      <w:r w:rsidRPr="00447BCB">
        <w:rPr>
          <w:rFonts w:ascii="Arial" w:eastAsia="Arial" w:hAnsi="Arial" w:cs="Arial"/>
          <w:b/>
          <w:bCs/>
          <w:spacing w:val="-1"/>
        </w:rPr>
        <w:t>R</w:t>
      </w:r>
      <w:r w:rsidRPr="00447BCB">
        <w:rPr>
          <w:rFonts w:ascii="Arial" w:eastAsia="Arial" w:hAnsi="Arial" w:cs="Arial"/>
          <w:b/>
          <w:bCs/>
        </w:rPr>
        <w:t>OS</w:t>
      </w:r>
      <w:r w:rsidRPr="00447BCB">
        <w:rPr>
          <w:rFonts w:ascii="Arial" w:eastAsia="Arial" w:hAnsi="Arial" w:cs="Arial"/>
          <w:b/>
          <w:bCs/>
          <w:spacing w:val="4"/>
        </w:rPr>
        <w:t xml:space="preserve"> </w:t>
      </w:r>
      <w:r w:rsidRPr="00447BCB">
        <w:rPr>
          <w:rFonts w:ascii="Arial" w:eastAsia="Arial" w:hAnsi="Arial" w:cs="Arial"/>
          <w:b/>
          <w:bCs/>
          <w:spacing w:val="2"/>
        </w:rPr>
        <w:t>L</w:t>
      </w:r>
      <w:r w:rsidRPr="00447BCB">
        <w:rPr>
          <w:rFonts w:ascii="Arial" w:eastAsia="Arial" w:hAnsi="Arial" w:cs="Arial"/>
          <w:b/>
          <w:bCs/>
          <w:spacing w:val="-5"/>
        </w:rPr>
        <w:t>A</w:t>
      </w:r>
      <w:r w:rsidRPr="00447BCB">
        <w:rPr>
          <w:rFonts w:ascii="Arial" w:eastAsia="Arial" w:hAnsi="Arial" w:cs="Arial"/>
          <w:b/>
          <w:bCs/>
        </w:rPr>
        <w:t>FI</w:t>
      </w:r>
      <w:r w:rsidRPr="00447BCB">
        <w:rPr>
          <w:rFonts w:ascii="Arial" w:eastAsia="Arial" w:hAnsi="Arial" w:cs="Arial"/>
          <w:b/>
          <w:bCs/>
          <w:spacing w:val="1"/>
        </w:rPr>
        <w:t>S</w:t>
      </w:r>
      <w:r w:rsidRPr="00447BCB">
        <w:rPr>
          <w:rFonts w:ascii="Arial" w:eastAsia="Arial" w:hAnsi="Arial" w:cs="Arial"/>
          <w:b/>
          <w:bCs/>
          <w:spacing w:val="3"/>
        </w:rPr>
        <w:t>E</w:t>
      </w:r>
      <w:r w:rsidRPr="00447BCB">
        <w:rPr>
          <w:rFonts w:ascii="Arial" w:eastAsia="Arial" w:hAnsi="Arial" w:cs="Arial"/>
        </w:rPr>
        <w:t xml:space="preserve">, </w:t>
      </w:r>
      <w:r w:rsidRPr="00447BCB">
        <w:rPr>
          <w:rFonts w:ascii="Arial" w:eastAsia="Arial" w:hAnsi="Arial" w:cs="Arial"/>
          <w:spacing w:val="1"/>
        </w:rPr>
        <w:t>pod</w:t>
      </w:r>
      <w:r w:rsidRPr="00447BCB">
        <w:rPr>
          <w:rFonts w:ascii="Arial" w:eastAsia="Arial" w:hAnsi="Arial" w:cs="Arial"/>
        </w:rPr>
        <w:t>rá</w:t>
      </w:r>
      <w:r w:rsidRPr="00447BCB">
        <w:rPr>
          <w:rFonts w:ascii="Arial" w:eastAsia="Arial" w:hAnsi="Arial" w:cs="Arial"/>
          <w:spacing w:val="2"/>
        </w:rPr>
        <w:t xml:space="preserve"> </w:t>
      </w:r>
      <w:r w:rsidRPr="00447BCB">
        <w:rPr>
          <w:rFonts w:ascii="Arial" w:eastAsia="Arial" w:hAnsi="Arial" w:cs="Arial"/>
          <w:spacing w:val="-1"/>
        </w:rPr>
        <w:t>o</w:t>
      </w:r>
      <w:r w:rsidRPr="00447BCB">
        <w:rPr>
          <w:rFonts w:ascii="Arial" w:eastAsia="Arial" w:hAnsi="Arial" w:cs="Arial"/>
          <w:spacing w:val="1"/>
        </w:rPr>
        <w:t>p</w:t>
      </w:r>
      <w:r w:rsidRPr="00447BCB">
        <w:rPr>
          <w:rFonts w:ascii="Arial" w:eastAsia="Arial" w:hAnsi="Arial" w:cs="Arial"/>
        </w:rPr>
        <w:t>t</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1"/>
        </w:rPr>
        <w:t xml:space="preserve"> pa</w:t>
      </w:r>
      <w:r w:rsidRPr="00447BCB">
        <w:rPr>
          <w:rFonts w:ascii="Arial" w:eastAsia="Arial" w:hAnsi="Arial" w:cs="Arial"/>
          <w:spacing w:val="-1"/>
        </w:rPr>
        <w:t>g</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1"/>
        </w:rPr>
        <w:t xml:space="preserve"> </w:t>
      </w:r>
      <w:r w:rsidRPr="00447BCB">
        <w:rPr>
          <w:rFonts w:ascii="Arial" w:eastAsia="Arial" w:hAnsi="Arial" w:cs="Arial"/>
        </w:rPr>
        <w:t xml:space="preserve">la </w:t>
      </w:r>
      <w:r w:rsidRPr="00447BCB">
        <w:rPr>
          <w:rFonts w:ascii="Arial" w:eastAsia="Arial" w:hAnsi="Arial" w:cs="Arial"/>
          <w:spacing w:val="1"/>
        </w:rPr>
        <w:t>p</w:t>
      </w:r>
      <w:r w:rsidRPr="00447BCB">
        <w:rPr>
          <w:rFonts w:ascii="Arial" w:eastAsia="Arial" w:hAnsi="Arial" w:cs="Arial"/>
        </w:rPr>
        <w:t>r</w:t>
      </w:r>
      <w:r w:rsidRPr="00447BCB">
        <w:rPr>
          <w:rFonts w:ascii="Arial" w:eastAsia="Arial" w:hAnsi="Arial" w:cs="Arial"/>
          <w:spacing w:val="-1"/>
        </w:rPr>
        <w:t>i</w:t>
      </w:r>
      <w:r w:rsidRPr="00447BCB">
        <w:rPr>
          <w:rFonts w:ascii="Arial" w:eastAsia="Arial" w:hAnsi="Arial" w:cs="Arial"/>
          <w:spacing w:val="1"/>
        </w:rPr>
        <w:t>m</w:t>
      </w:r>
      <w:r w:rsidRPr="00447BCB">
        <w:rPr>
          <w:rFonts w:ascii="Arial" w:eastAsia="Arial" w:hAnsi="Arial" w:cs="Arial"/>
        </w:rPr>
        <w:t>a</w:t>
      </w:r>
      <w:r w:rsidRPr="00447BCB">
        <w:rPr>
          <w:rFonts w:ascii="Arial" w:eastAsia="Arial" w:hAnsi="Arial" w:cs="Arial"/>
          <w:spacing w:val="2"/>
        </w:rPr>
        <w:t xml:space="preserve"> </w:t>
      </w:r>
      <w:r w:rsidRPr="00447BCB">
        <w:rPr>
          <w:rFonts w:ascii="Arial" w:eastAsia="Arial" w:hAnsi="Arial" w:cs="Arial"/>
          <w:spacing w:val="1"/>
        </w:rPr>
        <w:t>e</w:t>
      </w:r>
      <w:r w:rsidRPr="00447BCB">
        <w:rPr>
          <w:rFonts w:ascii="Arial" w:eastAsia="Arial" w:hAnsi="Arial" w:cs="Arial"/>
        </w:rPr>
        <w:t xml:space="preserve">n </w:t>
      </w:r>
      <w:r w:rsidRPr="00447BCB">
        <w:rPr>
          <w:rFonts w:ascii="Arial" w:eastAsia="Arial" w:hAnsi="Arial" w:cs="Arial"/>
          <w:spacing w:val="1"/>
        </w:rPr>
        <w:t>pe</w:t>
      </w:r>
      <w:r w:rsidRPr="00447BCB">
        <w:rPr>
          <w:rFonts w:ascii="Arial" w:eastAsia="Arial" w:hAnsi="Arial" w:cs="Arial"/>
        </w:rPr>
        <w:t>r</w:t>
      </w:r>
      <w:r w:rsidRPr="00447BCB">
        <w:rPr>
          <w:rFonts w:ascii="Arial" w:eastAsia="Arial" w:hAnsi="Arial" w:cs="Arial"/>
          <w:spacing w:val="-1"/>
        </w:rPr>
        <w:t>i</w:t>
      </w:r>
      <w:r w:rsidRPr="00447BCB">
        <w:rPr>
          <w:rFonts w:ascii="Arial" w:eastAsia="Arial" w:hAnsi="Arial" w:cs="Arial"/>
          <w:spacing w:val="1"/>
        </w:rPr>
        <w:t>o</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s</w:t>
      </w:r>
      <w:r w:rsidRPr="00447BCB">
        <w:rPr>
          <w:rFonts w:ascii="Arial" w:eastAsia="Arial" w:hAnsi="Arial" w:cs="Arial"/>
          <w:spacing w:val="2"/>
        </w:rPr>
        <w:t xml:space="preserve"> </w:t>
      </w:r>
      <w:r w:rsidRPr="00447BCB">
        <w:rPr>
          <w:rFonts w:ascii="Arial" w:eastAsia="Arial" w:hAnsi="Arial" w:cs="Arial"/>
          <w:spacing w:val="3"/>
        </w:rPr>
        <w:t>f</w:t>
      </w:r>
      <w:r w:rsidRPr="00447BCB">
        <w:rPr>
          <w:rFonts w:ascii="Arial" w:eastAsia="Arial" w:hAnsi="Arial" w:cs="Arial"/>
          <w:spacing w:val="-3"/>
        </w:rPr>
        <w:t>r</w:t>
      </w:r>
      <w:r w:rsidRPr="00447BCB">
        <w:rPr>
          <w:rFonts w:ascii="Arial" w:eastAsia="Arial" w:hAnsi="Arial" w:cs="Arial"/>
          <w:spacing w:val="-1"/>
        </w:rPr>
        <w:t>a</w:t>
      </w:r>
      <w:r w:rsidRPr="00447BCB">
        <w:rPr>
          <w:rFonts w:ascii="Arial" w:eastAsia="Arial" w:hAnsi="Arial" w:cs="Arial"/>
        </w:rPr>
        <w:t>ccio</w:t>
      </w:r>
      <w:r w:rsidRPr="00447BCB">
        <w:rPr>
          <w:rFonts w:ascii="Arial" w:eastAsia="Arial" w:hAnsi="Arial" w:cs="Arial"/>
          <w:spacing w:val="1"/>
        </w:rPr>
        <w:t>na</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s,</w:t>
      </w:r>
      <w:r w:rsidRPr="00447BCB">
        <w:rPr>
          <w:rFonts w:ascii="Arial" w:eastAsia="Arial" w:hAnsi="Arial" w:cs="Arial"/>
          <w:spacing w:val="2"/>
        </w:rPr>
        <w:t xml:space="preserve"> </w:t>
      </w:r>
      <w:r w:rsidRPr="00447BCB">
        <w:rPr>
          <w:rFonts w:ascii="Arial" w:eastAsia="Arial" w:hAnsi="Arial" w:cs="Arial"/>
          <w:spacing w:val="1"/>
        </w:rPr>
        <w:t>pa</w:t>
      </w:r>
      <w:r w:rsidRPr="00447BCB">
        <w:rPr>
          <w:rFonts w:ascii="Arial" w:eastAsia="Arial" w:hAnsi="Arial" w:cs="Arial"/>
        </w:rPr>
        <w:t>ra</w:t>
      </w:r>
      <w:r w:rsidRPr="00447BCB">
        <w:rPr>
          <w:rFonts w:ascii="Arial" w:eastAsia="Arial" w:hAnsi="Arial" w:cs="Arial"/>
          <w:spacing w:val="2"/>
        </w:rPr>
        <w:t xml:space="preserve"> </w:t>
      </w:r>
      <w:r w:rsidRPr="00447BCB">
        <w:rPr>
          <w:rFonts w:ascii="Arial" w:eastAsia="Arial" w:hAnsi="Arial" w:cs="Arial"/>
        </w:rPr>
        <w:t>lo</w:t>
      </w:r>
      <w:r w:rsidRPr="00447BCB">
        <w:rPr>
          <w:rFonts w:ascii="Arial" w:eastAsia="Arial" w:hAnsi="Arial" w:cs="Arial"/>
          <w:spacing w:val="2"/>
        </w:rPr>
        <w:t xml:space="preserve"> </w:t>
      </w:r>
      <w:r w:rsidRPr="00447BCB">
        <w:rPr>
          <w:rFonts w:ascii="Arial" w:eastAsia="Arial" w:hAnsi="Arial" w:cs="Arial"/>
        </w:rPr>
        <w:t>c</w:t>
      </w:r>
      <w:r w:rsidRPr="00447BCB">
        <w:rPr>
          <w:rFonts w:ascii="Arial" w:eastAsia="Arial" w:hAnsi="Arial" w:cs="Arial"/>
          <w:spacing w:val="-1"/>
        </w:rPr>
        <w:t>u</w:t>
      </w:r>
      <w:r w:rsidRPr="00447BCB">
        <w:rPr>
          <w:rFonts w:ascii="Arial" w:eastAsia="Arial" w:hAnsi="Arial" w:cs="Arial"/>
          <w:spacing w:val="1"/>
        </w:rPr>
        <w:t>a</w:t>
      </w:r>
      <w:r w:rsidRPr="00447BCB">
        <w:rPr>
          <w:rFonts w:ascii="Arial" w:eastAsia="Arial" w:hAnsi="Arial" w:cs="Arial"/>
        </w:rPr>
        <w:t>l</w:t>
      </w:r>
      <w:r w:rsidRPr="00447BCB">
        <w:rPr>
          <w:rFonts w:ascii="Arial" w:eastAsia="Arial" w:hAnsi="Arial" w:cs="Arial"/>
          <w:spacing w:val="11"/>
        </w:rPr>
        <w:t xml:space="preserve"> </w:t>
      </w:r>
      <w:r w:rsidRPr="00447BCB">
        <w:rPr>
          <w:rFonts w:ascii="Arial" w:eastAsia="Arial" w:hAnsi="Arial" w:cs="Arial"/>
          <w:b/>
          <w:bCs/>
        </w:rPr>
        <w:t xml:space="preserve">SEGUROS </w:t>
      </w:r>
      <w:r w:rsidRPr="00447BCB">
        <w:rPr>
          <w:rFonts w:ascii="Arial" w:eastAsia="Arial" w:hAnsi="Arial" w:cs="Arial"/>
          <w:b/>
          <w:bCs/>
          <w:spacing w:val="2"/>
        </w:rPr>
        <w:t>L</w:t>
      </w:r>
      <w:r w:rsidRPr="00447BCB">
        <w:rPr>
          <w:rFonts w:ascii="Arial" w:eastAsia="Arial" w:hAnsi="Arial" w:cs="Arial"/>
          <w:b/>
          <w:bCs/>
          <w:spacing w:val="-5"/>
        </w:rPr>
        <w:t>A</w:t>
      </w:r>
      <w:r w:rsidRPr="00447BCB">
        <w:rPr>
          <w:rFonts w:ascii="Arial" w:eastAsia="Arial" w:hAnsi="Arial" w:cs="Arial"/>
          <w:b/>
          <w:bCs/>
        </w:rPr>
        <w:t>FI</w:t>
      </w:r>
      <w:r w:rsidRPr="00447BCB">
        <w:rPr>
          <w:rFonts w:ascii="Arial" w:eastAsia="Arial" w:hAnsi="Arial" w:cs="Arial"/>
          <w:b/>
          <w:bCs/>
          <w:spacing w:val="1"/>
        </w:rPr>
        <w:t>SE</w:t>
      </w:r>
      <w:r w:rsidRPr="00447BCB">
        <w:rPr>
          <w:rFonts w:ascii="Arial" w:eastAsia="Arial" w:hAnsi="Arial" w:cs="Arial"/>
        </w:rPr>
        <w:t xml:space="preserve">, </w:t>
      </w:r>
      <w:r w:rsidRPr="00447BCB">
        <w:rPr>
          <w:rFonts w:ascii="Arial" w:eastAsia="Arial" w:hAnsi="Arial" w:cs="Arial"/>
          <w:spacing w:val="1"/>
        </w:rPr>
        <w:t>pod</w:t>
      </w:r>
      <w:r w:rsidRPr="00447BCB">
        <w:rPr>
          <w:rFonts w:ascii="Arial" w:eastAsia="Arial" w:hAnsi="Arial" w:cs="Arial"/>
        </w:rPr>
        <w:t>rá</w:t>
      </w:r>
      <w:r w:rsidRPr="00447BCB">
        <w:rPr>
          <w:rFonts w:ascii="Arial" w:eastAsia="Arial" w:hAnsi="Arial" w:cs="Arial"/>
          <w:spacing w:val="54"/>
        </w:rPr>
        <w:t xml:space="preserve"> </w:t>
      </w:r>
      <w:r w:rsidRPr="00447BCB">
        <w:rPr>
          <w:rFonts w:ascii="Arial" w:eastAsia="Arial" w:hAnsi="Arial" w:cs="Arial"/>
          <w:spacing w:val="1"/>
        </w:rPr>
        <w:t>ap</w:t>
      </w:r>
      <w:r w:rsidRPr="00447BCB">
        <w:rPr>
          <w:rFonts w:ascii="Arial" w:eastAsia="Arial" w:hAnsi="Arial" w:cs="Arial"/>
        </w:rPr>
        <w:t>l</w:t>
      </w:r>
      <w:r w:rsidRPr="00447BCB">
        <w:rPr>
          <w:rFonts w:ascii="Arial" w:eastAsia="Arial" w:hAnsi="Arial" w:cs="Arial"/>
          <w:spacing w:val="-1"/>
        </w:rPr>
        <w:t>i</w:t>
      </w:r>
      <w:r w:rsidRPr="00447BCB">
        <w:rPr>
          <w:rFonts w:ascii="Arial" w:eastAsia="Arial" w:hAnsi="Arial" w:cs="Arial"/>
          <w:spacing w:val="-2"/>
        </w:rPr>
        <w:t>c</w:t>
      </w:r>
      <w:r w:rsidRPr="00447BCB">
        <w:rPr>
          <w:rFonts w:ascii="Arial" w:eastAsia="Arial" w:hAnsi="Arial" w:cs="Arial"/>
          <w:spacing w:val="1"/>
        </w:rPr>
        <w:t>a</w:t>
      </w:r>
      <w:r w:rsidRPr="00447BCB">
        <w:rPr>
          <w:rFonts w:ascii="Arial" w:eastAsia="Arial" w:hAnsi="Arial" w:cs="Arial"/>
        </w:rPr>
        <w:t>r los siguiente</w:t>
      </w:r>
      <w:r>
        <w:rPr>
          <w:rFonts w:ascii="Arial" w:hAnsi="Arial" w:cs="Arial"/>
        </w:rPr>
        <w:t>s</w:t>
      </w:r>
      <w:r w:rsidRPr="00447BCB">
        <w:rPr>
          <w:rFonts w:ascii="Arial" w:eastAsia="Arial" w:hAnsi="Arial" w:cs="Arial"/>
          <w:spacing w:val="55"/>
        </w:rPr>
        <w:t xml:space="preserve"> </w:t>
      </w:r>
      <w:r w:rsidRPr="00447BCB">
        <w:rPr>
          <w:rFonts w:ascii="Arial" w:eastAsia="Arial" w:hAnsi="Arial" w:cs="Arial"/>
        </w:rPr>
        <w:t>rec</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2"/>
        </w:rPr>
        <w:t>g</w:t>
      </w:r>
      <w:r w:rsidRPr="00447BCB">
        <w:rPr>
          <w:rFonts w:ascii="Arial" w:eastAsia="Arial" w:hAnsi="Arial" w:cs="Arial"/>
        </w:rPr>
        <w:t>os</w:t>
      </w:r>
      <w:r w:rsidRPr="00447BCB">
        <w:rPr>
          <w:rFonts w:ascii="Arial" w:eastAsia="Arial" w:hAnsi="Arial" w:cs="Arial"/>
          <w:spacing w:val="55"/>
        </w:rPr>
        <w:t xml:space="preserve"> </w:t>
      </w:r>
      <w:r w:rsidRPr="00447BCB">
        <w:rPr>
          <w:rFonts w:ascii="Arial" w:eastAsia="Arial" w:hAnsi="Arial" w:cs="Arial"/>
          <w:spacing w:val="3"/>
        </w:rPr>
        <w:t>f</w:t>
      </w:r>
      <w:r w:rsidRPr="00447BCB">
        <w:rPr>
          <w:rFonts w:ascii="Arial" w:eastAsia="Arial" w:hAnsi="Arial" w:cs="Arial"/>
        </w:rPr>
        <w:t>i</w:t>
      </w:r>
      <w:r w:rsidRPr="00447BCB">
        <w:rPr>
          <w:rFonts w:ascii="Arial" w:eastAsia="Arial" w:hAnsi="Arial" w:cs="Arial"/>
          <w:spacing w:val="-2"/>
        </w:rPr>
        <w:t>n</w:t>
      </w:r>
      <w:r w:rsidRPr="00447BCB">
        <w:rPr>
          <w:rFonts w:ascii="Arial" w:eastAsia="Arial" w:hAnsi="Arial" w:cs="Arial"/>
          <w:spacing w:val="1"/>
        </w:rPr>
        <w:t>a</w:t>
      </w:r>
      <w:r w:rsidRPr="00447BCB">
        <w:rPr>
          <w:rFonts w:ascii="Arial" w:eastAsia="Arial" w:hAnsi="Arial" w:cs="Arial"/>
          <w:spacing w:val="-1"/>
        </w:rPr>
        <w:t>n</w:t>
      </w:r>
      <w:r w:rsidRPr="00447BCB">
        <w:rPr>
          <w:rFonts w:ascii="Arial" w:eastAsia="Arial" w:hAnsi="Arial" w:cs="Arial"/>
        </w:rPr>
        <w:t xml:space="preserve">cieros: </w:t>
      </w:r>
      <w:r w:rsidRPr="00447BCB">
        <w:rPr>
          <w:rFonts w:ascii="Arial" w:eastAsia="Arial" w:hAnsi="Arial" w:cs="Arial"/>
          <w:spacing w:val="57"/>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261"/>
      </w:tblGrid>
      <w:tr w:rsidR="00F80925" w:rsidRPr="00A12AED" w14:paraId="0ABD04D0" w14:textId="77777777" w:rsidTr="00C40DAE">
        <w:tc>
          <w:tcPr>
            <w:tcW w:w="2409" w:type="dxa"/>
            <w:shd w:val="clear" w:color="auto" w:fill="auto"/>
          </w:tcPr>
          <w:p w14:paraId="1A43FF06" w14:textId="77777777" w:rsidR="00F80925" w:rsidRPr="00A12AED" w:rsidRDefault="00F80925" w:rsidP="00A12AED">
            <w:pPr>
              <w:widowControl w:val="0"/>
              <w:spacing w:line="276" w:lineRule="auto"/>
              <w:jc w:val="center"/>
              <w:rPr>
                <w:rFonts w:ascii="Arial" w:eastAsia="Arial" w:hAnsi="Arial" w:cs="Arial"/>
                <w:b/>
                <w:szCs w:val="22"/>
              </w:rPr>
            </w:pPr>
            <w:bookmarkStart w:id="3" w:name="_Hlk138237752"/>
            <w:r w:rsidRPr="00A12AED">
              <w:rPr>
                <w:rFonts w:ascii="Arial" w:eastAsia="Arial" w:hAnsi="Arial" w:cs="Arial"/>
                <w:b/>
                <w:szCs w:val="22"/>
              </w:rPr>
              <w:t>Forma de Pago</w:t>
            </w:r>
          </w:p>
        </w:tc>
        <w:tc>
          <w:tcPr>
            <w:tcW w:w="3261" w:type="dxa"/>
            <w:shd w:val="clear" w:color="auto" w:fill="auto"/>
          </w:tcPr>
          <w:p w14:paraId="3D9B529C" w14:textId="01F70B18" w:rsidR="00F80925" w:rsidRPr="00A12AED" w:rsidRDefault="00F80925" w:rsidP="00A12AED">
            <w:pPr>
              <w:widowControl w:val="0"/>
              <w:spacing w:line="276" w:lineRule="auto"/>
              <w:jc w:val="center"/>
              <w:rPr>
                <w:rFonts w:ascii="Arial" w:eastAsia="Arial" w:hAnsi="Arial" w:cs="Arial"/>
                <w:b/>
                <w:szCs w:val="22"/>
              </w:rPr>
            </w:pPr>
            <w:r w:rsidRPr="00A12AED">
              <w:rPr>
                <w:rFonts w:ascii="Arial" w:hAnsi="Arial" w:cs="Arial"/>
                <w:b/>
                <w:szCs w:val="22"/>
              </w:rPr>
              <w:t>Porcentaje de Recargo</w:t>
            </w:r>
            <w:r w:rsidR="00C40DAE">
              <w:rPr>
                <w:rFonts w:ascii="Arial" w:hAnsi="Arial" w:cs="Arial"/>
                <w:b/>
                <w:szCs w:val="22"/>
              </w:rPr>
              <w:t xml:space="preserve"> sobre la prima anual </w:t>
            </w:r>
          </w:p>
        </w:tc>
      </w:tr>
      <w:tr w:rsidR="00F80925" w:rsidRPr="00A12AED" w14:paraId="208EEAF9" w14:textId="77777777" w:rsidTr="00C40DAE">
        <w:tc>
          <w:tcPr>
            <w:tcW w:w="2409" w:type="dxa"/>
            <w:shd w:val="clear" w:color="auto" w:fill="auto"/>
          </w:tcPr>
          <w:p w14:paraId="106E66BF" w14:textId="77777777" w:rsidR="00F80925" w:rsidRPr="00992305" w:rsidRDefault="0031015C" w:rsidP="00A12AED">
            <w:pPr>
              <w:widowControl w:val="0"/>
              <w:spacing w:line="276" w:lineRule="auto"/>
              <w:jc w:val="both"/>
              <w:rPr>
                <w:rFonts w:ascii="Arial" w:eastAsia="Arial" w:hAnsi="Arial" w:cs="Arial"/>
                <w:spacing w:val="57"/>
                <w:sz w:val="22"/>
                <w:szCs w:val="22"/>
              </w:rPr>
            </w:pPr>
            <w:r w:rsidRPr="00992305">
              <w:rPr>
                <w:rFonts w:ascii="Arial" w:eastAsia="Arial" w:hAnsi="Arial" w:cs="Arial"/>
                <w:spacing w:val="57"/>
                <w:sz w:val="22"/>
                <w:szCs w:val="22"/>
              </w:rPr>
              <w:t>ANUAL</w:t>
            </w:r>
          </w:p>
        </w:tc>
        <w:tc>
          <w:tcPr>
            <w:tcW w:w="3261" w:type="dxa"/>
            <w:shd w:val="clear" w:color="auto" w:fill="auto"/>
          </w:tcPr>
          <w:p w14:paraId="7668764A" w14:textId="77777777" w:rsidR="00F80925" w:rsidRPr="00992305" w:rsidRDefault="0031015C" w:rsidP="00A12AED">
            <w:pPr>
              <w:widowControl w:val="0"/>
              <w:spacing w:line="276" w:lineRule="auto"/>
              <w:jc w:val="both"/>
              <w:rPr>
                <w:rFonts w:ascii="Arial" w:eastAsia="Arial" w:hAnsi="Arial" w:cs="Arial"/>
                <w:spacing w:val="57"/>
                <w:sz w:val="22"/>
                <w:szCs w:val="22"/>
              </w:rPr>
            </w:pPr>
            <w:r w:rsidRPr="00992305">
              <w:rPr>
                <w:rFonts w:ascii="Arial" w:eastAsia="Arial" w:hAnsi="Arial" w:cs="Arial"/>
                <w:spacing w:val="57"/>
                <w:sz w:val="22"/>
                <w:szCs w:val="22"/>
              </w:rPr>
              <w:t>0%</w:t>
            </w:r>
          </w:p>
        </w:tc>
      </w:tr>
      <w:tr w:rsidR="00F80925" w:rsidRPr="00A12AED" w14:paraId="7454E9A7" w14:textId="77777777" w:rsidTr="00C40DAE">
        <w:tc>
          <w:tcPr>
            <w:tcW w:w="2409" w:type="dxa"/>
            <w:shd w:val="clear" w:color="auto" w:fill="auto"/>
          </w:tcPr>
          <w:p w14:paraId="25D91020" w14:textId="77777777" w:rsidR="00F80925" w:rsidRPr="00992305" w:rsidRDefault="0031015C" w:rsidP="00A12AED">
            <w:pPr>
              <w:widowControl w:val="0"/>
              <w:spacing w:line="276" w:lineRule="auto"/>
              <w:jc w:val="both"/>
              <w:rPr>
                <w:rFonts w:ascii="Arial" w:eastAsia="Arial" w:hAnsi="Arial" w:cs="Arial"/>
                <w:spacing w:val="57"/>
                <w:sz w:val="22"/>
                <w:szCs w:val="22"/>
              </w:rPr>
            </w:pPr>
            <w:r w:rsidRPr="00992305">
              <w:rPr>
                <w:rFonts w:ascii="Arial" w:eastAsia="Arial" w:hAnsi="Arial" w:cs="Arial"/>
                <w:spacing w:val="57"/>
                <w:sz w:val="22"/>
                <w:szCs w:val="22"/>
              </w:rPr>
              <w:t>SEMESTRAL</w:t>
            </w:r>
          </w:p>
        </w:tc>
        <w:tc>
          <w:tcPr>
            <w:tcW w:w="3261" w:type="dxa"/>
            <w:shd w:val="clear" w:color="auto" w:fill="auto"/>
          </w:tcPr>
          <w:p w14:paraId="134C61E9" w14:textId="31D6673A" w:rsidR="00F80925" w:rsidRPr="00992305" w:rsidRDefault="00992305" w:rsidP="00A12AED">
            <w:pPr>
              <w:widowControl w:val="0"/>
              <w:spacing w:line="276" w:lineRule="auto"/>
              <w:jc w:val="both"/>
              <w:rPr>
                <w:rFonts w:ascii="Arial" w:eastAsia="Arial" w:hAnsi="Arial" w:cs="Arial"/>
                <w:spacing w:val="57"/>
                <w:sz w:val="22"/>
                <w:szCs w:val="22"/>
              </w:rPr>
            </w:pPr>
            <w:r w:rsidRPr="00992305">
              <w:rPr>
                <w:rFonts w:ascii="Arial" w:eastAsia="Arial" w:hAnsi="Arial" w:cs="Arial"/>
                <w:spacing w:val="57"/>
                <w:sz w:val="22"/>
                <w:szCs w:val="22"/>
              </w:rPr>
              <w:t>8,00</w:t>
            </w:r>
          </w:p>
        </w:tc>
      </w:tr>
      <w:tr w:rsidR="00F80925" w:rsidRPr="00A12AED" w14:paraId="7567829D" w14:textId="77777777" w:rsidTr="00C40DAE">
        <w:tc>
          <w:tcPr>
            <w:tcW w:w="2409" w:type="dxa"/>
            <w:shd w:val="clear" w:color="auto" w:fill="auto"/>
          </w:tcPr>
          <w:p w14:paraId="7894ACD7" w14:textId="77777777" w:rsidR="00F80925" w:rsidRPr="00992305" w:rsidRDefault="0031015C" w:rsidP="00A12AED">
            <w:pPr>
              <w:widowControl w:val="0"/>
              <w:spacing w:line="276" w:lineRule="auto"/>
              <w:jc w:val="both"/>
              <w:rPr>
                <w:rFonts w:ascii="Arial" w:eastAsia="Arial" w:hAnsi="Arial" w:cs="Arial"/>
                <w:spacing w:val="57"/>
                <w:sz w:val="22"/>
                <w:szCs w:val="22"/>
              </w:rPr>
            </w:pPr>
            <w:r w:rsidRPr="00992305">
              <w:rPr>
                <w:rFonts w:ascii="Arial" w:eastAsia="Arial" w:hAnsi="Arial" w:cs="Arial"/>
                <w:spacing w:val="57"/>
                <w:sz w:val="22"/>
                <w:szCs w:val="22"/>
              </w:rPr>
              <w:t>TRIMESTRAL</w:t>
            </w:r>
          </w:p>
        </w:tc>
        <w:tc>
          <w:tcPr>
            <w:tcW w:w="3261" w:type="dxa"/>
            <w:shd w:val="clear" w:color="auto" w:fill="auto"/>
          </w:tcPr>
          <w:p w14:paraId="7AB7BA00" w14:textId="2A20063B" w:rsidR="00F80925" w:rsidRPr="00992305" w:rsidRDefault="00992305" w:rsidP="00A12AED">
            <w:pPr>
              <w:widowControl w:val="0"/>
              <w:spacing w:line="276" w:lineRule="auto"/>
              <w:jc w:val="both"/>
              <w:rPr>
                <w:rFonts w:ascii="Arial" w:eastAsia="Arial" w:hAnsi="Arial" w:cs="Arial"/>
                <w:spacing w:val="57"/>
                <w:sz w:val="22"/>
                <w:szCs w:val="22"/>
              </w:rPr>
            </w:pPr>
            <w:r w:rsidRPr="00992305">
              <w:rPr>
                <w:rFonts w:ascii="Arial" w:eastAsia="Arial" w:hAnsi="Arial" w:cs="Arial"/>
                <w:spacing w:val="57"/>
                <w:sz w:val="22"/>
                <w:szCs w:val="22"/>
              </w:rPr>
              <w:t>11,00</w:t>
            </w:r>
            <w:r w:rsidR="0031015C" w:rsidRPr="00992305">
              <w:rPr>
                <w:rFonts w:ascii="Arial" w:eastAsia="Arial" w:hAnsi="Arial" w:cs="Arial"/>
                <w:spacing w:val="57"/>
                <w:sz w:val="22"/>
                <w:szCs w:val="22"/>
              </w:rPr>
              <w:t>%</w:t>
            </w:r>
          </w:p>
        </w:tc>
      </w:tr>
      <w:tr w:rsidR="00F80925" w:rsidRPr="00A12AED" w14:paraId="3C8FD634" w14:textId="77777777" w:rsidTr="00C40DAE">
        <w:tc>
          <w:tcPr>
            <w:tcW w:w="2409" w:type="dxa"/>
            <w:shd w:val="clear" w:color="auto" w:fill="auto"/>
          </w:tcPr>
          <w:p w14:paraId="1F0AC18A" w14:textId="77777777" w:rsidR="00F80925" w:rsidRPr="00992305" w:rsidRDefault="0031015C" w:rsidP="00A12AED">
            <w:pPr>
              <w:widowControl w:val="0"/>
              <w:spacing w:line="276" w:lineRule="auto"/>
              <w:jc w:val="both"/>
              <w:rPr>
                <w:rFonts w:ascii="Arial" w:eastAsia="Arial" w:hAnsi="Arial" w:cs="Arial"/>
                <w:spacing w:val="57"/>
                <w:sz w:val="22"/>
                <w:szCs w:val="22"/>
              </w:rPr>
            </w:pPr>
            <w:r w:rsidRPr="00992305">
              <w:rPr>
                <w:rFonts w:ascii="Arial" w:eastAsia="Arial" w:hAnsi="Arial" w:cs="Arial"/>
                <w:spacing w:val="57"/>
                <w:sz w:val="22"/>
                <w:szCs w:val="22"/>
              </w:rPr>
              <w:t>MENSUAL</w:t>
            </w:r>
          </w:p>
        </w:tc>
        <w:tc>
          <w:tcPr>
            <w:tcW w:w="3261" w:type="dxa"/>
            <w:shd w:val="clear" w:color="auto" w:fill="auto"/>
          </w:tcPr>
          <w:p w14:paraId="7AAF9263" w14:textId="56281AA1" w:rsidR="00F80925" w:rsidRPr="00992305" w:rsidRDefault="00992305" w:rsidP="00A12AED">
            <w:pPr>
              <w:widowControl w:val="0"/>
              <w:spacing w:line="276" w:lineRule="auto"/>
              <w:jc w:val="both"/>
              <w:rPr>
                <w:rFonts w:ascii="Arial" w:eastAsia="Arial" w:hAnsi="Arial" w:cs="Arial"/>
                <w:spacing w:val="57"/>
                <w:sz w:val="22"/>
                <w:szCs w:val="22"/>
              </w:rPr>
            </w:pPr>
            <w:r w:rsidRPr="00992305">
              <w:rPr>
                <w:rFonts w:ascii="Arial" w:eastAsia="Arial" w:hAnsi="Arial" w:cs="Arial"/>
                <w:spacing w:val="57"/>
                <w:sz w:val="22"/>
                <w:szCs w:val="22"/>
              </w:rPr>
              <w:t>13</w:t>
            </w:r>
            <w:r>
              <w:rPr>
                <w:rFonts w:ascii="Arial" w:eastAsia="Arial" w:hAnsi="Arial" w:cs="Arial"/>
                <w:spacing w:val="57"/>
                <w:sz w:val="22"/>
                <w:szCs w:val="22"/>
              </w:rPr>
              <w:t>,</w:t>
            </w:r>
            <w:r w:rsidRPr="00992305">
              <w:rPr>
                <w:rFonts w:ascii="Arial" w:eastAsia="Arial" w:hAnsi="Arial" w:cs="Arial"/>
                <w:spacing w:val="57"/>
                <w:sz w:val="22"/>
                <w:szCs w:val="22"/>
              </w:rPr>
              <w:t>00</w:t>
            </w:r>
            <w:r w:rsidR="0031015C" w:rsidRPr="00992305">
              <w:rPr>
                <w:rFonts w:ascii="Arial" w:eastAsia="Arial" w:hAnsi="Arial" w:cs="Arial"/>
                <w:spacing w:val="57"/>
                <w:sz w:val="22"/>
                <w:szCs w:val="22"/>
              </w:rPr>
              <w:t>%</w:t>
            </w:r>
          </w:p>
        </w:tc>
      </w:tr>
    </w:tbl>
    <w:bookmarkEnd w:id="2"/>
    <w:bookmarkEnd w:id="3"/>
    <w:p w14:paraId="2CEA1AE0" w14:textId="77777777" w:rsidR="008B7EC3" w:rsidRPr="00B76B9F" w:rsidRDefault="008B7EC3" w:rsidP="0031015C">
      <w:pPr>
        <w:autoSpaceDE w:val="0"/>
        <w:autoSpaceDN w:val="0"/>
        <w:adjustRightInd w:val="0"/>
        <w:spacing w:before="240"/>
        <w:jc w:val="both"/>
        <w:rPr>
          <w:rFonts w:ascii="Arial" w:eastAsia="Calibri" w:hAnsi="Arial" w:cs="Arial"/>
          <w:lang w:eastAsia="en-US"/>
        </w:rPr>
      </w:pPr>
      <w:r>
        <w:rPr>
          <w:rFonts w:ascii="Arial" w:eastAsia="Calibri" w:hAnsi="Arial" w:cs="Arial"/>
          <w:lang w:eastAsia="en-US"/>
        </w:rPr>
        <w:t>De ser contratada la póliza con pagos fraccionados, c</w:t>
      </w:r>
      <w:r w:rsidRPr="00B76B9F">
        <w:rPr>
          <w:rFonts w:ascii="Arial" w:eastAsia="Calibri" w:hAnsi="Arial" w:cs="Arial"/>
          <w:lang w:eastAsia="en-US"/>
        </w:rPr>
        <w:t>ada pago fraccionado deberá realizarse dentro de los primeros diez días</w:t>
      </w:r>
      <w:r>
        <w:rPr>
          <w:rFonts w:ascii="Arial" w:eastAsia="Calibri" w:hAnsi="Arial" w:cs="Arial"/>
          <w:lang w:eastAsia="en-US"/>
        </w:rPr>
        <w:t xml:space="preserve"> </w:t>
      </w:r>
      <w:r w:rsidRPr="00B76B9F">
        <w:rPr>
          <w:rFonts w:ascii="Arial" w:eastAsia="Calibri" w:hAnsi="Arial" w:cs="Arial"/>
          <w:lang w:eastAsia="en-US"/>
        </w:rPr>
        <w:t>hábiles siguientes a la fecha convenida. Las obligaciones de</w:t>
      </w:r>
      <w:r>
        <w:rPr>
          <w:rFonts w:ascii="Arial" w:eastAsia="Calibri" w:hAnsi="Arial" w:cs="Arial"/>
          <w:lang w:eastAsia="en-US"/>
        </w:rPr>
        <w:t xml:space="preserve"> </w:t>
      </w:r>
      <w:r w:rsidRPr="003E078D">
        <w:rPr>
          <w:rFonts w:ascii="Arial" w:eastAsia="Calibri" w:hAnsi="Arial" w:cs="Arial"/>
          <w:b/>
          <w:lang w:eastAsia="en-US"/>
        </w:rPr>
        <w:t>SEGUROS LAFISE</w:t>
      </w:r>
      <w:r>
        <w:rPr>
          <w:rFonts w:ascii="Arial" w:eastAsia="Calibri" w:hAnsi="Arial" w:cs="Arial"/>
          <w:b/>
          <w:lang w:eastAsia="en-US"/>
        </w:rPr>
        <w:t>,</w:t>
      </w:r>
      <w:r>
        <w:rPr>
          <w:rFonts w:ascii="Arial" w:eastAsia="Calibri" w:hAnsi="Arial" w:cs="Arial"/>
          <w:lang w:eastAsia="en-US"/>
        </w:rPr>
        <w:t xml:space="preserve"> </w:t>
      </w:r>
      <w:r w:rsidRPr="00B76B9F">
        <w:rPr>
          <w:rFonts w:ascii="Arial" w:eastAsia="Calibri" w:hAnsi="Arial" w:cs="Arial"/>
          <w:lang w:eastAsia="en-US"/>
        </w:rPr>
        <w:t>se</w:t>
      </w:r>
      <w:r>
        <w:rPr>
          <w:rFonts w:ascii="Arial" w:eastAsia="Calibri" w:hAnsi="Arial" w:cs="Arial"/>
          <w:lang w:eastAsia="en-US"/>
        </w:rPr>
        <w:t xml:space="preserve"> </w:t>
      </w:r>
      <w:r w:rsidRPr="00B76B9F">
        <w:rPr>
          <w:rFonts w:ascii="Arial" w:eastAsia="Calibri" w:hAnsi="Arial" w:cs="Arial"/>
          <w:lang w:eastAsia="en-US"/>
        </w:rPr>
        <w:t>mantendrán vigentes y efectivas durante</w:t>
      </w:r>
      <w:r>
        <w:rPr>
          <w:rFonts w:ascii="Arial" w:eastAsia="Calibri" w:hAnsi="Arial" w:cs="Arial"/>
          <w:lang w:eastAsia="en-US"/>
        </w:rPr>
        <w:t xml:space="preserve"> dicho </w:t>
      </w:r>
      <w:r w:rsidRPr="00B76B9F">
        <w:rPr>
          <w:rFonts w:ascii="Arial" w:eastAsia="Calibri" w:hAnsi="Arial" w:cs="Arial"/>
          <w:lang w:eastAsia="en-US"/>
        </w:rPr>
        <w:t>período.</w:t>
      </w:r>
    </w:p>
    <w:p w14:paraId="2C15D0C7" w14:textId="77777777" w:rsidR="008B7EC3" w:rsidRDefault="008B7EC3" w:rsidP="008B7EC3">
      <w:pPr>
        <w:pStyle w:val="Default"/>
        <w:jc w:val="both"/>
        <w:rPr>
          <w:rFonts w:ascii="Arial" w:eastAsia="Times New Roman" w:hAnsi="Arial" w:cs="Arial"/>
          <w:color w:val="auto"/>
          <w:lang w:eastAsia="es-CR"/>
        </w:rPr>
      </w:pPr>
    </w:p>
    <w:p w14:paraId="5BF72E1E" w14:textId="77777777" w:rsidR="008B7EC3" w:rsidRDefault="008B7EC3" w:rsidP="008B7EC3">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14:paraId="34B12E35" w14:textId="77777777" w:rsidR="008B7EC3" w:rsidRDefault="008B7EC3" w:rsidP="008B7EC3">
      <w:pPr>
        <w:pStyle w:val="Default"/>
        <w:jc w:val="both"/>
        <w:rPr>
          <w:rFonts w:ascii="Arial" w:hAnsi="Arial" w:cs="Arial"/>
          <w:color w:val="auto"/>
        </w:rPr>
      </w:pPr>
    </w:p>
    <w:p w14:paraId="0C468405" w14:textId="77777777" w:rsidR="008B7EC3" w:rsidRPr="00DB1451" w:rsidRDefault="008B7EC3" w:rsidP="008B7EC3">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14:paraId="0843625A" w14:textId="77777777" w:rsidR="008B7EC3" w:rsidRDefault="008B7EC3" w:rsidP="00FA05A2">
      <w:pPr>
        <w:pStyle w:val="Default"/>
        <w:jc w:val="both"/>
        <w:rPr>
          <w:rFonts w:ascii="Arial" w:hAnsi="Arial" w:cs="Arial"/>
          <w:b/>
          <w:bCs/>
          <w:color w:val="auto"/>
        </w:rPr>
      </w:pPr>
    </w:p>
    <w:p w14:paraId="1C20C275" w14:textId="77777777" w:rsidR="00FA05A2" w:rsidRPr="007A7496" w:rsidRDefault="00FA05A2" w:rsidP="00FA05A2">
      <w:pPr>
        <w:pStyle w:val="Default"/>
        <w:jc w:val="both"/>
        <w:rPr>
          <w:rFonts w:ascii="Arial" w:hAnsi="Arial" w:cs="Arial"/>
          <w:b/>
          <w:bCs/>
          <w:color w:val="auto"/>
        </w:rPr>
      </w:pPr>
      <w:r w:rsidRPr="007A7496">
        <w:rPr>
          <w:rFonts w:ascii="Arial" w:hAnsi="Arial" w:cs="Arial"/>
          <w:b/>
          <w:bCs/>
          <w:color w:val="auto"/>
        </w:rPr>
        <w:t xml:space="preserve">Artículo </w:t>
      </w:r>
      <w:r w:rsidR="008B7EC3">
        <w:rPr>
          <w:rFonts w:ascii="Arial" w:hAnsi="Arial" w:cs="Arial"/>
          <w:b/>
          <w:bCs/>
          <w:color w:val="auto"/>
        </w:rPr>
        <w:t>1</w:t>
      </w:r>
      <w:r w:rsidRPr="007A7496">
        <w:rPr>
          <w:rFonts w:ascii="Arial" w:hAnsi="Arial" w:cs="Arial"/>
          <w:b/>
          <w:bCs/>
          <w:color w:val="auto"/>
        </w:rPr>
        <w:t>1: Ajuste en la Prima</w:t>
      </w:r>
    </w:p>
    <w:p w14:paraId="2FD0B8FA" w14:textId="77777777" w:rsidR="00FA05A2" w:rsidRPr="007A7496" w:rsidRDefault="00FA05A2" w:rsidP="00FA05A2">
      <w:pPr>
        <w:autoSpaceDE w:val="0"/>
        <w:autoSpaceDN w:val="0"/>
        <w:adjustRightInd w:val="0"/>
        <w:jc w:val="both"/>
        <w:rPr>
          <w:rFonts w:ascii="Arial" w:eastAsia="Calibri" w:hAnsi="Arial" w:cs="Arial"/>
          <w:lang w:eastAsia="en-US"/>
        </w:rPr>
      </w:pPr>
      <w:r w:rsidRPr="007A7496">
        <w:rPr>
          <w:rFonts w:ascii="Arial" w:eastAsia="Calibri" w:hAnsi="Arial" w:cs="Arial"/>
          <w:lang w:eastAsia="en-US"/>
        </w:rPr>
        <w:t xml:space="preserve">Los ajustes de prima originados en modificaciones a la póliza, deberán cancelarse en un término máximo de diez días naturales contados a partir de la fecha en que </w:t>
      </w:r>
      <w:r w:rsidRPr="007A7496">
        <w:rPr>
          <w:rFonts w:ascii="Arial" w:eastAsia="Calibri" w:hAnsi="Arial" w:cs="Arial"/>
          <w:b/>
          <w:lang w:eastAsia="en-US"/>
        </w:rPr>
        <w:t>SEGUROS LAFISE</w:t>
      </w:r>
      <w:r w:rsidRPr="007A7496">
        <w:rPr>
          <w:rFonts w:ascii="Arial" w:eastAsia="Calibri" w:hAnsi="Arial" w:cs="Arial"/>
          <w:lang w:eastAsia="en-US"/>
        </w:rPr>
        <w:t xml:space="preserve">, acepte la modificación. Si la prima de ajuste no es pagada durante el periodo establecido, </w:t>
      </w:r>
      <w:r w:rsidRPr="007A7496">
        <w:rPr>
          <w:rFonts w:ascii="Arial" w:eastAsia="Calibri" w:hAnsi="Arial" w:cs="Arial"/>
          <w:b/>
          <w:lang w:eastAsia="en-US"/>
        </w:rPr>
        <w:t>SEGUROS LAFISE</w:t>
      </w:r>
      <w:r w:rsidRPr="007A7496">
        <w:rPr>
          <w:rFonts w:ascii="Arial" w:eastAsia="Calibri" w:hAnsi="Arial" w:cs="Arial"/>
          <w:lang w:eastAsia="en-US"/>
        </w:rPr>
        <w:t xml:space="preserve">, dará por no aceptada la modificación por parte del </w:t>
      </w:r>
      <w:r w:rsidRPr="007A7496">
        <w:rPr>
          <w:rFonts w:ascii="Arial" w:hAnsi="Arial" w:cs="Arial"/>
        </w:rPr>
        <w:t xml:space="preserve">Tomador y/o Asegurado, </w:t>
      </w:r>
      <w:r w:rsidRPr="007A7496">
        <w:rPr>
          <w:rFonts w:ascii="Arial" w:eastAsia="Calibri" w:hAnsi="Arial" w:cs="Arial"/>
          <w:lang w:eastAsia="en-US"/>
        </w:rPr>
        <w:t xml:space="preserve">y dejara la póliza en el mismo estado anterior. </w:t>
      </w:r>
    </w:p>
    <w:p w14:paraId="75552AAE" w14:textId="77777777" w:rsidR="00FA05A2" w:rsidRPr="007A7496" w:rsidRDefault="00FA05A2" w:rsidP="00FA05A2">
      <w:pPr>
        <w:autoSpaceDE w:val="0"/>
        <w:autoSpaceDN w:val="0"/>
        <w:adjustRightInd w:val="0"/>
        <w:jc w:val="both"/>
        <w:rPr>
          <w:rFonts w:ascii="Arial" w:eastAsia="Calibri" w:hAnsi="Arial" w:cs="Arial"/>
          <w:lang w:eastAsia="en-US"/>
        </w:rPr>
      </w:pPr>
    </w:p>
    <w:p w14:paraId="5F534993" w14:textId="77777777" w:rsidR="00FA05A2" w:rsidRDefault="00FA05A2" w:rsidP="00FA05A2">
      <w:pPr>
        <w:autoSpaceDE w:val="0"/>
        <w:autoSpaceDN w:val="0"/>
        <w:adjustRightInd w:val="0"/>
        <w:jc w:val="both"/>
        <w:rPr>
          <w:rFonts w:ascii="Arial" w:eastAsia="Calibri" w:hAnsi="Arial" w:cs="Arial"/>
          <w:lang w:eastAsia="en-US"/>
        </w:rPr>
      </w:pPr>
      <w:r w:rsidRPr="007A7496">
        <w:rPr>
          <w:rFonts w:ascii="Arial" w:eastAsia="Calibri" w:hAnsi="Arial" w:cs="Arial"/>
          <w:lang w:eastAsia="en-US"/>
        </w:rPr>
        <w:t xml:space="preserve">Si la modificación a la póliza origina devolución de prima, </w:t>
      </w:r>
      <w:r w:rsidRPr="007A7496">
        <w:rPr>
          <w:rFonts w:ascii="Arial" w:eastAsia="Calibri" w:hAnsi="Arial" w:cs="Arial"/>
          <w:b/>
          <w:lang w:eastAsia="en-US"/>
        </w:rPr>
        <w:t>SEGUROS LAFISE</w:t>
      </w:r>
      <w:r w:rsidRPr="007A7496">
        <w:rPr>
          <w:rFonts w:ascii="Arial" w:eastAsia="Calibri" w:hAnsi="Arial" w:cs="Arial"/>
          <w:lang w:eastAsia="en-US"/>
        </w:rPr>
        <w:t xml:space="preserve">, deberá efectuarla en un plazo máximo de diez días hábiles, contado a partir de que </w:t>
      </w:r>
      <w:r w:rsidRPr="007A7496">
        <w:rPr>
          <w:rFonts w:ascii="Arial" w:eastAsia="Calibri" w:hAnsi="Arial" w:cs="Arial"/>
          <w:b/>
          <w:lang w:eastAsia="en-US"/>
        </w:rPr>
        <w:t>SEGUROS LAFISE</w:t>
      </w:r>
      <w:r w:rsidRPr="007A7496">
        <w:rPr>
          <w:rFonts w:ascii="Arial" w:eastAsia="Calibri" w:hAnsi="Arial" w:cs="Arial"/>
          <w:lang w:eastAsia="en-US"/>
        </w:rPr>
        <w:t xml:space="preserve"> acepte la modificación.</w:t>
      </w:r>
    </w:p>
    <w:p w14:paraId="193A69B1" w14:textId="77777777" w:rsidR="00D327DC" w:rsidRDefault="00D327DC" w:rsidP="00FA05A2">
      <w:pPr>
        <w:autoSpaceDE w:val="0"/>
        <w:autoSpaceDN w:val="0"/>
        <w:adjustRightInd w:val="0"/>
        <w:jc w:val="both"/>
        <w:rPr>
          <w:rFonts w:ascii="Arial" w:eastAsia="Calibri" w:hAnsi="Arial" w:cs="Arial"/>
          <w:lang w:eastAsia="en-US"/>
        </w:rPr>
      </w:pPr>
    </w:p>
    <w:p w14:paraId="70F5643E" w14:textId="77777777" w:rsidR="008B7EC3" w:rsidRDefault="008B7EC3" w:rsidP="00FA05A2">
      <w:pPr>
        <w:autoSpaceDE w:val="0"/>
        <w:autoSpaceDN w:val="0"/>
        <w:adjustRightInd w:val="0"/>
        <w:jc w:val="both"/>
        <w:rPr>
          <w:rFonts w:ascii="Arial" w:hAnsi="Arial" w:cs="Arial"/>
          <w:b/>
          <w:bCs/>
        </w:rPr>
      </w:pPr>
      <w:r w:rsidRPr="007A7496">
        <w:rPr>
          <w:rFonts w:ascii="Arial" w:hAnsi="Arial" w:cs="Arial"/>
          <w:b/>
          <w:bCs/>
        </w:rPr>
        <w:t>Artículo 1</w:t>
      </w:r>
      <w:r w:rsidR="00A10752">
        <w:rPr>
          <w:rFonts w:ascii="Arial" w:hAnsi="Arial" w:cs="Arial"/>
          <w:b/>
          <w:bCs/>
        </w:rPr>
        <w:t>2</w:t>
      </w:r>
      <w:r w:rsidRPr="007A7496">
        <w:rPr>
          <w:rFonts w:ascii="Arial" w:hAnsi="Arial" w:cs="Arial"/>
          <w:b/>
          <w:bCs/>
        </w:rPr>
        <w:t>:</w:t>
      </w:r>
      <w:r>
        <w:rPr>
          <w:rFonts w:ascii="Arial" w:hAnsi="Arial" w:cs="Arial"/>
          <w:b/>
          <w:bCs/>
        </w:rPr>
        <w:t xml:space="preserve"> Bonificaciones, recargos y descuentos</w:t>
      </w:r>
    </w:p>
    <w:p w14:paraId="1113A087" w14:textId="77777777" w:rsidR="00A10752" w:rsidRPr="00743BA4" w:rsidRDefault="00C55BC5" w:rsidP="00A10752">
      <w:pPr>
        <w:pStyle w:val="Default"/>
        <w:jc w:val="both"/>
        <w:rPr>
          <w:rFonts w:ascii="Arial" w:hAnsi="Arial" w:cs="Arial"/>
          <w:color w:val="auto"/>
          <w:lang w:val="es-ES"/>
        </w:rPr>
      </w:pPr>
      <w:bookmarkStart w:id="4" w:name="_Hlk536081890"/>
      <w:r w:rsidRPr="00C55BC5">
        <w:rPr>
          <w:rFonts w:ascii="Arial" w:hAnsi="Arial" w:cs="Arial"/>
          <w:color w:val="auto"/>
          <w:lang w:val="es-ES"/>
        </w:rPr>
        <w:t>Para la presente póliza no se aplicarán recargos o descuentos de ningún tipo al contar con una vigencia única. Los</w:t>
      </w:r>
      <w:r>
        <w:rPr>
          <w:rFonts w:cs="Calibri"/>
          <w:shd w:val="clear" w:color="auto" w:fill="FFFFFF"/>
        </w:rPr>
        <w:t xml:space="preserve"> </w:t>
      </w:r>
      <w:bookmarkEnd w:id="4"/>
      <w:r w:rsidR="00A10752" w:rsidRPr="00743BA4">
        <w:rPr>
          <w:rFonts w:ascii="Arial" w:hAnsi="Arial" w:cs="Arial"/>
          <w:color w:val="auto"/>
          <w:lang w:val="es-ES"/>
        </w:rPr>
        <w:t>periodos de corto plazo</w:t>
      </w:r>
      <w:r w:rsidR="00A10752">
        <w:rPr>
          <w:rFonts w:ascii="Arial" w:hAnsi="Arial" w:cs="Arial"/>
          <w:color w:val="auto"/>
          <w:lang w:val="es-ES"/>
        </w:rPr>
        <w:t>,</w:t>
      </w:r>
      <w:r w:rsidR="00A10752" w:rsidRPr="00743BA4">
        <w:rPr>
          <w:rFonts w:ascii="Arial" w:hAnsi="Arial" w:cs="Arial"/>
          <w:color w:val="auto"/>
          <w:lang w:val="es-ES"/>
        </w:rPr>
        <w:t xml:space="preserve"> no están contemplados</w:t>
      </w:r>
      <w:r w:rsidR="00A10752">
        <w:rPr>
          <w:rFonts w:ascii="Arial" w:hAnsi="Arial" w:cs="Arial"/>
          <w:color w:val="auto"/>
          <w:lang w:val="es-ES"/>
        </w:rPr>
        <w:t xml:space="preserve"> para la </w:t>
      </w:r>
      <w:r w:rsidR="00A10752">
        <w:rPr>
          <w:rFonts w:ascii="Arial" w:hAnsi="Arial" w:cs="Arial"/>
          <w:color w:val="auto"/>
          <w:lang w:val="es-ES"/>
        </w:rPr>
        <w:lastRenderedPageBreak/>
        <w:t xml:space="preserve">administración operativa de este producto; en caso necesario, en cuanto a vigencias menores de un año, se tarificara bajo modalidad a “prorrata”. </w:t>
      </w:r>
      <w:r w:rsidR="00A10752" w:rsidRPr="00743BA4">
        <w:rPr>
          <w:rFonts w:ascii="Arial" w:hAnsi="Arial" w:cs="Arial"/>
          <w:color w:val="auto"/>
          <w:lang w:val="es-ES"/>
        </w:rPr>
        <w:t xml:space="preserve"> </w:t>
      </w:r>
    </w:p>
    <w:p w14:paraId="39021437" w14:textId="77777777" w:rsidR="008B7EC3" w:rsidRDefault="008B7EC3" w:rsidP="00FA05A2">
      <w:pPr>
        <w:autoSpaceDE w:val="0"/>
        <w:autoSpaceDN w:val="0"/>
        <w:adjustRightInd w:val="0"/>
        <w:jc w:val="both"/>
        <w:rPr>
          <w:rFonts w:ascii="Arial" w:eastAsia="Calibri" w:hAnsi="Arial" w:cs="Arial"/>
          <w:lang w:eastAsia="en-US"/>
        </w:rPr>
      </w:pPr>
    </w:p>
    <w:p w14:paraId="1FCE4C29" w14:textId="77777777" w:rsidR="00FA05A2" w:rsidRPr="007A7496" w:rsidRDefault="00FA05A2" w:rsidP="00FA05A2">
      <w:pPr>
        <w:pStyle w:val="Default"/>
        <w:jc w:val="both"/>
        <w:rPr>
          <w:rFonts w:ascii="Arial" w:hAnsi="Arial" w:cs="Arial"/>
          <w:b/>
          <w:bCs/>
          <w:color w:val="auto"/>
        </w:rPr>
      </w:pPr>
      <w:r w:rsidRPr="007A7496">
        <w:rPr>
          <w:rFonts w:ascii="Arial" w:hAnsi="Arial" w:cs="Arial"/>
          <w:b/>
          <w:bCs/>
          <w:color w:val="auto"/>
        </w:rPr>
        <w:t>Artículo 1</w:t>
      </w:r>
      <w:r w:rsidR="00A10752">
        <w:rPr>
          <w:rFonts w:ascii="Arial" w:hAnsi="Arial" w:cs="Arial"/>
          <w:b/>
          <w:bCs/>
          <w:color w:val="auto"/>
        </w:rPr>
        <w:t>3</w:t>
      </w:r>
      <w:r w:rsidRPr="007A7496">
        <w:rPr>
          <w:rFonts w:ascii="Arial" w:hAnsi="Arial" w:cs="Arial"/>
          <w:b/>
          <w:bCs/>
          <w:color w:val="auto"/>
        </w:rPr>
        <w:t xml:space="preserve">: Moneda </w:t>
      </w:r>
    </w:p>
    <w:p w14:paraId="484C93FD" w14:textId="77777777" w:rsidR="00E167E0" w:rsidRDefault="00E167E0" w:rsidP="00E167E0">
      <w:pPr>
        <w:pStyle w:val="Default"/>
        <w:jc w:val="both"/>
        <w:rPr>
          <w:rFonts w:ascii="Arial" w:hAnsi="Arial" w:cs="Arial"/>
          <w:color w:val="auto"/>
        </w:rPr>
      </w:pPr>
      <w:r w:rsidRPr="00A26523">
        <w:rPr>
          <w:rFonts w:ascii="Arial" w:hAnsi="Arial" w:cs="Arial"/>
          <w:color w:val="auto"/>
        </w:rPr>
        <w:t xml:space="preserve">Tanto el pago de la prima como la indemnización a que dé lugar esta póliza, son liquidables en </w:t>
      </w:r>
      <w:r>
        <w:rPr>
          <w:rFonts w:ascii="Arial" w:hAnsi="Arial" w:cs="Arial"/>
          <w:color w:val="auto"/>
        </w:rPr>
        <w:t xml:space="preserve">dólares </w:t>
      </w:r>
      <w:r w:rsidR="00C84EE2">
        <w:rPr>
          <w:rFonts w:ascii="Arial" w:hAnsi="Arial" w:cs="Arial"/>
          <w:color w:val="auto"/>
        </w:rPr>
        <w:t>estadounidenses</w:t>
      </w:r>
      <w:r>
        <w:rPr>
          <w:rFonts w:ascii="Arial" w:hAnsi="Arial" w:cs="Arial"/>
          <w:color w:val="auto"/>
        </w:rPr>
        <w:t xml:space="preserve"> (moneda oficial de Estados Unidos de Norteamérica), o su equivalente en Colones Costarricenses (Moneda oficial de la República de Costa Rica) al tipo de cambio oficial dictado por el Banco Central de Costa Rica a la fecha de la transacción.</w:t>
      </w:r>
    </w:p>
    <w:p w14:paraId="3CD63B9C" w14:textId="77777777" w:rsidR="00FA05A2" w:rsidRPr="007A7496" w:rsidRDefault="00FA05A2" w:rsidP="00FA05A2">
      <w:pPr>
        <w:pStyle w:val="Default"/>
        <w:jc w:val="both"/>
        <w:rPr>
          <w:rFonts w:ascii="Arial" w:hAnsi="Arial" w:cs="Arial"/>
          <w:color w:val="auto"/>
        </w:rPr>
      </w:pPr>
    </w:p>
    <w:p w14:paraId="01B99C54" w14:textId="77777777" w:rsidR="00FA05A2" w:rsidRPr="007A7496" w:rsidRDefault="008E167D" w:rsidP="00FA05A2">
      <w:pPr>
        <w:pStyle w:val="Default"/>
        <w:jc w:val="both"/>
        <w:rPr>
          <w:rFonts w:ascii="Arial" w:hAnsi="Arial" w:cs="Arial"/>
        </w:rPr>
      </w:pPr>
      <w:r>
        <w:rPr>
          <w:rFonts w:ascii="Arial" w:hAnsi="Arial" w:cs="Arial"/>
          <w:b/>
          <w:color w:val="auto"/>
        </w:rPr>
        <w:t>Artículo 1</w:t>
      </w:r>
      <w:r w:rsidR="00A10752">
        <w:rPr>
          <w:rFonts w:ascii="Arial" w:hAnsi="Arial" w:cs="Arial"/>
          <w:b/>
          <w:color w:val="auto"/>
        </w:rPr>
        <w:t>4</w:t>
      </w:r>
      <w:r w:rsidR="00FA05A2" w:rsidRPr="007A7496">
        <w:rPr>
          <w:rFonts w:ascii="Arial" w:hAnsi="Arial" w:cs="Arial"/>
          <w:b/>
          <w:color w:val="auto"/>
        </w:rPr>
        <w:t xml:space="preserve">: Acreedor </w:t>
      </w:r>
    </w:p>
    <w:p w14:paraId="48AEEF06" w14:textId="77777777" w:rsidR="00FA05A2" w:rsidRPr="007A7496" w:rsidRDefault="00FA05A2" w:rsidP="00FA05A2">
      <w:pPr>
        <w:jc w:val="both"/>
        <w:rPr>
          <w:rFonts w:ascii="Arial" w:hAnsi="Arial" w:cs="Arial"/>
        </w:rPr>
      </w:pPr>
      <w:r w:rsidRPr="007A7496">
        <w:rPr>
          <w:rFonts w:ascii="Arial" w:hAnsi="Arial" w:cs="Arial"/>
        </w:rPr>
        <w:t xml:space="preserve">A solicitud expresa del Tomador y/o Asegurado, </w:t>
      </w:r>
      <w:r w:rsidRPr="007A7496">
        <w:rPr>
          <w:rFonts w:ascii="Arial" w:hAnsi="Arial" w:cs="Arial"/>
          <w:b/>
        </w:rPr>
        <w:t>SEGUROS LAFISE</w:t>
      </w:r>
      <w:r w:rsidRPr="007A7496">
        <w:rPr>
          <w:rFonts w:ascii="Arial" w:hAnsi="Arial" w:cs="Arial"/>
        </w:rPr>
        <w:t xml:space="preserve"> incorporará a la póliza como beneficiario el Acreedor ya sea persona física o jurídica que él determine.</w:t>
      </w:r>
    </w:p>
    <w:p w14:paraId="7A148EF9" w14:textId="77777777" w:rsidR="00FA05A2" w:rsidRPr="007A7496" w:rsidRDefault="00FA05A2" w:rsidP="00FA05A2">
      <w:pPr>
        <w:jc w:val="both"/>
        <w:rPr>
          <w:rFonts w:ascii="Arial" w:hAnsi="Arial" w:cs="Arial"/>
        </w:rPr>
      </w:pPr>
    </w:p>
    <w:p w14:paraId="01BDD67B" w14:textId="77777777" w:rsidR="00FA05A2" w:rsidRPr="007A7496" w:rsidRDefault="00FA05A2" w:rsidP="00FA05A2">
      <w:pPr>
        <w:jc w:val="both"/>
        <w:rPr>
          <w:rFonts w:ascii="Arial" w:hAnsi="Arial" w:cs="Arial"/>
        </w:rPr>
      </w:pPr>
      <w:r w:rsidRPr="007A7496">
        <w:rPr>
          <w:rFonts w:ascii="Arial" w:hAnsi="Arial" w:cs="Arial"/>
        </w:rPr>
        <w:t xml:space="preserve">En caso de ocurrir un siniestro cubierto por el contrato, </w:t>
      </w:r>
      <w:r w:rsidRPr="007A7496">
        <w:rPr>
          <w:rFonts w:ascii="Arial" w:hAnsi="Arial" w:cs="Arial"/>
          <w:b/>
        </w:rPr>
        <w:t>SEGUROS LAFISE</w:t>
      </w:r>
      <w:r w:rsidRPr="007A7496">
        <w:rPr>
          <w:rFonts w:ascii="Arial" w:hAnsi="Arial" w:cs="Arial"/>
        </w:rPr>
        <w:t xml:space="preserve"> realizará el pago directamente al Tomador y/o Asegurado, cuando se trate de pérdidas parciales. En pérdidas totales amparará el interés del Acreedor de acuerdo con las previsiones de las Condiciones Particulares y hasta el monto demostrado de su acreencia.</w:t>
      </w:r>
    </w:p>
    <w:p w14:paraId="6AD9CF13" w14:textId="77777777" w:rsidR="00FA05A2" w:rsidRPr="007A7496" w:rsidRDefault="00FA05A2" w:rsidP="00FA05A2">
      <w:pPr>
        <w:pStyle w:val="Default"/>
        <w:jc w:val="both"/>
        <w:rPr>
          <w:rFonts w:ascii="Arial" w:hAnsi="Arial" w:cs="Arial"/>
          <w:color w:val="auto"/>
        </w:rPr>
      </w:pPr>
    </w:p>
    <w:p w14:paraId="40E9F40E" w14:textId="77777777" w:rsidR="00FA05A2" w:rsidRPr="007A7496" w:rsidRDefault="00FA05A2" w:rsidP="00FA05A2">
      <w:pPr>
        <w:pStyle w:val="Default"/>
        <w:jc w:val="both"/>
        <w:rPr>
          <w:rFonts w:ascii="Arial" w:hAnsi="Arial" w:cs="Arial"/>
        </w:rPr>
      </w:pPr>
      <w:r w:rsidRPr="007A7496">
        <w:rPr>
          <w:rFonts w:ascii="Arial" w:hAnsi="Arial" w:cs="Arial"/>
          <w:color w:val="auto"/>
        </w:rPr>
        <w:t>En caso que el Tomador y/o Asegurado</w:t>
      </w:r>
      <w:r w:rsidRPr="007A7496">
        <w:rPr>
          <w:rFonts w:ascii="Arial" w:hAnsi="Arial" w:cs="Arial"/>
        </w:rPr>
        <w:t xml:space="preserve">, </w:t>
      </w:r>
      <w:r w:rsidRPr="007A7496">
        <w:rPr>
          <w:rFonts w:ascii="Arial" w:hAnsi="Arial" w:cs="Arial"/>
          <w:color w:val="auto"/>
        </w:rPr>
        <w:t>haya cedido todos sus derechos al Acreedor  no podrá realizar ninguna modificación al contrato de seguros, sin previa aprobación del Acreedor salvo que demuestre documentalmente que el Acreedor revocó tal cesión.</w:t>
      </w:r>
    </w:p>
    <w:p w14:paraId="6A449A12" w14:textId="77777777" w:rsidR="00FA05A2" w:rsidRPr="007A7496" w:rsidRDefault="00FA05A2" w:rsidP="00FA05A2">
      <w:pPr>
        <w:pStyle w:val="Default"/>
        <w:jc w:val="both"/>
        <w:rPr>
          <w:rFonts w:ascii="Arial" w:hAnsi="Arial" w:cs="Arial"/>
          <w:b/>
        </w:rPr>
      </w:pPr>
    </w:p>
    <w:p w14:paraId="64D78E56" w14:textId="77777777" w:rsidR="00FA05A2" w:rsidRPr="007A7496" w:rsidRDefault="00FA05A2" w:rsidP="00FA05A2">
      <w:pPr>
        <w:pStyle w:val="CUERPO"/>
        <w:rPr>
          <w:rFonts w:ascii="Arial" w:eastAsia="Calibri" w:hAnsi="Arial" w:cs="Arial"/>
          <w:sz w:val="24"/>
          <w:szCs w:val="24"/>
        </w:rPr>
      </w:pPr>
      <w:r w:rsidRPr="007A7496">
        <w:rPr>
          <w:rFonts w:ascii="Arial" w:hAnsi="Arial" w:cs="Arial"/>
          <w:color w:val="auto"/>
          <w:sz w:val="24"/>
          <w:szCs w:val="24"/>
        </w:rPr>
        <w:t xml:space="preserve">Para efectos de la designación de beneficiarios acreedores </w:t>
      </w:r>
      <w:r w:rsidRPr="007A7496">
        <w:rPr>
          <w:rFonts w:ascii="Arial" w:eastAsia="Calibri" w:hAnsi="Arial" w:cs="Arial"/>
          <w:sz w:val="24"/>
          <w:szCs w:val="24"/>
        </w:rPr>
        <w:t>aplicará lo siguiente:</w:t>
      </w:r>
    </w:p>
    <w:p w14:paraId="3C7C655D" w14:textId="77777777" w:rsidR="00FA05A2" w:rsidRPr="007A7496" w:rsidRDefault="00FA05A2" w:rsidP="00FA05A2">
      <w:pPr>
        <w:pStyle w:val="CUERPO"/>
        <w:rPr>
          <w:rFonts w:ascii="Arial" w:hAnsi="Arial" w:cs="Arial"/>
          <w:color w:val="auto"/>
          <w:sz w:val="24"/>
          <w:szCs w:val="24"/>
        </w:rPr>
      </w:pPr>
    </w:p>
    <w:p w14:paraId="0B497EC0" w14:textId="77777777" w:rsidR="00FA05A2" w:rsidRPr="007A7496" w:rsidRDefault="00FA05A2" w:rsidP="00133A37">
      <w:pPr>
        <w:pStyle w:val="Prrafodelista"/>
        <w:numPr>
          <w:ilvl w:val="1"/>
          <w:numId w:val="34"/>
        </w:numPr>
        <w:autoSpaceDE w:val="0"/>
        <w:autoSpaceDN w:val="0"/>
        <w:adjustRightInd w:val="0"/>
        <w:rPr>
          <w:rFonts w:ascii="Arial" w:hAnsi="Arial" w:cs="Arial"/>
          <w:sz w:val="24"/>
          <w:szCs w:val="24"/>
          <w:lang w:val="es-ES" w:eastAsia="es-ES"/>
        </w:rPr>
      </w:pPr>
      <w:r w:rsidRPr="007A7496">
        <w:rPr>
          <w:rFonts w:ascii="Arial" w:hAnsi="Arial" w:cs="Arial"/>
          <w:sz w:val="24"/>
          <w:szCs w:val="24"/>
          <w:lang w:val="es-CR"/>
        </w:rPr>
        <w:t xml:space="preserve">En caso de que se designe beneficiario acreedor, deberá acreditarse la existencia de la deuda. </w:t>
      </w:r>
      <w:r w:rsidRPr="007A7496">
        <w:rPr>
          <w:rFonts w:ascii="Arial" w:hAnsi="Arial" w:cs="Arial"/>
          <w:sz w:val="24"/>
          <w:szCs w:val="24"/>
          <w:lang w:val="es-ES"/>
        </w:rPr>
        <w:t>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14:paraId="1D9036B0" w14:textId="77777777" w:rsidR="00FA05A2" w:rsidRPr="007A7496" w:rsidRDefault="00FA05A2" w:rsidP="00FA05A2">
      <w:pPr>
        <w:pStyle w:val="Prrafodelista"/>
        <w:autoSpaceDE w:val="0"/>
        <w:autoSpaceDN w:val="0"/>
        <w:adjustRightInd w:val="0"/>
        <w:spacing w:after="0" w:line="240" w:lineRule="auto"/>
        <w:rPr>
          <w:rFonts w:ascii="Arial" w:hAnsi="Arial" w:cs="Arial"/>
          <w:sz w:val="24"/>
          <w:szCs w:val="24"/>
          <w:lang w:val="es-ES" w:eastAsia="es-ES"/>
        </w:rPr>
      </w:pPr>
    </w:p>
    <w:p w14:paraId="408EB47C" w14:textId="77777777" w:rsidR="00FA05A2" w:rsidRPr="007A7496" w:rsidRDefault="00FA05A2" w:rsidP="00133A37">
      <w:pPr>
        <w:pStyle w:val="Prrafodelista"/>
        <w:numPr>
          <w:ilvl w:val="1"/>
          <w:numId w:val="34"/>
        </w:numPr>
        <w:autoSpaceDE w:val="0"/>
        <w:autoSpaceDN w:val="0"/>
        <w:adjustRightInd w:val="0"/>
        <w:rPr>
          <w:rFonts w:ascii="Arial" w:hAnsi="Arial" w:cs="Arial"/>
          <w:sz w:val="24"/>
          <w:szCs w:val="24"/>
          <w:lang w:val="es-ES"/>
        </w:rPr>
      </w:pPr>
      <w:r w:rsidRPr="007A7496">
        <w:rPr>
          <w:rFonts w:ascii="Arial" w:hAnsi="Arial" w:cs="Arial"/>
          <w:sz w:val="24"/>
          <w:szCs w:val="24"/>
          <w:lang w:val="es-ES"/>
        </w:rPr>
        <w:t>Si el Valor Asegurado del bien dado en garantía excede el importe del saldo insoluto al ocurrir el siniestro, el remanente se pagará al Tomador y/o Asegurado.</w:t>
      </w:r>
    </w:p>
    <w:p w14:paraId="3DAEDBE1" w14:textId="77777777" w:rsidR="00FA05A2" w:rsidRPr="007A7496" w:rsidRDefault="00FA05A2" w:rsidP="00FA05A2">
      <w:pPr>
        <w:pStyle w:val="Prrafodelista"/>
        <w:autoSpaceDE w:val="0"/>
        <w:autoSpaceDN w:val="0"/>
        <w:adjustRightInd w:val="0"/>
        <w:rPr>
          <w:rFonts w:ascii="Arial" w:hAnsi="Arial" w:cs="Arial"/>
          <w:sz w:val="24"/>
          <w:szCs w:val="24"/>
          <w:lang w:val="es-ES"/>
        </w:rPr>
      </w:pPr>
    </w:p>
    <w:p w14:paraId="7836109D" w14:textId="77777777" w:rsidR="00FA05A2" w:rsidRPr="007A7496" w:rsidRDefault="00FA05A2" w:rsidP="00133A37">
      <w:pPr>
        <w:pStyle w:val="Prrafodelista"/>
        <w:numPr>
          <w:ilvl w:val="1"/>
          <w:numId w:val="34"/>
        </w:numPr>
        <w:autoSpaceDE w:val="0"/>
        <w:autoSpaceDN w:val="0"/>
        <w:adjustRightInd w:val="0"/>
        <w:spacing w:after="0" w:line="240" w:lineRule="auto"/>
        <w:ind w:left="709" w:hanging="709"/>
        <w:rPr>
          <w:rFonts w:ascii="Arial" w:hAnsi="Arial" w:cs="Arial"/>
          <w:sz w:val="24"/>
          <w:szCs w:val="24"/>
          <w:lang w:val="es-ES" w:eastAsia="es-ES"/>
        </w:rPr>
      </w:pPr>
      <w:r w:rsidRPr="007A7496">
        <w:rPr>
          <w:rFonts w:ascii="Arial" w:hAnsi="Arial" w:cs="Arial"/>
          <w:sz w:val="24"/>
          <w:szCs w:val="24"/>
          <w:lang w:val="es-ES" w:eastAsia="es-ES"/>
        </w:rPr>
        <w:t xml:space="preserve">El </w:t>
      </w:r>
      <w:r w:rsidRPr="007A7496">
        <w:rPr>
          <w:rFonts w:ascii="Arial" w:hAnsi="Arial" w:cs="Arial"/>
          <w:sz w:val="24"/>
          <w:szCs w:val="24"/>
          <w:lang w:val="es-ES"/>
        </w:rPr>
        <w:t>Tomador y/o Asegurado,</w:t>
      </w:r>
      <w:r w:rsidRPr="007A7496">
        <w:rPr>
          <w:rFonts w:ascii="Arial" w:hAnsi="Arial" w:cs="Arial"/>
          <w:sz w:val="24"/>
          <w:szCs w:val="24"/>
          <w:lang w:val="es-ES" w:eastAsia="es-ES"/>
        </w:rPr>
        <w:t xml:space="preserve"> o sus causahabientes tendrán derecho a exigir que </w:t>
      </w:r>
      <w:r w:rsidRPr="007A7496">
        <w:rPr>
          <w:rFonts w:ascii="Arial" w:hAnsi="Arial" w:cs="Arial"/>
          <w:b/>
          <w:sz w:val="24"/>
          <w:szCs w:val="24"/>
          <w:lang w:val="es-ES" w:eastAsia="es-ES"/>
        </w:rPr>
        <w:t>SEGUROS LAFISE,</w:t>
      </w:r>
      <w:r w:rsidRPr="007A7496">
        <w:rPr>
          <w:rFonts w:ascii="Arial" w:hAnsi="Arial" w:cs="Arial"/>
          <w:sz w:val="24"/>
          <w:szCs w:val="24"/>
          <w:lang w:val="es-ES" w:eastAsia="es-ES"/>
        </w:rPr>
        <w:t xml:space="preserve"> pague al acreditante beneficiario del seguro el importe del saldo insoluto amparado por el seguro según lo indicado en la condición 1</w:t>
      </w:r>
      <w:r w:rsidR="00A10752">
        <w:rPr>
          <w:rFonts w:ascii="Arial" w:hAnsi="Arial" w:cs="Arial"/>
          <w:sz w:val="24"/>
          <w:szCs w:val="24"/>
          <w:lang w:val="es-ES" w:eastAsia="es-ES"/>
        </w:rPr>
        <w:t>4</w:t>
      </w:r>
      <w:r w:rsidRPr="007A7496">
        <w:rPr>
          <w:rFonts w:ascii="Arial" w:hAnsi="Arial" w:cs="Arial"/>
          <w:sz w:val="24"/>
          <w:szCs w:val="24"/>
          <w:lang w:val="es-ES" w:eastAsia="es-ES"/>
        </w:rPr>
        <w:t>.1.</w:t>
      </w:r>
    </w:p>
    <w:p w14:paraId="4D285AFC" w14:textId="77777777" w:rsidR="00FA05A2" w:rsidRPr="007A7496" w:rsidRDefault="00FA05A2" w:rsidP="00FA05A2">
      <w:pPr>
        <w:pStyle w:val="Prrafodelista"/>
        <w:autoSpaceDE w:val="0"/>
        <w:autoSpaceDN w:val="0"/>
        <w:adjustRightInd w:val="0"/>
        <w:spacing w:after="0" w:line="240" w:lineRule="auto"/>
        <w:ind w:left="709"/>
        <w:rPr>
          <w:rFonts w:ascii="Arial" w:hAnsi="Arial" w:cs="Arial"/>
          <w:sz w:val="24"/>
          <w:szCs w:val="24"/>
          <w:lang w:val="es-ES" w:eastAsia="es-ES"/>
        </w:rPr>
      </w:pPr>
    </w:p>
    <w:p w14:paraId="20374A71" w14:textId="77777777" w:rsidR="00FA05A2" w:rsidRDefault="00FA05A2" w:rsidP="00133A37">
      <w:pPr>
        <w:pStyle w:val="Prrafodelista"/>
        <w:numPr>
          <w:ilvl w:val="1"/>
          <w:numId w:val="34"/>
        </w:numPr>
        <w:autoSpaceDE w:val="0"/>
        <w:autoSpaceDN w:val="0"/>
        <w:adjustRightInd w:val="0"/>
        <w:spacing w:after="0" w:line="240" w:lineRule="auto"/>
        <w:ind w:left="709" w:hanging="709"/>
        <w:rPr>
          <w:rFonts w:ascii="Arial" w:hAnsi="Arial" w:cs="Arial"/>
          <w:sz w:val="24"/>
          <w:szCs w:val="24"/>
          <w:lang w:val="es-ES" w:eastAsia="es-ES"/>
        </w:rPr>
      </w:pPr>
      <w:r w:rsidRPr="007A7496">
        <w:rPr>
          <w:rFonts w:ascii="Arial" w:hAnsi="Arial" w:cs="Arial"/>
          <w:b/>
          <w:sz w:val="24"/>
          <w:szCs w:val="24"/>
          <w:lang w:val="es-ES" w:eastAsia="es-ES"/>
        </w:rPr>
        <w:lastRenderedPageBreak/>
        <w:t>SEGUROS LAFISE</w:t>
      </w:r>
      <w:r w:rsidRPr="007A7496">
        <w:rPr>
          <w:rFonts w:ascii="Arial" w:hAnsi="Arial" w:cs="Arial"/>
          <w:sz w:val="24"/>
          <w:szCs w:val="24"/>
          <w:lang w:val="es-ES" w:eastAsia="es-ES"/>
        </w:rPr>
        <w:t xml:space="preserve">, se obliga a notificar al acreditado </w:t>
      </w:r>
      <w:r w:rsidRPr="007A7496">
        <w:rPr>
          <w:rFonts w:ascii="Arial" w:hAnsi="Arial" w:cs="Arial"/>
          <w:sz w:val="24"/>
          <w:szCs w:val="24"/>
          <w:lang w:val="es-ES"/>
        </w:rPr>
        <w:t xml:space="preserve">Tomador y/o Asegurado,  </w:t>
      </w:r>
      <w:r w:rsidRPr="007A7496">
        <w:rPr>
          <w:rFonts w:ascii="Arial" w:hAnsi="Arial" w:cs="Arial"/>
          <w:sz w:val="24"/>
          <w:szCs w:val="24"/>
          <w:lang w:val="es-ES" w:eastAsia="es-ES"/>
        </w:rPr>
        <w:t xml:space="preserve">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7A7496">
        <w:rPr>
          <w:rFonts w:ascii="Arial" w:hAnsi="Arial" w:cs="Arial"/>
          <w:b/>
          <w:sz w:val="24"/>
          <w:szCs w:val="24"/>
          <w:lang w:val="es-ES" w:eastAsia="es-ES"/>
        </w:rPr>
        <w:t>SEGUROS LAFISE</w:t>
      </w:r>
      <w:r w:rsidRPr="007A7496">
        <w:rPr>
          <w:rFonts w:ascii="Arial" w:hAnsi="Arial" w:cs="Arial"/>
          <w:sz w:val="24"/>
          <w:szCs w:val="24"/>
          <w:lang w:val="es-ES" w:eastAsia="es-ES"/>
        </w:rPr>
        <w:t xml:space="preserve">, pague al acreditante beneficiario del seguro el importe del saldo insoluto, en caso que contractualmente corresponda. </w:t>
      </w:r>
    </w:p>
    <w:p w14:paraId="042FA32D" w14:textId="77777777" w:rsidR="0073761F" w:rsidRDefault="0073761F" w:rsidP="0073761F">
      <w:pPr>
        <w:pStyle w:val="Ttulo2"/>
        <w:keepLines w:val="0"/>
        <w:spacing w:before="0" w:line="240" w:lineRule="auto"/>
        <w:jc w:val="both"/>
        <w:rPr>
          <w:rFonts w:ascii="Arial" w:hAnsi="Arial" w:cs="Arial"/>
          <w:bCs w:val="0"/>
          <w:color w:val="auto"/>
          <w:spacing w:val="-2"/>
          <w:sz w:val="24"/>
          <w:szCs w:val="24"/>
          <w:lang w:val="es-ES_tradnl" w:eastAsia="es-ES"/>
        </w:rPr>
      </w:pPr>
    </w:p>
    <w:p w14:paraId="3293ABD2" w14:textId="77777777" w:rsidR="00FA05A2" w:rsidRPr="007A7496" w:rsidRDefault="00406115" w:rsidP="00FA05A2">
      <w:pPr>
        <w:pStyle w:val="Default"/>
        <w:jc w:val="both"/>
        <w:rPr>
          <w:rFonts w:ascii="Arial" w:hAnsi="Arial" w:cs="Arial"/>
          <w:b/>
          <w:bCs/>
          <w:color w:val="auto"/>
        </w:rPr>
      </w:pPr>
      <w:r w:rsidRPr="007A7496">
        <w:rPr>
          <w:rFonts w:ascii="Arial" w:hAnsi="Arial" w:cs="Arial"/>
          <w:b/>
          <w:bCs/>
          <w:color w:val="auto"/>
        </w:rPr>
        <w:t>Artículo 1</w:t>
      </w:r>
      <w:r w:rsidR="00A10752">
        <w:rPr>
          <w:rFonts w:ascii="Arial" w:hAnsi="Arial" w:cs="Arial"/>
          <w:b/>
          <w:bCs/>
          <w:color w:val="auto"/>
        </w:rPr>
        <w:t>5</w:t>
      </w:r>
      <w:r w:rsidR="00FA05A2" w:rsidRPr="007A7496">
        <w:rPr>
          <w:rFonts w:ascii="Arial" w:hAnsi="Arial" w:cs="Arial"/>
          <w:b/>
          <w:bCs/>
          <w:color w:val="auto"/>
        </w:rPr>
        <w:t>: Terminación Anticipada de la póliza</w:t>
      </w:r>
    </w:p>
    <w:p w14:paraId="66337326" w14:textId="77777777" w:rsidR="00FA05A2" w:rsidRPr="007A7496" w:rsidRDefault="00FA05A2" w:rsidP="00FA05A2">
      <w:pPr>
        <w:autoSpaceDE w:val="0"/>
        <w:autoSpaceDN w:val="0"/>
        <w:adjustRightInd w:val="0"/>
        <w:contextualSpacing/>
        <w:jc w:val="both"/>
        <w:rPr>
          <w:rFonts w:ascii="Arial" w:hAnsi="Arial" w:cs="Arial"/>
        </w:rPr>
      </w:pPr>
      <w:r w:rsidRPr="007A7496">
        <w:rPr>
          <w:rFonts w:ascii="Arial" w:hAnsi="Arial" w:cs="Arial"/>
        </w:rPr>
        <w:t xml:space="preserve">Durante la vigencia de esta póliza, el Tomador y/o Asegurado podrá, en cualquier momento, darla por terminada en forma anticipada, sin responsabilidad, dando aviso a </w:t>
      </w:r>
      <w:r w:rsidRPr="007A7496">
        <w:rPr>
          <w:rFonts w:ascii="Arial" w:hAnsi="Arial" w:cs="Arial"/>
          <w:b/>
        </w:rPr>
        <w:t>SEGUROS LAFISE,</w:t>
      </w:r>
      <w:r w:rsidRPr="007A7496">
        <w:rPr>
          <w:rFonts w:ascii="Arial" w:hAnsi="Arial" w:cs="Arial"/>
        </w:rPr>
        <w:t xml:space="preserve"> con al menos un mes de anticipación a la fecha de eficacia del acto. En cualquier caso, </w:t>
      </w:r>
      <w:r w:rsidRPr="007A7496">
        <w:rPr>
          <w:rFonts w:ascii="Arial" w:hAnsi="Arial" w:cs="Arial"/>
          <w:b/>
        </w:rPr>
        <w:t>SEGUROS LAFISE,</w:t>
      </w:r>
      <w:r w:rsidRPr="007A7496">
        <w:rPr>
          <w:rFonts w:ascii="Arial" w:hAnsi="Arial" w:cs="Arial"/>
        </w:rPr>
        <w:t xml:space="preserve"> tendrá derecho a retener la prima  devengada a corto plazo y por el plazo transcurrido y deberá rembolsar, en un plazo máximo de diez días hábiles al Tomador y/o Asegurado, la prima no devengada.</w:t>
      </w:r>
    </w:p>
    <w:p w14:paraId="5ED56D2B" w14:textId="77777777" w:rsidR="00FA05A2" w:rsidRPr="007A7496" w:rsidRDefault="00FA05A2" w:rsidP="00FA05A2">
      <w:pPr>
        <w:autoSpaceDE w:val="0"/>
        <w:autoSpaceDN w:val="0"/>
        <w:adjustRightInd w:val="0"/>
        <w:contextualSpacing/>
        <w:jc w:val="both"/>
        <w:rPr>
          <w:rFonts w:ascii="Arial" w:hAnsi="Arial" w:cs="Arial"/>
        </w:rPr>
      </w:pPr>
    </w:p>
    <w:p w14:paraId="3CC9E7D5" w14:textId="77777777" w:rsidR="00FA05A2" w:rsidRPr="007A7496" w:rsidRDefault="00A10752" w:rsidP="00FA05A2">
      <w:pPr>
        <w:pStyle w:val="Ttulo2"/>
        <w:keepLines w:val="0"/>
        <w:spacing w:before="0" w:line="240" w:lineRule="auto"/>
        <w:jc w:val="both"/>
        <w:rPr>
          <w:rFonts w:ascii="Arial" w:hAnsi="Arial" w:cs="Arial"/>
          <w:color w:val="auto"/>
          <w:sz w:val="24"/>
          <w:szCs w:val="24"/>
        </w:rPr>
      </w:pPr>
      <w:bookmarkStart w:id="5" w:name="_Toc297885566"/>
      <w:bookmarkStart w:id="6" w:name="_Toc307229609"/>
      <w:bookmarkStart w:id="7" w:name="_Toc318030508"/>
      <w:r>
        <w:rPr>
          <w:rFonts w:ascii="Arial" w:hAnsi="Arial" w:cs="Arial"/>
          <w:bCs w:val="0"/>
          <w:color w:val="auto"/>
          <w:sz w:val="24"/>
          <w:szCs w:val="24"/>
        </w:rPr>
        <w:t>Artículo 16</w:t>
      </w:r>
      <w:r w:rsidR="00FA05A2" w:rsidRPr="007A7496">
        <w:rPr>
          <w:rFonts w:ascii="Arial" w:hAnsi="Arial" w:cs="Arial"/>
          <w:bCs w:val="0"/>
          <w:color w:val="auto"/>
          <w:sz w:val="24"/>
          <w:szCs w:val="24"/>
        </w:rPr>
        <w:t xml:space="preserve">: </w:t>
      </w:r>
      <w:r w:rsidR="00FA05A2" w:rsidRPr="007A7496">
        <w:rPr>
          <w:rFonts w:ascii="Arial" w:hAnsi="Arial" w:cs="Arial"/>
          <w:color w:val="auto"/>
          <w:sz w:val="24"/>
          <w:szCs w:val="24"/>
        </w:rPr>
        <w:t>Reticencia o falsedad en la declaración del riesgo</w:t>
      </w:r>
      <w:bookmarkEnd w:id="5"/>
      <w:bookmarkEnd w:id="6"/>
      <w:bookmarkEnd w:id="7"/>
    </w:p>
    <w:p w14:paraId="28CFAEB9" w14:textId="77777777" w:rsidR="00FA05A2" w:rsidRPr="007A7496" w:rsidRDefault="00FA05A2" w:rsidP="00FA05A2">
      <w:pPr>
        <w:autoSpaceDE w:val="0"/>
        <w:autoSpaceDN w:val="0"/>
        <w:adjustRightInd w:val="0"/>
        <w:contextualSpacing/>
        <w:jc w:val="both"/>
        <w:rPr>
          <w:rFonts w:ascii="Arial" w:hAnsi="Arial" w:cs="Arial"/>
        </w:rPr>
      </w:pPr>
      <w:r w:rsidRPr="007A7496">
        <w:rPr>
          <w:rFonts w:ascii="Arial" w:hAnsi="Arial" w:cs="Arial"/>
        </w:rPr>
        <w:t xml:space="preserve">La reticencia o falsedad intencional por parte del Tomador y/o Asegurado, sobre hechos o circunstancias que conocidos por </w:t>
      </w:r>
      <w:r w:rsidRPr="007A7496">
        <w:rPr>
          <w:rFonts w:ascii="Arial" w:hAnsi="Arial" w:cs="Arial"/>
          <w:b/>
        </w:rPr>
        <w:t>SEGUROS LAFISE</w:t>
      </w:r>
      <w:r w:rsidRPr="007A7496">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7A7496">
        <w:rPr>
          <w:rFonts w:ascii="Arial" w:hAnsi="Arial" w:cs="Arial"/>
          <w:b/>
        </w:rPr>
        <w:t>SEGUROS LAFISE,</w:t>
      </w:r>
      <w:r w:rsidRPr="007A7496">
        <w:rPr>
          <w:rFonts w:ascii="Arial" w:hAnsi="Arial" w:cs="Arial"/>
        </w:rPr>
        <w:t xml:space="preserve"> podrá retener las primas pagadas hasta el momento en que tuvo conocimiento del vicio.</w:t>
      </w:r>
    </w:p>
    <w:p w14:paraId="426EA89A" w14:textId="77777777" w:rsidR="00FA05A2" w:rsidRPr="007A7496" w:rsidRDefault="00FA05A2" w:rsidP="00FA05A2">
      <w:pPr>
        <w:autoSpaceDE w:val="0"/>
        <w:autoSpaceDN w:val="0"/>
        <w:adjustRightInd w:val="0"/>
        <w:contextualSpacing/>
        <w:jc w:val="both"/>
        <w:rPr>
          <w:rFonts w:ascii="Arial" w:hAnsi="Arial" w:cs="Arial"/>
        </w:rPr>
      </w:pPr>
    </w:p>
    <w:p w14:paraId="2A46FB08" w14:textId="77777777" w:rsidR="00FA05A2" w:rsidRPr="007A7496" w:rsidRDefault="00FA05A2" w:rsidP="00FA05A2">
      <w:pPr>
        <w:autoSpaceDE w:val="0"/>
        <w:autoSpaceDN w:val="0"/>
        <w:adjustRightInd w:val="0"/>
        <w:contextualSpacing/>
        <w:jc w:val="both"/>
        <w:rPr>
          <w:rFonts w:ascii="Arial" w:hAnsi="Arial" w:cs="Arial"/>
        </w:rPr>
      </w:pPr>
      <w:r w:rsidRPr="007A7496">
        <w:rPr>
          <w:rFonts w:ascii="Arial" w:hAnsi="Arial" w:cs="Arial"/>
        </w:rPr>
        <w:t>Si la omisión o inexactitud no son intencionales se procederá conforme a las siguientes posibilidades:</w:t>
      </w:r>
    </w:p>
    <w:p w14:paraId="001928A5" w14:textId="77777777" w:rsidR="00FA05A2" w:rsidRPr="007A7496" w:rsidRDefault="00FA05A2" w:rsidP="00FA05A2">
      <w:pPr>
        <w:autoSpaceDE w:val="0"/>
        <w:autoSpaceDN w:val="0"/>
        <w:adjustRightInd w:val="0"/>
        <w:contextualSpacing/>
        <w:jc w:val="both"/>
        <w:rPr>
          <w:rFonts w:ascii="Arial" w:hAnsi="Arial" w:cs="Arial"/>
        </w:rPr>
      </w:pPr>
    </w:p>
    <w:p w14:paraId="6038E109" w14:textId="77777777" w:rsidR="00FA05A2" w:rsidRPr="007A7496" w:rsidRDefault="00FA05A2" w:rsidP="00133A37">
      <w:pPr>
        <w:pStyle w:val="Prrafodelista"/>
        <w:numPr>
          <w:ilvl w:val="1"/>
          <w:numId w:val="35"/>
        </w:numPr>
        <w:autoSpaceDE w:val="0"/>
        <w:autoSpaceDN w:val="0"/>
        <w:adjustRightInd w:val="0"/>
        <w:rPr>
          <w:rFonts w:ascii="Arial" w:eastAsia="Times New Roman" w:hAnsi="Arial" w:cs="Arial"/>
          <w:sz w:val="24"/>
          <w:szCs w:val="24"/>
          <w:lang w:val="es-ES" w:eastAsia="es-CR"/>
        </w:rPr>
      </w:pPr>
      <w:r w:rsidRPr="007A7496">
        <w:rPr>
          <w:rFonts w:ascii="Arial" w:eastAsia="Times New Roman" w:hAnsi="Arial" w:cs="Arial"/>
          <w:b/>
          <w:sz w:val="24"/>
          <w:szCs w:val="24"/>
          <w:lang w:val="es-ES" w:eastAsia="es-CR"/>
        </w:rPr>
        <w:t>SEGUROS LAFISE,</w:t>
      </w:r>
      <w:r w:rsidRPr="007A7496">
        <w:rPr>
          <w:rFonts w:ascii="Arial" w:eastAsia="Times New Roman" w:hAnsi="Arial" w:cs="Arial"/>
          <w:sz w:val="24"/>
          <w:szCs w:val="24"/>
          <w:lang w:val="es-ES" w:eastAsia="es-CR"/>
        </w:rPr>
        <w:t xml:space="preserve"> tendrá un mes a partir de que conoció la situación, para proponer al Tomador y/o Asegurado la modificación a la póliza, la cual será efectiva a partir del momento en que se conoció el vicio. Si la propuesta no es aceptada en el plazo de quince días hábiles después de la notificación, </w:t>
      </w:r>
      <w:r w:rsidRPr="007A7496">
        <w:rPr>
          <w:rFonts w:ascii="Arial" w:eastAsia="Times New Roman" w:hAnsi="Arial" w:cs="Arial"/>
          <w:b/>
          <w:sz w:val="24"/>
          <w:szCs w:val="24"/>
          <w:lang w:val="es-ES" w:eastAsia="es-CR"/>
        </w:rPr>
        <w:t>SEGUROS LAFISE,</w:t>
      </w:r>
      <w:r w:rsidRPr="007A7496">
        <w:rPr>
          <w:rFonts w:ascii="Arial" w:eastAsia="Times New Roman" w:hAnsi="Arial" w:cs="Arial"/>
          <w:sz w:val="24"/>
          <w:szCs w:val="24"/>
          <w:lang w:val="es-ES" w:eastAsia="es-CR"/>
        </w:rPr>
        <w:t xml:space="preserve"> dentro de los siguientes quince días hábiles, podrá dar por terminada esta póliza conservando la prima devengada hasta el momento que se notifique la decisión.</w:t>
      </w:r>
    </w:p>
    <w:p w14:paraId="011DFEBA" w14:textId="77777777" w:rsidR="00FA05A2" w:rsidRPr="007A7496" w:rsidRDefault="00FA05A2" w:rsidP="00FA05A2">
      <w:pPr>
        <w:pStyle w:val="Prrafodelista"/>
        <w:autoSpaceDE w:val="0"/>
        <w:autoSpaceDN w:val="0"/>
        <w:adjustRightInd w:val="0"/>
        <w:spacing w:after="0" w:line="240" w:lineRule="auto"/>
        <w:ind w:left="360"/>
        <w:rPr>
          <w:rFonts w:ascii="Arial" w:eastAsia="Times New Roman" w:hAnsi="Arial" w:cs="Arial"/>
          <w:sz w:val="24"/>
          <w:szCs w:val="24"/>
          <w:lang w:val="es-ES" w:eastAsia="es-CR"/>
        </w:rPr>
      </w:pPr>
    </w:p>
    <w:p w14:paraId="76C1C842" w14:textId="77777777" w:rsidR="00FA05A2" w:rsidRPr="007A7496" w:rsidRDefault="00FA05A2" w:rsidP="00133A37">
      <w:pPr>
        <w:pStyle w:val="Prrafodelista"/>
        <w:numPr>
          <w:ilvl w:val="1"/>
          <w:numId w:val="35"/>
        </w:numPr>
        <w:autoSpaceDE w:val="0"/>
        <w:autoSpaceDN w:val="0"/>
        <w:adjustRightInd w:val="0"/>
        <w:rPr>
          <w:rFonts w:ascii="Arial" w:eastAsia="Times New Roman" w:hAnsi="Arial" w:cs="Arial"/>
          <w:sz w:val="24"/>
          <w:szCs w:val="24"/>
          <w:lang w:val="es-ES" w:eastAsia="es-CR"/>
        </w:rPr>
      </w:pPr>
      <w:r w:rsidRPr="007A7496">
        <w:rPr>
          <w:rFonts w:ascii="Arial" w:eastAsia="Times New Roman" w:hAnsi="Arial" w:cs="Arial"/>
          <w:sz w:val="24"/>
          <w:szCs w:val="24"/>
          <w:lang w:val="es-ES" w:eastAsia="es-CR"/>
        </w:rPr>
        <w:t xml:space="preserve">Si </w:t>
      </w:r>
      <w:r w:rsidRPr="007A7496">
        <w:rPr>
          <w:rFonts w:ascii="Arial" w:eastAsia="Times New Roman" w:hAnsi="Arial" w:cs="Arial"/>
          <w:b/>
          <w:sz w:val="24"/>
          <w:szCs w:val="24"/>
          <w:lang w:val="es-ES" w:eastAsia="es-CR"/>
        </w:rPr>
        <w:t>SEGUROS LAFISE</w:t>
      </w:r>
      <w:r w:rsidRPr="007A7496">
        <w:rPr>
          <w:rFonts w:ascii="Arial" w:eastAsia="Times New Roman" w:hAnsi="Arial" w:cs="Arial"/>
          <w:sz w:val="24"/>
          <w:szCs w:val="24"/>
          <w:lang w:val="es-ES" w:eastAsia="es-CR"/>
        </w:rPr>
        <w:t xml:space="preserve">, demuestra que de conocer la condición real del riesgo no lo hubiera asegurado podrá rescindir esta póliza en el plazo de un mes desde que </w:t>
      </w:r>
      <w:r w:rsidRPr="007A7496">
        <w:rPr>
          <w:rFonts w:ascii="Arial" w:eastAsia="Times New Roman" w:hAnsi="Arial" w:cs="Arial"/>
          <w:sz w:val="24"/>
          <w:szCs w:val="24"/>
          <w:lang w:val="es-ES" w:eastAsia="es-CR"/>
        </w:rPr>
        <w:lastRenderedPageBreak/>
        <w:t>conoció el vicio, devolviendo al Tomador y/o Asegurado la prima no devengada al momento de la rescisión.</w:t>
      </w:r>
    </w:p>
    <w:p w14:paraId="032C9001" w14:textId="77777777" w:rsidR="00FA05A2" w:rsidRPr="007A7496" w:rsidRDefault="00FA05A2" w:rsidP="00FA05A2">
      <w:pPr>
        <w:pStyle w:val="Default"/>
        <w:ind w:left="360"/>
        <w:contextualSpacing/>
        <w:jc w:val="both"/>
        <w:rPr>
          <w:rFonts w:ascii="Arial" w:eastAsia="Times New Roman" w:hAnsi="Arial" w:cs="Arial"/>
          <w:color w:val="auto"/>
          <w:lang w:eastAsia="es-CR"/>
        </w:rPr>
      </w:pPr>
    </w:p>
    <w:p w14:paraId="5F9D3753" w14:textId="77777777" w:rsidR="00FA05A2" w:rsidRPr="007A7496" w:rsidRDefault="00FA05A2" w:rsidP="00133A37">
      <w:pPr>
        <w:pStyle w:val="Prrafodelista"/>
        <w:numPr>
          <w:ilvl w:val="1"/>
          <w:numId w:val="35"/>
        </w:numPr>
        <w:autoSpaceDE w:val="0"/>
        <w:autoSpaceDN w:val="0"/>
        <w:adjustRightInd w:val="0"/>
        <w:spacing w:after="0" w:line="240" w:lineRule="auto"/>
        <w:rPr>
          <w:rFonts w:ascii="Arial" w:eastAsia="Times New Roman" w:hAnsi="Arial" w:cs="Arial"/>
          <w:sz w:val="24"/>
          <w:szCs w:val="24"/>
          <w:lang w:val="es-ES" w:eastAsia="es-CR"/>
        </w:rPr>
      </w:pPr>
      <w:r w:rsidRPr="007A7496">
        <w:rPr>
          <w:rFonts w:ascii="Arial" w:eastAsia="Times New Roman" w:hAnsi="Arial" w:cs="Arial"/>
          <w:sz w:val="24"/>
          <w:szCs w:val="24"/>
          <w:lang w:val="es-ES" w:eastAsia="es-CR"/>
        </w:rPr>
        <w:t xml:space="preserve">El derecho de </w:t>
      </w:r>
      <w:r w:rsidRPr="007A7496">
        <w:rPr>
          <w:rFonts w:ascii="Arial" w:eastAsia="Times New Roman" w:hAnsi="Arial" w:cs="Arial"/>
          <w:b/>
          <w:sz w:val="24"/>
          <w:szCs w:val="24"/>
          <w:lang w:val="es-ES" w:eastAsia="es-CR"/>
        </w:rPr>
        <w:t>SEGUROS LAFISE,</w:t>
      </w:r>
      <w:r w:rsidRPr="007A7496">
        <w:rPr>
          <w:rFonts w:ascii="Arial" w:eastAsia="Times New Roman" w:hAnsi="Arial" w:cs="Arial"/>
          <w:sz w:val="24"/>
          <w:szCs w:val="24"/>
          <w:lang w:val="es-ES" w:eastAsia="es-CR"/>
        </w:rPr>
        <w:t xml:space="preserve"> de proceder conforme a los incisos </w:t>
      </w:r>
      <w:r w:rsidR="00406115" w:rsidRPr="007A7496">
        <w:rPr>
          <w:rFonts w:ascii="Arial" w:eastAsia="Times New Roman" w:hAnsi="Arial" w:cs="Arial"/>
          <w:sz w:val="24"/>
          <w:szCs w:val="24"/>
          <w:lang w:val="es-ES" w:eastAsia="es-CR"/>
        </w:rPr>
        <w:t>1</w:t>
      </w:r>
      <w:r w:rsidR="00A10752">
        <w:rPr>
          <w:rFonts w:ascii="Arial" w:eastAsia="Times New Roman" w:hAnsi="Arial" w:cs="Arial"/>
          <w:sz w:val="24"/>
          <w:szCs w:val="24"/>
          <w:lang w:val="es-ES" w:eastAsia="es-CR"/>
        </w:rPr>
        <w:t>6</w:t>
      </w:r>
      <w:r w:rsidRPr="007A7496">
        <w:rPr>
          <w:rFonts w:ascii="Arial" w:eastAsia="Times New Roman" w:hAnsi="Arial" w:cs="Arial"/>
          <w:sz w:val="24"/>
          <w:szCs w:val="24"/>
          <w:lang w:val="es-ES" w:eastAsia="es-CR"/>
        </w:rPr>
        <w:t>.1 y 1</w:t>
      </w:r>
      <w:r w:rsidR="00A10752">
        <w:rPr>
          <w:rFonts w:ascii="Arial" w:eastAsia="Times New Roman" w:hAnsi="Arial" w:cs="Arial"/>
          <w:sz w:val="24"/>
          <w:szCs w:val="24"/>
          <w:lang w:val="es-ES" w:eastAsia="es-CR"/>
        </w:rPr>
        <w:t>6</w:t>
      </w:r>
      <w:r w:rsidRPr="007A7496">
        <w:rPr>
          <w:rFonts w:ascii="Arial" w:eastAsia="Times New Roman" w:hAnsi="Arial" w:cs="Arial"/>
          <w:sz w:val="24"/>
          <w:szCs w:val="24"/>
          <w:lang w:val="es-ES" w:eastAsia="es-CR"/>
        </w:rPr>
        <w:t>.2, caducará una vez transcurridos los plazos señalados y quedará convalidado el vicio.</w:t>
      </w:r>
    </w:p>
    <w:p w14:paraId="2D605781" w14:textId="77777777" w:rsidR="00FA05A2" w:rsidRPr="007A7496" w:rsidRDefault="00FA05A2" w:rsidP="00FA05A2">
      <w:pPr>
        <w:pStyle w:val="Default"/>
        <w:ind w:left="360"/>
        <w:contextualSpacing/>
        <w:jc w:val="both"/>
        <w:rPr>
          <w:rFonts w:ascii="Arial" w:hAnsi="Arial" w:cs="Arial"/>
          <w:b/>
          <w:color w:val="auto"/>
        </w:rPr>
      </w:pPr>
    </w:p>
    <w:p w14:paraId="6409AD01" w14:textId="77777777" w:rsidR="00FA05A2" w:rsidRPr="007A7496" w:rsidRDefault="00FA05A2" w:rsidP="00FA05A2">
      <w:pPr>
        <w:pStyle w:val="Ttulo2"/>
        <w:keepLines w:val="0"/>
        <w:spacing w:before="0" w:line="240" w:lineRule="auto"/>
        <w:jc w:val="both"/>
        <w:rPr>
          <w:rFonts w:ascii="Arial" w:hAnsi="Arial" w:cs="Arial"/>
          <w:color w:val="auto"/>
          <w:sz w:val="24"/>
          <w:szCs w:val="24"/>
        </w:rPr>
      </w:pPr>
      <w:bookmarkStart w:id="8" w:name="_Toc297885567"/>
      <w:bookmarkStart w:id="9" w:name="_Toc307229610"/>
      <w:bookmarkStart w:id="10" w:name="_Toc318030509"/>
      <w:r w:rsidRPr="007A7496">
        <w:rPr>
          <w:rFonts w:ascii="Arial" w:hAnsi="Arial" w:cs="Arial"/>
          <w:bCs w:val="0"/>
          <w:color w:val="auto"/>
          <w:sz w:val="24"/>
          <w:szCs w:val="24"/>
        </w:rPr>
        <w:t xml:space="preserve">Artículo </w:t>
      </w:r>
      <w:r w:rsidR="00011FF9">
        <w:rPr>
          <w:rFonts w:ascii="Arial" w:hAnsi="Arial" w:cs="Arial"/>
          <w:bCs w:val="0"/>
          <w:color w:val="auto"/>
          <w:sz w:val="24"/>
          <w:szCs w:val="24"/>
        </w:rPr>
        <w:t>1</w:t>
      </w:r>
      <w:r w:rsidR="00A10752">
        <w:rPr>
          <w:rFonts w:ascii="Arial" w:hAnsi="Arial" w:cs="Arial"/>
          <w:bCs w:val="0"/>
          <w:color w:val="auto"/>
          <w:sz w:val="24"/>
          <w:szCs w:val="24"/>
        </w:rPr>
        <w:t>7</w:t>
      </w:r>
      <w:r w:rsidRPr="007A7496">
        <w:rPr>
          <w:rFonts w:ascii="Arial" w:hAnsi="Arial" w:cs="Arial"/>
          <w:bCs w:val="0"/>
          <w:color w:val="auto"/>
          <w:sz w:val="24"/>
          <w:szCs w:val="24"/>
        </w:rPr>
        <w:t xml:space="preserve">: </w:t>
      </w:r>
      <w:r w:rsidRPr="007A7496">
        <w:rPr>
          <w:rFonts w:ascii="Arial" w:hAnsi="Arial" w:cs="Arial"/>
          <w:color w:val="auto"/>
          <w:sz w:val="24"/>
          <w:szCs w:val="24"/>
        </w:rPr>
        <w:t>Efecto de reticencia o inexactitud de declaraciones sobre el siniestro</w:t>
      </w:r>
      <w:bookmarkEnd w:id="8"/>
      <w:bookmarkEnd w:id="9"/>
      <w:bookmarkEnd w:id="10"/>
    </w:p>
    <w:p w14:paraId="623EE198"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7A7496">
        <w:rPr>
          <w:rFonts w:ascii="Arial" w:eastAsia="Times New Roman" w:hAnsi="Arial" w:cs="Arial"/>
          <w:b/>
          <w:lang w:eastAsia="es-CR"/>
        </w:rPr>
        <w:t>SEGUROS LAFISE</w:t>
      </w:r>
      <w:r w:rsidRPr="007A7496">
        <w:rPr>
          <w:rFonts w:ascii="Arial" w:hAnsi="Arial" w:cs="Arial"/>
          <w:color w:val="auto"/>
        </w:rPr>
        <w:t xml:space="preserve">, rendirá la prestación debida cuando el vicio no pueda reprocharse al Tomador y/o Asegurado. En caso de que la reticencia o inexactitud sea atribuible al Tomador y/o Asegurado, </w:t>
      </w:r>
      <w:r w:rsidRPr="007A7496">
        <w:rPr>
          <w:rFonts w:ascii="Arial" w:eastAsia="Times New Roman" w:hAnsi="Arial" w:cs="Arial"/>
          <w:b/>
          <w:lang w:eastAsia="es-CR"/>
        </w:rPr>
        <w:t>SEGUROS LAFISE</w:t>
      </w:r>
      <w:r w:rsidRPr="007A7496">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7A7496">
        <w:rPr>
          <w:rFonts w:ascii="Arial" w:eastAsia="Times New Roman" w:hAnsi="Arial" w:cs="Arial"/>
          <w:b/>
          <w:lang w:eastAsia="es-CR"/>
        </w:rPr>
        <w:t>SEGUROS LAFISE,</w:t>
      </w:r>
      <w:r w:rsidRPr="007A7496">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 el vicio sea o no atribuible al Tomador y/o Asegurado respectivamente.</w:t>
      </w:r>
    </w:p>
    <w:p w14:paraId="21616315" w14:textId="77777777" w:rsidR="00FA05A2" w:rsidRPr="007A7496" w:rsidRDefault="00FA05A2" w:rsidP="00FA05A2">
      <w:pPr>
        <w:pStyle w:val="Default"/>
        <w:jc w:val="both"/>
        <w:rPr>
          <w:rFonts w:ascii="Arial" w:hAnsi="Arial" w:cs="Arial"/>
          <w:color w:val="auto"/>
        </w:rPr>
      </w:pPr>
    </w:p>
    <w:p w14:paraId="3022CE75" w14:textId="77777777" w:rsidR="00FA05A2" w:rsidRPr="007A7496" w:rsidRDefault="00A10752" w:rsidP="00FA05A2">
      <w:pPr>
        <w:pStyle w:val="Default"/>
        <w:jc w:val="both"/>
        <w:rPr>
          <w:rFonts w:ascii="Arial" w:hAnsi="Arial" w:cs="Arial"/>
          <w:b/>
          <w:bCs/>
          <w:color w:val="auto"/>
        </w:rPr>
      </w:pPr>
      <w:r>
        <w:rPr>
          <w:rFonts w:ascii="Arial" w:hAnsi="Arial" w:cs="Arial"/>
          <w:b/>
          <w:bCs/>
          <w:color w:val="auto"/>
        </w:rPr>
        <w:t>Artículo 18</w:t>
      </w:r>
      <w:r w:rsidR="00FA05A2" w:rsidRPr="007A7496">
        <w:rPr>
          <w:rFonts w:ascii="Arial" w:hAnsi="Arial" w:cs="Arial"/>
          <w:b/>
          <w:bCs/>
          <w:color w:val="auto"/>
        </w:rPr>
        <w:t xml:space="preserve">: Modificaciones a la póliza </w:t>
      </w:r>
    </w:p>
    <w:p w14:paraId="42573053"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Sin perjuicio de lo indicado en el artículo 1</w:t>
      </w:r>
      <w:r w:rsidR="00A10752">
        <w:rPr>
          <w:rFonts w:ascii="Arial" w:hAnsi="Arial" w:cs="Arial"/>
          <w:color w:val="auto"/>
        </w:rPr>
        <w:t>4</w:t>
      </w:r>
      <w:r w:rsidRPr="007A7496">
        <w:rPr>
          <w:rFonts w:ascii="Arial" w:hAnsi="Arial" w:cs="Arial"/>
          <w:color w:val="auto"/>
        </w:rPr>
        <w:t xml:space="preserve"> respecto al acreedor, las estipulaciones consignadas en esta póliza pueden ser modificadas previo acuerdo entre </w:t>
      </w:r>
      <w:r w:rsidRPr="007A7496">
        <w:rPr>
          <w:rFonts w:ascii="Arial" w:hAnsi="Arial" w:cs="Arial"/>
          <w:b/>
          <w:color w:val="auto"/>
        </w:rPr>
        <w:t>SEGUROS LAFISE</w:t>
      </w:r>
      <w:r w:rsidRPr="007A7496">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14:paraId="25E5C77B" w14:textId="77777777" w:rsidR="00FA05A2" w:rsidRPr="007A7496" w:rsidRDefault="00FA05A2" w:rsidP="00FA05A2">
      <w:pPr>
        <w:pStyle w:val="Default"/>
        <w:jc w:val="both"/>
        <w:rPr>
          <w:rFonts w:ascii="Arial" w:hAnsi="Arial" w:cs="Arial"/>
          <w:color w:val="auto"/>
        </w:rPr>
      </w:pPr>
    </w:p>
    <w:p w14:paraId="7B227FAA" w14:textId="77777777" w:rsidR="008B7EC3" w:rsidRDefault="008B7EC3" w:rsidP="008B7EC3">
      <w:pPr>
        <w:pStyle w:val="Default"/>
        <w:jc w:val="both"/>
        <w:rPr>
          <w:rFonts w:ascii="Arial" w:hAnsi="Arial" w:cs="Arial"/>
          <w:color w:val="auto"/>
        </w:rPr>
      </w:pPr>
      <w:r w:rsidRPr="00844048">
        <w:rPr>
          <w:rFonts w:ascii="Arial" w:hAnsi="Arial" w:cs="Arial"/>
        </w:rPr>
        <w:t>Una vez notifica</w:t>
      </w:r>
      <w:r>
        <w:rPr>
          <w:rFonts w:ascii="Arial" w:hAnsi="Arial" w:cs="Arial"/>
        </w:rPr>
        <w:t xml:space="preserve">da </w:t>
      </w:r>
      <w:r w:rsidRPr="00844048">
        <w:rPr>
          <w:rFonts w:ascii="Arial" w:hAnsi="Arial" w:cs="Arial"/>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14:paraId="75888F9F" w14:textId="77777777" w:rsidR="00FA05A2" w:rsidRPr="007A7496" w:rsidRDefault="00FA05A2" w:rsidP="00FA05A2">
      <w:pPr>
        <w:pStyle w:val="Default"/>
        <w:jc w:val="both"/>
        <w:rPr>
          <w:rFonts w:ascii="Arial" w:hAnsi="Arial" w:cs="Arial"/>
          <w:color w:val="auto"/>
        </w:rPr>
      </w:pPr>
    </w:p>
    <w:p w14:paraId="12FAB223" w14:textId="77777777" w:rsidR="00FA05A2" w:rsidRPr="007A7496" w:rsidRDefault="00FA05A2" w:rsidP="00FA05A2">
      <w:pPr>
        <w:pStyle w:val="Default"/>
        <w:jc w:val="both"/>
        <w:rPr>
          <w:rFonts w:ascii="Arial" w:hAnsi="Arial" w:cs="Arial"/>
          <w:color w:val="auto"/>
        </w:rPr>
      </w:pPr>
      <w:r w:rsidRPr="007A7496">
        <w:rPr>
          <w:rFonts w:ascii="Arial" w:hAnsi="Arial" w:cs="Arial"/>
          <w:color w:val="auto"/>
        </w:rPr>
        <w:t xml:space="preserve">Para que dicha modificación sea válida al momento de ocurrir un evento que dé lugar a reclamación bajo la presente póliza, tal modificación debe constar en </w:t>
      </w:r>
      <w:proofErr w:type="spellStart"/>
      <w:r w:rsidRPr="007A7496">
        <w:rPr>
          <w:rFonts w:ascii="Arial" w:hAnsi="Arial" w:cs="Arial"/>
          <w:color w:val="auto"/>
        </w:rPr>
        <w:t>Addendum</w:t>
      </w:r>
      <w:proofErr w:type="spellEnd"/>
      <w:r w:rsidRPr="007A7496">
        <w:rPr>
          <w:rFonts w:ascii="Arial" w:hAnsi="Arial" w:cs="Arial"/>
          <w:color w:val="auto"/>
        </w:rPr>
        <w:t xml:space="preserve">, emitido por </w:t>
      </w:r>
      <w:r w:rsidRPr="007A7496">
        <w:rPr>
          <w:rFonts w:ascii="Arial" w:hAnsi="Arial" w:cs="Arial"/>
          <w:b/>
          <w:color w:val="auto"/>
        </w:rPr>
        <w:t>SEGUROS LAFISE</w:t>
      </w:r>
      <w:r w:rsidRPr="007A7496">
        <w:rPr>
          <w:rFonts w:ascii="Arial" w:hAnsi="Arial" w:cs="Arial"/>
          <w:color w:val="auto"/>
        </w:rPr>
        <w:t xml:space="preserve"> y firmada por sus funcionarios autorizados. </w:t>
      </w:r>
    </w:p>
    <w:p w14:paraId="3690A76E" w14:textId="77777777" w:rsidR="00FA05A2" w:rsidRPr="007A7496" w:rsidRDefault="00FA05A2" w:rsidP="00FA05A2">
      <w:pPr>
        <w:pStyle w:val="Default"/>
        <w:jc w:val="both"/>
        <w:rPr>
          <w:rFonts w:ascii="Arial" w:hAnsi="Arial" w:cs="Arial"/>
          <w:color w:val="auto"/>
        </w:rPr>
      </w:pPr>
    </w:p>
    <w:p w14:paraId="66740212" w14:textId="77777777" w:rsidR="00FA05A2" w:rsidRPr="007A7496" w:rsidRDefault="00FA05A2" w:rsidP="00FA05A2">
      <w:pPr>
        <w:pStyle w:val="Ttulo2"/>
        <w:keepLines w:val="0"/>
        <w:spacing w:before="0" w:line="240" w:lineRule="auto"/>
        <w:jc w:val="both"/>
        <w:rPr>
          <w:rFonts w:ascii="Arial" w:hAnsi="Arial" w:cs="Arial"/>
          <w:bCs w:val="0"/>
          <w:color w:val="auto"/>
          <w:spacing w:val="-2"/>
          <w:sz w:val="24"/>
          <w:szCs w:val="24"/>
          <w:lang w:val="es-ES_tradnl" w:eastAsia="es-ES"/>
        </w:rPr>
      </w:pPr>
      <w:bookmarkStart w:id="11" w:name="_Toc297885561"/>
      <w:bookmarkStart w:id="12" w:name="_Toc307229603"/>
      <w:bookmarkStart w:id="13" w:name="_Toc318030503"/>
      <w:r w:rsidRPr="007A7496">
        <w:rPr>
          <w:rFonts w:ascii="Arial" w:hAnsi="Arial" w:cs="Arial"/>
          <w:bCs w:val="0"/>
          <w:color w:val="auto"/>
          <w:spacing w:val="-2"/>
          <w:sz w:val="24"/>
          <w:szCs w:val="24"/>
          <w:lang w:val="es-ES_tradnl" w:eastAsia="es-ES"/>
        </w:rPr>
        <w:t xml:space="preserve">Artículo </w:t>
      </w:r>
      <w:r w:rsidR="008E167D">
        <w:rPr>
          <w:rFonts w:ascii="Arial" w:hAnsi="Arial" w:cs="Arial"/>
          <w:bCs w:val="0"/>
          <w:color w:val="auto"/>
          <w:spacing w:val="-2"/>
          <w:sz w:val="24"/>
          <w:szCs w:val="24"/>
          <w:lang w:val="es-ES_tradnl" w:eastAsia="es-ES"/>
        </w:rPr>
        <w:t>1</w:t>
      </w:r>
      <w:r w:rsidR="00A10752">
        <w:rPr>
          <w:rFonts w:ascii="Arial" w:hAnsi="Arial" w:cs="Arial"/>
          <w:bCs w:val="0"/>
          <w:color w:val="auto"/>
          <w:spacing w:val="-2"/>
          <w:sz w:val="24"/>
          <w:szCs w:val="24"/>
          <w:lang w:val="es-ES_tradnl" w:eastAsia="es-ES"/>
        </w:rPr>
        <w:t>9</w:t>
      </w:r>
      <w:r w:rsidRPr="007A7496">
        <w:rPr>
          <w:rFonts w:ascii="Arial" w:hAnsi="Arial" w:cs="Arial"/>
          <w:bCs w:val="0"/>
          <w:color w:val="auto"/>
          <w:spacing w:val="-2"/>
          <w:sz w:val="24"/>
          <w:szCs w:val="24"/>
          <w:lang w:val="es-ES_tradnl" w:eastAsia="es-ES"/>
        </w:rPr>
        <w:t>: Suma Asegurada.</w:t>
      </w:r>
      <w:bookmarkEnd w:id="11"/>
      <w:bookmarkEnd w:id="12"/>
      <w:bookmarkEnd w:id="13"/>
      <w:r w:rsidRPr="007A7496">
        <w:rPr>
          <w:rFonts w:ascii="Arial" w:hAnsi="Arial" w:cs="Arial"/>
          <w:bCs w:val="0"/>
          <w:color w:val="auto"/>
          <w:spacing w:val="-2"/>
          <w:sz w:val="24"/>
          <w:szCs w:val="24"/>
          <w:lang w:val="es-ES_tradnl" w:eastAsia="es-ES"/>
        </w:rPr>
        <w:t xml:space="preserve"> </w:t>
      </w:r>
    </w:p>
    <w:p w14:paraId="0B8067F3" w14:textId="77777777" w:rsidR="00783EB7" w:rsidRPr="007A7496" w:rsidRDefault="00783EB7" w:rsidP="00783EB7">
      <w:pPr>
        <w:jc w:val="both"/>
        <w:rPr>
          <w:rFonts w:ascii="Arial" w:hAnsi="Arial" w:cs="Arial"/>
          <w:spacing w:val="-2"/>
        </w:rPr>
      </w:pPr>
      <w:r w:rsidRPr="007A7496">
        <w:rPr>
          <w:rFonts w:ascii="Arial" w:hAnsi="Arial" w:cs="Arial"/>
          <w:spacing w:val="-2"/>
        </w:rPr>
        <w:t xml:space="preserve">Corresponde a la suma máxima que pagara </w:t>
      </w:r>
      <w:r w:rsidRPr="007A7496">
        <w:rPr>
          <w:rFonts w:ascii="Arial" w:hAnsi="Arial" w:cs="Arial"/>
          <w:b/>
          <w:spacing w:val="-2"/>
        </w:rPr>
        <w:t>SEGUROS LAFISE</w:t>
      </w:r>
      <w:r w:rsidRPr="007A7496">
        <w:rPr>
          <w:rFonts w:ascii="Arial" w:hAnsi="Arial" w:cs="Arial"/>
          <w:spacing w:val="-2"/>
        </w:rPr>
        <w:t xml:space="preserve"> en concepto de siniestro(s) durante la vigencia de póliza para una o varias coberturas.</w:t>
      </w:r>
    </w:p>
    <w:p w14:paraId="58208EF9" w14:textId="77777777" w:rsidR="00783EB7" w:rsidRPr="007A7496" w:rsidRDefault="00783EB7" w:rsidP="00FA05A2">
      <w:pPr>
        <w:jc w:val="both"/>
        <w:rPr>
          <w:rFonts w:ascii="Arial" w:hAnsi="Arial" w:cs="Arial"/>
        </w:rPr>
      </w:pPr>
    </w:p>
    <w:p w14:paraId="7419BB0C" w14:textId="77777777" w:rsidR="00FA05A2" w:rsidRPr="007A7496" w:rsidRDefault="00FA05A2" w:rsidP="00FA05A2">
      <w:pPr>
        <w:jc w:val="both"/>
        <w:rPr>
          <w:rFonts w:ascii="Arial" w:hAnsi="Arial" w:cs="Arial"/>
          <w:spacing w:val="-2"/>
        </w:rPr>
      </w:pPr>
      <w:r w:rsidRPr="007A7496">
        <w:rPr>
          <w:rFonts w:ascii="Arial" w:hAnsi="Arial" w:cs="Arial"/>
        </w:rPr>
        <w:lastRenderedPageBreak/>
        <w:t xml:space="preserve">Es requerimiento de este seguro que el valor económico que declara el Tomador y/o Asegurado, detallado en la Solicitud y Condiciones Particulares sobre </w:t>
      </w:r>
      <w:r w:rsidR="008169E7" w:rsidRPr="007A7496">
        <w:rPr>
          <w:rFonts w:ascii="Arial" w:hAnsi="Arial" w:cs="Arial"/>
        </w:rPr>
        <w:t>la obra de Construcción</w:t>
      </w:r>
      <w:r w:rsidRPr="007A7496">
        <w:rPr>
          <w:rFonts w:ascii="Arial" w:hAnsi="Arial" w:cs="Arial"/>
        </w:rPr>
        <w:t xml:space="preserve">, concuerde en todo momento con el valor </w:t>
      </w:r>
      <w:r w:rsidR="008169E7" w:rsidRPr="007A7496">
        <w:rPr>
          <w:rFonts w:ascii="Arial" w:hAnsi="Arial" w:cs="Arial"/>
        </w:rPr>
        <w:t xml:space="preserve">del contrato de la misma y/o </w:t>
      </w:r>
      <w:r w:rsidR="008169E7" w:rsidRPr="007A7496">
        <w:rPr>
          <w:rFonts w:ascii="Arial" w:hAnsi="Arial" w:cs="Arial"/>
          <w:spacing w:val="-2"/>
        </w:rPr>
        <w:t xml:space="preserve">sobre el valor de reposición de los </w:t>
      </w:r>
      <w:r w:rsidRPr="007A7496">
        <w:rPr>
          <w:rFonts w:ascii="Arial" w:hAnsi="Arial" w:cs="Arial"/>
        </w:rPr>
        <w:t>bien</w:t>
      </w:r>
      <w:r w:rsidR="008169E7" w:rsidRPr="007A7496">
        <w:rPr>
          <w:rFonts w:ascii="Arial" w:hAnsi="Arial" w:cs="Arial"/>
        </w:rPr>
        <w:t>es</w:t>
      </w:r>
      <w:r w:rsidRPr="007A7496">
        <w:rPr>
          <w:rFonts w:ascii="Arial" w:hAnsi="Arial" w:cs="Arial"/>
        </w:rPr>
        <w:t xml:space="preserve"> asegurado</w:t>
      </w:r>
      <w:r w:rsidR="008169E7" w:rsidRPr="007A7496">
        <w:rPr>
          <w:rFonts w:ascii="Arial" w:hAnsi="Arial" w:cs="Arial"/>
        </w:rPr>
        <w:t>s</w:t>
      </w:r>
      <w:r w:rsidRPr="007A7496">
        <w:rPr>
          <w:rFonts w:ascii="Arial" w:hAnsi="Arial" w:cs="Arial"/>
        </w:rPr>
        <w:t xml:space="preserve"> y que es determinante para que </w:t>
      </w:r>
      <w:r w:rsidRPr="007A7496">
        <w:rPr>
          <w:rFonts w:ascii="Arial" w:hAnsi="Arial" w:cs="Arial"/>
          <w:b/>
          <w:spacing w:val="-2"/>
        </w:rPr>
        <w:t xml:space="preserve">SEGUROS LAFISE, </w:t>
      </w:r>
      <w:r w:rsidRPr="007A7496">
        <w:rPr>
          <w:rFonts w:ascii="Arial" w:hAnsi="Arial" w:cs="Arial"/>
          <w:spacing w:val="-2"/>
        </w:rPr>
        <w:t xml:space="preserve">establezca la prima o haga una indemnización en caso de siniestro. </w:t>
      </w:r>
    </w:p>
    <w:p w14:paraId="1A29BE56" w14:textId="77777777" w:rsidR="00FA05A2" w:rsidRPr="007A7496" w:rsidRDefault="00FA05A2" w:rsidP="00FA05A2">
      <w:pPr>
        <w:jc w:val="both"/>
        <w:rPr>
          <w:rFonts w:ascii="Arial" w:hAnsi="Arial" w:cs="Arial"/>
          <w:spacing w:val="-2"/>
        </w:rPr>
      </w:pPr>
    </w:p>
    <w:p w14:paraId="4E77B033" w14:textId="77777777" w:rsidR="008169E7" w:rsidRPr="007A7496" w:rsidRDefault="008169E7" w:rsidP="008169E7">
      <w:pPr>
        <w:jc w:val="both"/>
        <w:rPr>
          <w:rFonts w:ascii="Arial" w:hAnsi="Arial" w:cs="Arial"/>
        </w:rPr>
      </w:pPr>
      <w:r w:rsidRPr="007A7496">
        <w:rPr>
          <w:rFonts w:ascii="Arial" w:hAnsi="Arial" w:cs="Arial"/>
        </w:rPr>
        <w:t xml:space="preserve">Si la suma asegurada del objeto siniestrado es menor que su costo de reposición, según definido en las Condiciones Particulares, </w:t>
      </w:r>
      <w:r w:rsidRPr="007A7496">
        <w:rPr>
          <w:rFonts w:ascii="Arial" w:hAnsi="Arial" w:cs="Arial"/>
          <w:b/>
          <w:bCs/>
        </w:rPr>
        <w:t xml:space="preserve">SEGUROS LAFISE </w:t>
      </w:r>
      <w:r w:rsidRPr="007A7496">
        <w:rPr>
          <w:rFonts w:ascii="Arial" w:hAnsi="Arial" w:cs="Arial"/>
        </w:rPr>
        <w:t>indemnizará el daño solamente en la proporción que existe entre la suma asegurada (como mencionada en la declaración y detalle del bien siniestrado), y el valor de reposición.</w:t>
      </w:r>
    </w:p>
    <w:p w14:paraId="60AF6EE4" w14:textId="77777777" w:rsidR="008169E7" w:rsidRPr="007A7496" w:rsidRDefault="008169E7" w:rsidP="008169E7">
      <w:pPr>
        <w:jc w:val="both"/>
        <w:rPr>
          <w:rFonts w:ascii="Arial" w:hAnsi="Arial" w:cs="Arial"/>
        </w:rPr>
      </w:pPr>
    </w:p>
    <w:p w14:paraId="453DFCEA" w14:textId="77777777" w:rsidR="008169E7" w:rsidRPr="007A7496" w:rsidRDefault="008169E7" w:rsidP="008169E7">
      <w:pPr>
        <w:jc w:val="both"/>
        <w:rPr>
          <w:rFonts w:ascii="Arial" w:hAnsi="Arial" w:cs="Arial"/>
          <w:spacing w:val="-2"/>
        </w:rPr>
      </w:pPr>
      <w:r w:rsidRPr="007A7496">
        <w:rPr>
          <w:rFonts w:ascii="Arial" w:hAnsi="Arial" w:cs="Arial"/>
          <w:b/>
          <w:spacing w:val="-2"/>
        </w:rPr>
        <w:t xml:space="preserve">SEGUROS LAFISE, </w:t>
      </w:r>
      <w:r w:rsidRPr="007A7496">
        <w:rPr>
          <w:rFonts w:ascii="Arial" w:hAnsi="Arial" w:cs="Arial"/>
          <w:spacing w:val="-2"/>
        </w:rPr>
        <w:t>se reserva la potestad de determinar por medio de peritos el cumplimiento de las condiciones previstas en el presente artículo.</w:t>
      </w:r>
    </w:p>
    <w:p w14:paraId="761C7FE9" w14:textId="77777777" w:rsidR="008169E7" w:rsidRPr="007A7496" w:rsidRDefault="008169E7" w:rsidP="00FA05A2">
      <w:pPr>
        <w:jc w:val="both"/>
        <w:rPr>
          <w:rFonts w:ascii="Arial" w:hAnsi="Arial" w:cs="Arial"/>
          <w:spacing w:val="-2"/>
        </w:rPr>
      </w:pPr>
    </w:p>
    <w:p w14:paraId="3E6404DB" w14:textId="77777777" w:rsidR="00011FF9" w:rsidRPr="007A7496" w:rsidRDefault="00A10752" w:rsidP="00011FF9">
      <w:pPr>
        <w:pStyle w:val="Ttulo2"/>
        <w:keepLines w:val="0"/>
        <w:spacing w:before="0" w:line="240" w:lineRule="auto"/>
        <w:jc w:val="both"/>
        <w:rPr>
          <w:rFonts w:ascii="Arial" w:hAnsi="Arial" w:cs="Arial"/>
          <w:color w:val="auto"/>
          <w:sz w:val="24"/>
          <w:szCs w:val="24"/>
        </w:rPr>
      </w:pPr>
      <w:bookmarkStart w:id="14" w:name="_Toc297885564"/>
      <w:bookmarkStart w:id="15" w:name="_Toc307229607"/>
      <w:bookmarkStart w:id="16" w:name="_Toc318030506"/>
      <w:r>
        <w:rPr>
          <w:rFonts w:ascii="Arial" w:hAnsi="Arial" w:cs="Arial"/>
          <w:bCs w:val="0"/>
          <w:color w:val="auto"/>
          <w:spacing w:val="-2"/>
          <w:sz w:val="24"/>
          <w:szCs w:val="24"/>
          <w:lang w:val="es-ES_tradnl" w:eastAsia="es-ES"/>
        </w:rPr>
        <w:t>Artículo 20</w:t>
      </w:r>
      <w:r w:rsidR="00011FF9" w:rsidRPr="007A7496">
        <w:rPr>
          <w:rFonts w:ascii="Arial" w:hAnsi="Arial" w:cs="Arial"/>
          <w:bCs w:val="0"/>
          <w:color w:val="auto"/>
          <w:spacing w:val="-2"/>
          <w:sz w:val="24"/>
          <w:szCs w:val="24"/>
          <w:lang w:val="es-ES_tradnl" w:eastAsia="es-ES"/>
        </w:rPr>
        <w:t xml:space="preserve">: </w:t>
      </w:r>
      <w:r w:rsidR="00011FF9" w:rsidRPr="007A7496">
        <w:rPr>
          <w:rFonts w:ascii="Arial" w:hAnsi="Arial" w:cs="Arial"/>
          <w:color w:val="auto"/>
          <w:sz w:val="24"/>
          <w:szCs w:val="24"/>
        </w:rPr>
        <w:t>Formalidades y entrega</w:t>
      </w:r>
      <w:bookmarkEnd w:id="14"/>
      <w:bookmarkEnd w:id="15"/>
      <w:bookmarkEnd w:id="16"/>
    </w:p>
    <w:p w14:paraId="1E1B1F1A"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b/>
        </w:rPr>
        <w:t>SEGUROS LAFISE</w:t>
      </w:r>
      <w:r w:rsidRPr="007A7496">
        <w:rPr>
          <w:rFonts w:ascii="Arial" w:hAnsi="Arial" w:cs="Arial"/>
          <w:b/>
          <w:spacing w:val="-2"/>
        </w:rPr>
        <w:t>,</w:t>
      </w:r>
      <w:r w:rsidRPr="007A7496">
        <w:rPr>
          <w:rFonts w:ascii="Arial" w:hAnsi="Arial" w:cs="Arial"/>
        </w:rPr>
        <w:t xml:space="preserve"> está obligado a entregar al Tomador y/o Asegurado, la póliza o las adenda que se le adicionen, dentro de los diez días hábiles siguientes a la aceptación del riesgo o la modificación de la póliza.</w:t>
      </w:r>
    </w:p>
    <w:p w14:paraId="1184DE3F" w14:textId="77777777" w:rsidR="00011FF9" w:rsidRPr="007A7496" w:rsidRDefault="00011FF9" w:rsidP="00011FF9">
      <w:pPr>
        <w:autoSpaceDE w:val="0"/>
        <w:autoSpaceDN w:val="0"/>
        <w:adjustRightInd w:val="0"/>
        <w:contextualSpacing/>
        <w:jc w:val="both"/>
        <w:rPr>
          <w:rFonts w:ascii="Arial" w:hAnsi="Arial" w:cs="Arial"/>
        </w:rPr>
      </w:pPr>
    </w:p>
    <w:p w14:paraId="314EDA66"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rPr>
        <w:t xml:space="preserve">Cuando </w:t>
      </w:r>
      <w:r w:rsidRPr="007A7496">
        <w:rPr>
          <w:rFonts w:ascii="Arial" w:hAnsi="Arial" w:cs="Arial"/>
          <w:b/>
        </w:rPr>
        <w:t>SEGUROS LAFISE</w:t>
      </w:r>
      <w:r w:rsidRPr="007A7496">
        <w:rPr>
          <w:rFonts w:ascii="Arial" w:hAnsi="Arial" w:cs="Arial"/>
          <w:b/>
          <w:spacing w:val="-2"/>
        </w:rPr>
        <w:t xml:space="preserve">, </w:t>
      </w:r>
      <w:r w:rsidRPr="007A7496">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14:paraId="391D47C8" w14:textId="77777777" w:rsidR="00011FF9" w:rsidRPr="007A7496" w:rsidRDefault="00011FF9" w:rsidP="00011FF9">
      <w:pPr>
        <w:autoSpaceDE w:val="0"/>
        <w:autoSpaceDN w:val="0"/>
        <w:adjustRightInd w:val="0"/>
        <w:contextualSpacing/>
        <w:jc w:val="both"/>
        <w:rPr>
          <w:rFonts w:ascii="Arial" w:hAnsi="Arial" w:cs="Arial"/>
        </w:rPr>
      </w:pPr>
    </w:p>
    <w:p w14:paraId="33579D7F"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rPr>
        <w:t xml:space="preserve">Si </w:t>
      </w:r>
      <w:r w:rsidRPr="007A7496">
        <w:rPr>
          <w:rFonts w:ascii="Arial" w:hAnsi="Arial" w:cs="Arial"/>
          <w:b/>
        </w:rPr>
        <w:t>SEGUROS LAFISE</w:t>
      </w:r>
      <w:r w:rsidRPr="007A7496">
        <w:rPr>
          <w:rFonts w:ascii="Arial" w:hAnsi="Arial" w:cs="Arial"/>
          <w:b/>
          <w:spacing w:val="-2"/>
        </w:rPr>
        <w:t xml:space="preserve">, </w:t>
      </w:r>
      <w:r w:rsidRPr="007A7496">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7A7496">
        <w:rPr>
          <w:rFonts w:ascii="Arial" w:hAnsi="Arial" w:cs="Arial"/>
          <w:b/>
        </w:rPr>
        <w:t>SEGUROS LAFISE</w:t>
      </w:r>
      <w:r w:rsidRPr="007A7496">
        <w:rPr>
          <w:rFonts w:ascii="Arial" w:hAnsi="Arial" w:cs="Arial"/>
          <w:b/>
          <w:spacing w:val="-2"/>
        </w:rPr>
        <w:t xml:space="preserve"> </w:t>
      </w:r>
      <w:r w:rsidRPr="007A7496">
        <w:rPr>
          <w:rFonts w:ascii="Arial" w:hAnsi="Arial" w:cs="Arial"/>
        </w:rPr>
        <w:t>en la Superintendencia para el mismo ramo y producto por el que se hubiere optado según los términos de la solicitud de seguro.</w:t>
      </w:r>
    </w:p>
    <w:p w14:paraId="4341E2CF" w14:textId="77777777" w:rsidR="00011FF9" w:rsidRPr="007A7496" w:rsidRDefault="00011FF9" w:rsidP="00011FF9">
      <w:pPr>
        <w:autoSpaceDE w:val="0"/>
        <w:autoSpaceDN w:val="0"/>
        <w:adjustRightInd w:val="0"/>
        <w:contextualSpacing/>
        <w:jc w:val="both"/>
        <w:rPr>
          <w:rFonts w:ascii="Arial" w:hAnsi="Arial" w:cs="Arial"/>
        </w:rPr>
      </w:pPr>
    </w:p>
    <w:p w14:paraId="51A6F897"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b/>
        </w:rPr>
        <w:t>SEGUROS LAFISE</w:t>
      </w:r>
      <w:r w:rsidRPr="007A7496">
        <w:rPr>
          <w:rFonts w:ascii="Arial" w:hAnsi="Arial" w:cs="Arial"/>
          <w:b/>
          <w:spacing w:val="-2"/>
        </w:rPr>
        <w:t xml:space="preserve">, </w:t>
      </w:r>
      <w:r w:rsidRPr="007A7496">
        <w:rPr>
          <w:rFonts w:ascii="Arial" w:hAnsi="Arial" w:cs="Arial"/>
        </w:rPr>
        <w:t>tendrá la obligación de expedir, a solicitud y por cuenta del Tomador y/o Asegurado, el duplicado de la póliza, así como las declaraciones rendidas en la propuesta o solicitud de seguro.</w:t>
      </w:r>
    </w:p>
    <w:p w14:paraId="0D9B8716" w14:textId="77777777" w:rsidR="00011FF9" w:rsidRDefault="00011FF9" w:rsidP="00FA05A2">
      <w:pPr>
        <w:jc w:val="both"/>
        <w:rPr>
          <w:rFonts w:ascii="Arial" w:hAnsi="Arial" w:cs="Arial"/>
          <w:b/>
          <w:bCs/>
        </w:rPr>
      </w:pPr>
    </w:p>
    <w:p w14:paraId="2299FC62" w14:textId="77777777" w:rsidR="00FA05A2" w:rsidRPr="007A7496" w:rsidRDefault="00A10752" w:rsidP="00FA05A2">
      <w:pPr>
        <w:jc w:val="both"/>
        <w:rPr>
          <w:rFonts w:ascii="Arial" w:hAnsi="Arial" w:cs="Arial"/>
          <w:b/>
          <w:bCs/>
        </w:rPr>
      </w:pPr>
      <w:r>
        <w:rPr>
          <w:rFonts w:ascii="Arial" w:hAnsi="Arial" w:cs="Arial"/>
          <w:b/>
          <w:bCs/>
        </w:rPr>
        <w:t>Artículo 21</w:t>
      </w:r>
      <w:r w:rsidR="00FA05A2" w:rsidRPr="007A7496">
        <w:rPr>
          <w:rFonts w:ascii="Arial" w:hAnsi="Arial" w:cs="Arial"/>
          <w:b/>
          <w:bCs/>
        </w:rPr>
        <w:t>: Límite de Responsabilidad de SEGUROS LAFISE</w:t>
      </w:r>
    </w:p>
    <w:p w14:paraId="08740795" w14:textId="77777777" w:rsidR="00FA05A2" w:rsidRPr="007A7496" w:rsidRDefault="00FA05A2" w:rsidP="00FA05A2">
      <w:pPr>
        <w:jc w:val="both"/>
        <w:rPr>
          <w:rFonts w:ascii="Arial" w:hAnsi="Arial" w:cs="Arial"/>
        </w:rPr>
      </w:pPr>
      <w:r w:rsidRPr="007A7496">
        <w:rPr>
          <w:rFonts w:ascii="Arial" w:hAnsi="Arial" w:cs="Arial"/>
        </w:rPr>
        <w:t xml:space="preserve">La suma asegurada ha sido fijada por el Asegurado y/o Tomador y representa la base para establecer la responsabilidad máxima  de </w:t>
      </w:r>
      <w:r w:rsidRPr="007A7496">
        <w:rPr>
          <w:rFonts w:ascii="Arial" w:hAnsi="Arial" w:cs="Arial"/>
          <w:b/>
        </w:rPr>
        <w:t>SEGUROS LAFISE</w:t>
      </w:r>
      <w:r w:rsidRPr="007A7496">
        <w:rPr>
          <w:rFonts w:ascii="Arial" w:hAnsi="Arial" w:cs="Arial"/>
        </w:rPr>
        <w:t>.</w:t>
      </w:r>
    </w:p>
    <w:p w14:paraId="665399A5" w14:textId="77777777" w:rsidR="00FA05A2" w:rsidRPr="007A7496" w:rsidRDefault="00FA05A2" w:rsidP="00FA05A2">
      <w:pPr>
        <w:jc w:val="both"/>
        <w:rPr>
          <w:rFonts w:ascii="Arial" w:hAnsi="Arial" w:cs="Arial"/>
        </w:rPr>
      </w:pPr>
    </w:p>
    <w:p w14:paraId="303A49D3" w14:textId="77777777" w:rsidR="00FA05A2" w:rsidRPr="007A7496" w:rsidRDefault="00FA05A2" w:rsidP="00FA05A2">
      <w:pPr>
        <w:jc w:val="both"/>
        <w:rPr>
          <w:rFonts w:ascii="Arial" w:hAnsi="Arial" w:cs="Arial"/>
        </w:rPr>
      </w:pPr>
      <w:r w:rsidRPr="007A7496">
        <w:rPr>
          <w:rFonts w:ascii="Arial" w:hAnsi="Arial" w:cs="Arial"/>
        </w:rPr>
        <w:lastRenderedPageBreak/>
        <w:t>La suma asegurada en este contrato es única para cada cobertura que se emita o se le agregue durante su vigencia; es decir, la existencia de varias coberturas con límites asegurados en esta póliza no presupone una sumatoria de la suma asegurada.</w:t>
      </w:r>
    </w:p>
    <w:p w14:paraId="472EF94C" w14:textId="77777777" w:rsidR="00E922A8" w:rsidRPr="007A7496" w:rsidRDefault="00E922A8" w:rsidP="00FA05A2">
      <w:pPr>
        <w:jc w:val="both"/>
        <w:rPr>
          <w:rFonts w:ascii="Arial" w:hAnsi="Arial" w:cs="Arial"/>
        </w:rPr>
      </w:pPr>
    </w:p>
    <w:p w14:paraId="701EA3AF" w14:textId="77777777" w:rsidR="00E922A8" w:rsidRPr="007A7496" w:rsidRDefault="00E922A8" w:rsidP="00E922A8">
      <w:pPr>
        <w:jc w:val="both"/>
        <w:rPr>
          <w:rFonts w:ascii="Arial" w:hAnsi="Arial" w:cs="Arial"/>
          <w:bCs/>
        </w:rPr>
      </w:pPr>
      <w:r w:rsidRPr="007A7496">
        <w:rPr>
          <w:rFonts w:ascii="Arial" w:hAnsi="Arial" w:cs="Arial"/>
          <w:bCs/>
        </w:rPr>
        <w:t xml:space="preserve">El Tomador y/o Asegurado se obliga a notificar a </w:t>
      </w:r>
      <w:r w:rsidRPr="007A7496">
        <w:rPr>
          <w:rFonts w:ascii="Arial" w:hAnsi="Arial" w:cs="Arial"/>
          <w:b/>
          <w:bCs/>
        </w:rPr>
        <w:t>SEGUROS LAFISE</w:t>
      </w:r>
      <w:r w:rsidRPr="007A7496">
        <w:rPr>
          <w:rFonts w:ascii="Arial" w:hAnsi="Arial" w:cs="Arial"/>
          <w:bCs/>
        </w:rPr>
        <w:t xml:space="preserve"> todos los hechos que pueden producir un aumento o disminución de las sumas aseguradas, </w:t>
      </w:r>
      <w:proofErr w:type="spellStart"/>
      <w:r w:rsidRPr="007A7496">
        <w:rPr>
          <w:rFonts w:ascii="Arial" w:hAnsi="Arial" w:cs="Arial"/>
          <w:bCs/>
        </w:rPr>
        <w:t>aún</w:t>
      </w:r>
      <w:proofErr w:type="spellEnd"/>
      <w:r w:rsidRPr="007A7496">
        <w:rPr>
          <w:rFonts w:ascii="Arial" w:hAnsi="Arial" w:cs="Arial"/>
          <w:bCs/>
        </w:rPr>
        <w:t xml:space="preserve"> cuando dichos cambios sean debidos a fluctuaciones de los salarios y precios y se ajustará debidamente la prima de acuerdo a éstos aumentos o disminuciones. Es condición que tal aumento o disminución tendrá vigor sólo después de que éste haya sido registrado en la póliza por </w:t>
      </w:r>
      <w:r w:rsidRPr="007A7496">
        <w:rPr>
          <w:rFonts w:ascii="Arial" w:hAnsi="Arial" w:cs="Arial"/>
          <w:b/>
          <w:bCs/>
        </w:rPr>
        <w:t>SEGUROS LAFISE</w:t>
      </w:r>
      <w:r w:rsidRPr="007A7496">
        <w:rPr>
          <w:rFonts w:ascii="Arial" w:hAnsi="Arial" w:cs="Arial"/>
          <w:bCs/>
        </w:rPr>
        <w:t xml:space="preserve"> y antes de la ocurrencia de algún reclamo bajo el seguro.</w:t>
      </w:r>
    </w:p>
    <w:p w14:paraId="627A70ED" w14:textId="77777777" w:rsidR="00E922A8" w:rsidRPr="007A7496" w:rsidRDefault="00E922A8" w:rsidP="00FA05A2">
      <w:pPr>
        <w:jc w:val="both"/>
        <w:rPr>
          <w:rFonts w:ascii="Arial" w:hAnsi="Arial" w:cs="Arial"/>
        </w:rPr>
      </w:pPr>
    </w:p>
    <w:p w14:paraId="0E4B13C9" w14:textId="77777777" w:rsidR="00783EB7" w:rsidRPr="007A7496" w:rsidRDefault="00783EB7" w:rsidP="00783EB7">
      <w:pPr>
        <w:pStyle w:val="Ttulo2"/>
        <w:keepLines w:val="0"/>
        <w:spacing w:before="0" w:line="240" w:lineRule="auto"/>
        <w:contextualSpacing/>
        <w:rPr>
          <w:rFonts w:ascii="Arial" w:hAnsi="Arial" w:cs="Arial"/>
          <w:color w:val="auto"/>
          <w:sz w:val="24"/>
          <w:szCs w:val="24"/>
        </w:rPr>
      </w:pPr>
      <w:bookmarkStart w:id="17" w:name="_Toc307229606"/>
      <w:bookmarkStart w:id="18" w:name="_Toc318029600"/>
      <w:r w:rsidRPr="007A7496">
        <w:rPr>
          <w:rFonts w:ascii="Arial" w:hAnsi="Arial" w:cs="Arial"/>
          <w:color w:val="auto"/>
          <w:sz w:val="24"/>
          <w:szCs w:val="24"/>
        </w:rPr>
        <w:t>Artículo 2</w:t>
      </w:r>
      <w:r w:rsidR="00A10752">
        <w:rPr>
          <w:rFonts w:ascii="Arial" w:hAnsi="Arial" w:cs="Arial"/>
          <w:color w:val="auto"/>
          <w:sz w:val="24"/>
          <w:szCs w:val="24"/>
        </w:rPr>
        <w:t>2</w:t>
      </w:r>
      <w:r w:rsidRPr="007A7496">
        <w:rPr>
          <w:rFonts w:ascii="Arial" w:hAnsi="Arial" w:cs="Arial"/>
          <w:color w:val="auto"/>
          <w:sz w:val="24"/>
          <w:szCs w:val="24"/>
        </w:rPr>
        <w:t>: Límite Agregado Anual y Límite Único Combinado</w:t>
      </w:r>
      <w:bookmarkEnd w:id="17"/>
      <w:bookmarkEnd w:id="18"/>
    </w:p>
    <w:p w14:paraId="7142B7C5" w14:textId="77777777" w:rsidR="00783EB7" w:rsidRPr="007A7496" w:rsidRDefault="00783EB7" w:rsidP="00783EB7">
      <w:pPr>
        <w:tabs>
          <w:tab w:val="left" w:pos="-720"/>
        </w:tabs>
        <w:suppressAutoHyphens/>
        <w:contextualSpacing/>
        <w:jc w:val="both"/>
        <w:rPr>
          <w:rFonts w:ascii="Arial" w:hAnsi="Arial" w:cs="Arial"/>
          <w:spacing w:val="-2"/>
        </w:rPr>
      </w:pPr>
      <w:r w:rsidRPr="007A7496">
        <w:rPr>
          <w:rFonts w:ascii="Arial" w:hAnsi="Arial" w:cs="Arial"/>
          <w:spacing w:val="-2"/>
        </w:rPr>
        <w:t xml:space="preserve">La suma asegurada en la cobertura de Responsabilidad Civil Extracontractual y Subjetiva constituye la suma máxima por la cual </w:t>
      </w:r>
      <w:r w:rsidRPr="007A7496">
        <w:rPr>
          <w:rFonts w:ascii="Arial" w:hAnsi="Arial" w:cs="Arial"/>
          <w:b/>
          <w:spacing w:val="-2"/>
        </w:rPr>
        <w:t xml:space="preserve">SEGUROS LAFISE, </w:t>
      </w:r>
      <w:r w:rsidRPr="007A7496">
        <w:rPr>
          <w:rFonts w:ascii="Arial" w:hAnsi="Arial" w:cs="Arial"/>
          <w:spacing w:val="-2"/>
        </w:rPr>
        <w:t>asume responsabilidad y otorga cobertura por evento a los accidentes que sucedan dentro de la vigencia del seguro.</w:t>
      </w:r>
    </w:p>
    <w:p w14:paraId="2790F1C9" w14:textId="77777777" w:rsidR="00783EB7" w:rsidRPr="007A7496" w:rsidRDefault="00783EB7" w:rsidP="00783EB7">
      <w:pPr>
        <w:tabs>
          <w:tab w:val="left" w:pos="-720"/>
        </w:tabs>
        <w:suppressAutoHyphens/>
        <w:contextualSpacing/>
        <w:jc w:val="both"/>
        <w:rPr>
          <w:rFonts w:ascii="Arial" w:hAnsi="Arial" w:cs="Arial"/>
          <w:spacing w:val="-2"/>
        </w:rPr>
      </w:pPr>
    </w:p>
    <w:p w14:paraId="7E98712D" w14:textId="77777777" w:rsidR="00783EB7" w:rsidRPr="007A7496" w:rsidRDefault="00783EB7" w:rsidP="00783EB7">
      <w:pPr>
        <w:tabs>
          <w:tab w:val="left" w:pos="-720"/>
        </w:tabs>
        <w:suppressAutoHyphens/>
        <w:contextualSpacing/>
        <w:jc w:val="both"/>
        <w:rPr>
          <w:rFonts w:ascii="Arial" w:hAnsi="Arial" w:cs="Arial"/>
          <w:spacing w:val="-2"/>
        </w:rPr>
      </w:pPr>
      <w:r w:rsidRPr="007A7496">
        <w:rPr>
          <w:rFonts w:ascii="Arial" w:hAnsi="Arial" w:cs="Arial"/>
          <w:spacing w:val="-2"/>
        </w:rPr>
        <w:t xml:space="preserve">El amparo de esta cobertura opera de tal forma, que en conjunto las sumas por daños materiales y corporales en un solo siniestro, no pueden superar la suma asegurada de esta cobertura, estipulada en las Condiciones Particulares del contrato de seguro. </w:t>
      </w:r>
    </w:p>
    <w:p w14:paraId="393ABE4A" w14:textId="77777777" w:rsidR="00011FF9" w:rsidRDefault="00011FF9" w:rsidP="00011FF9">
      <w:pPr>
        <w:pStyle w:val="Default"/>
        <w:jc w:val="both"/>
        <w:rPr>
          <w:rFonts w:ascii="Arial" w:hAnsi="Arial" w:cs="Arial"/>
          <w:b/>
          <w:bCs/>
          <w:color w:val="auto"/>
        </w:rPr>
      </w:pPr>
    </w:p>
    <w:p w14:paraId="1DA2E8F0" w14:textId="77777777" w:rsidR="00011FF9" w:rsidRPr="007A7496" w:rsidRDefault="00011FF9" w:rsidP="00011FF9">
      <w:pPr>
        <w:pStyle w:val="Default"/>
        <w:jc w:val="both"/>
        <w:rPr>
          <w:rFonts w:ascii="Arial" w:hAnsi="Arial" w:cs="Arial"/>
          <w:color w:val="auto"/>
        </w:rPr>
      </w:pPr>
      <w:r w:rsidRPr="007A7496">
        <w:rPr>
          <w:rFonts w:ascii="Arial" w:hAnsi="Arial" w:cs="Arial"/>
          <w:b/>
          <w:bCs/>
          <w:color w:val="auto"/>
        </w:rPr>
        <w:t xml:space="preserve">Artículo </w:t>
      </w:r>
      <w:r w:rsidR="00A10752">
        <w:rPr>
          <w:rFonts w:ascii="Arial" w:hAnsi="Arial" w:cs="Arial"/>
          <w:b/>
          <w:bCs/>
          <w:color w:val="auto"/>
        </w:rPr>
        <w:t>23</w:t>
      </w:r>
      <w:r w:rsidRPr="007A7496">
        <w:rPr>
          <w:rFonts w:ascii="Arial" w:hAnsi="Arial" w:cs="Arial"/>
          <w:b/>
          <w:bCs/>
          <w:color w:val="auto"/>
        </w:rPr>
        <w:t>: Agravación del riesgo</w:t>
      </w:r>
    </w:p>
    <w:p w14:paraId="0DCF00AE"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rPr>
        <w:t xml:space="preserve">El Tomador y/o Asegurado, está obligado a velar porque el estado del riesgo no se agrave. También, deberá notificar por escrito a </w:t>
      </w:r>
      <w:r w:rsidRPr="007A7496">
        <w:rPr>
          <w:rFonts w:ascii="Arial" w:hAnsi="Arial" w:cs="Arial"/>
          <w:b/>
        </w:rPr>
        <w:t>SEGUROS LAFISE,</w:t>
      </w:r>
      <w:r w:rsidRPr="007A7496">
        <w:rPr>
          <w:rFonts w:ascii="Arial" w:hAnsi="Arial" w:cs="Arial"/>
        </w:rPr>
        <w:t xml:space="preserve"> aquellos hechos, posteriores a la celebración del contrato, que sean desconocidos por </w:t>
      </w:r>
      <w:r w:rsidRPr="007A7496">
        <w:rPr>
          <w:rFonts w:ascii="Arial" w:hAnsi="Arial" w:cs="Arial"/>
          <w:b/>
        </w:rPr>
        <w:t xml:space="preserve">SEGUROS LAFISE, </w:t>
      </w:r>
      <w:r w:rsidRPr="007A7496">
        <w:rPr>
          <w:rFonts w:ascii="Arial" w:hAnsi="Arial" w:cs="Arial"/>
        </w:rPr>
        <w:t xml:space="preserve">e impliquen razonablemente una agravación del riesgo. Se tendrán como agravaciones de consideración, aquellas que de haber sido conocidas por </w:t>
      </w:r>
      <w:r w:rsidRPr="007A7496">
        <w:rPr>
          <w:rFonts w:ascii="Arial" w:hAnsi="Arial" w:cs="Arial"/>
          <w:b/>
        </w:rPr>
        <w:t>SEGUROS LAFISE,</w:t>
      </w:r>
      <w:r w:rsidRPr="007A7496">
        <w:rPr>
          <w:rFonts w:ascii="Arial" w:hAnsi="Arial" w:cs="Arial"/>
        </w:rPr>
        <w:t xml:space="preserve"> al momento de la suscripción del contrato, habrían determinado que no suscribiera esta póliza, o lo habría hecho en condiciones sustancialmente distintas. </w:t>
      </w:r>
    </w:p>
    <w:p w14:paraId="5959BD3F" w14:textId="77777777" w:rsidR="00011FF9" w:rsidRPr="007A7496" w:rsidRDefault="00011FF9" w:rsidP="00011FF9">
      <w:pPr>
        <w:autoSpaceDE w:val="0"/>
        <w:autoSpaceDN w:val="0"/>
        <w:adjustRightInd w:val="0"/>
        <w:contextualSpacing/>
        <w:jc w:val="both"/>
        <w:rPr>
          <w:rFonts w:ascii="Arial" w:hAnsi="Arial" w:cs="Arial"/>
        </w:rPr>
      </w:pPr>
      <w:r w:rsidRPr="007A7496">
        <w:rPr>
          <w:rFonts w:ascii="Arial" w:hAnsi="Arial" w:cs="Arial"/>
        </w:rPr>
        <w:t>La notificación se hará al menos con diez días hábiles de antelación a la fecha en que se inicie la agravación del riesgo, si esta depende de la voluntad del Tomador y/o Asegurado.</w:t>
      </w:r>
    </w:p>
    <w:p w14:paraId="62BDEFE7" w14:textId="77777777" w:rsidR="00011FF9" w:rsidRPr="007A7496" w:rsidRDefault="00011FF9" w:rsidP="00011FF9">
      <w:pPr>
        <w:autoSpaceDE w:val="0"/>
        <w:autoSpaceDN w:val="0"/>
        <w:adjustRightInd w:val="0"/>
        <w:contextualSpacing/>
        <w:jc w:val="both"/>
        <w:rPr>
          <w:rFonts w:ascii="Arial" w:eastAsia="Calibri" w:hAnsi="Arial" w:cs="Arial"/>
          <w:lang w:eastAsia="en-US"/>
        </w:rPr>
      </w:pPr>
    </w:p>
    <w:p w14:paraId="2BA95ED7" w14:textId="77777777" w:rsidR="00011FF9" w:rsidRPr="007A7496" w:rsidRDefault="00011FF9" w:rsidP="00011FF9">
      <w:pPr>
        <w:autoSpaceDE w:val="0"/>
        <w:autoSpaceDN w:val="0"/>
        <w:adjustRightInd w:val="0"/>
        <w:contextualSpacing/>
        <w:jc w:val="both"/>
        <w:rPr>
          <w:rFonts w:ascii="Arial" w:eastAsia="Calibri" w:hAnsi="Arial" w:cs="Arial"/>
          <w:lang w:eastAsia="en-US"/>
        </w:rPr>
      </w:pPr>
      <w:r w:rsidRPr="007A7496">
        <w:rPr>
          <w:rFonts w:ascii="Arial" w:eastAsia="Calibri" w:hAnsi="Arial" w:cs="Arial"/>
          <w:lang w:eastAsia="en-US"/>
        </w:rPr>
        <w:t xml:space="preserve">Si la agravación no depende de la voluntad del </w:t>
      </w:r>
      <w:r w:rsidRPr="007A7496">
        <w:rPr>
          <w:rFonts w:ascii="Arial" w:hAnsi="Arial" w:cs="Arial"/>
        </w:rPr>
        <w:t>Tomador y/o Asegurado</w:t>
      </w:r>
      <w:r w:rsidRPr="007A7496">
        <w:rPr>
          <w:rFonts w:ascii="Arial" w:eastAsia="Calibri" w:hAnsi="Arial" w:cs="Arial"/>
          <w:lang w:eastAsia="en-US"/>
        </w:rPr>
        <w:t xml:space="preserve">, este deberá notificarla a </w:t>
      </w:r>
      <w:r w:rsidRPr="007A7496">
        <w:rPr>
          <w:rFonts w:ascii="Arial" w:eastAsia="Calibri" w:hAnsi="Arial" w:cs="Arial"/>
          <w:b/>
          <w:lang w:eastAsia="en-US"/>
        </w:rPr>
        <w:t>SEGUROS LAFISE</w:t>
      </w:r>
      <w:r w:rsidRPr="007A7496">
        <w:rPr>
          <w:rFonts w:ascii="Arial" w:eastAsia="Calibri" w:hAnsi="Arial" w:cs="Arial"/>
          <w:lang w:eastAsia="en-US"/>
        </w:rPr>
        <w:t xml:space="preserve"> dentro de los cinco días hábiles siguientes al momento en que tuvo o debió tener razonablemente conocimiento de ésta.</w:t>
      </w:r>
    </w:p>
    <w:p w14:paraId="1BA8237E" w14:textId="77777777" w:rsidR="00011FF9" w:rsidRPr="007A7496" w:rsidRDefault="00011FF9" w:rsidP="00011FF9">
      <w:pPr>
        <w:autoSpaceDE w:val="0"/>
        <w:autoSpaceDN w:val="0"/>
        <w:adjustRightInd w:val="0"/>
        <w:contextualSpacing/>
        <w:jc w:val="both"/>
        <w:rPr>
          <w:rFonts w:ascii="Arial" w:eastAsia="Calibri" w:hAnsi="Arial" w:cs="Arial"/>
          <w:lang w:eastAsia="en-US"/>
        </w:rPr>
      </w:pPr>
    </w:p>
    <w:p w14:paraId="1C6653E5" w14:textId="77777777" w:rsidR="00011FF9" w:rsidRPr="007A7496" w:rsidRDefault="00011FF9" w:rsidP="00011FF9">
      <w:pPr>
        <w:autoSpaceDE w:val="0"/>
        <w:autoSpaceDN w:val="0"/>
        <w:adjustRightInd w:val="0"/>
        <w:contextualSpacing/>
        <w:jc w:val="both"/>
        <w:rPr>
          <w:rFonts w:ascii="Arial" w:eastAsia="Calibri" w:hAnsi="Arial" w:cs="Arial"/>
          <w:lang w:eastAsia="en-US"/>
        </w:rPr>
      </w:pPr>
      <w:r w:rsidRPr="007A7496">
        <w:rPr>
          <w:rFonts w:ascii="Arial" w:eastAsia="Calibri" w:hAnsi="Arial" w:cs="Arial"/>
          <w:lang w:eastAsia="en-US"/>
        </w:rPr>
        <w:t xml:space="preserve">El incumplimiento por parte del </w:t>
      </w:r>
      <w:r w:rsidRPr="007A7496">
        <w:rPr>
          <w:rFonts w:ascii="Arial" w:hAnsi="Arial" w:cs="Arial"/>
        </w:rPr>
        <w:t xml:space="preserve">Tomador y/o Asegurado, </w:t>
      </w:r>
      <w:r w:rsidRPr="007A7496">
        <w:rPr>
          <w:rFonts w:ascii="Arial" w:eastAsia="Calibri" w:hAnsi="Arial" w:cs="Arial"/>
          <w:lang w:eastAsia="en-US"/>
        </w:rPr>
        <w:t xml:space="preserve">de dichos plazos dará derecho a </w:t>
      </w:r>
      <w:r w:rsidRPr="007A7496">
        <w:rPr>
          <w:rFonts w:ascii="Arial" w:eastAsia="Calibri" w:hAnsi="Arial" w:cs="Arial"/>
          <w:b/>
          <w:lang w:eastAsia="en-US"/>
        </w:rPr>
        <w:t>SEGUROS LAFISE</w:t>
      </w:r>
      <w:r w:rsidRPr="007A7496">
        <w:rPr>
          <w:rFonts w:ascii="Arial" w:eastAsia="Calibri" w:hAnsi="Arial" w:cs="Arial"/>
          <w:lang w:eastAsia="en-US"/>
        </w:rPr>
        <w:t xml:space="preserve"> a dar por terminado esta póliza. La terminación surtirá efecto al momento de recibida, por parte del </w:t>
      </w:r>
      <w:r w:rsidRPr="007A7496">
        <w:rPr>
          <w:rFonts w:ascii="Arial" w:hAnsi="Arial" w:cs="Arial"/>
        </w:rPr>
        <w:t>Tomador y/o Asegurado</w:t>
      </w:r>
      <w:r w:rsidRPr="007A7496">
        <w:rPr>
          <w:rFonts w:ascii="Arial" w:eastAsia="Calibri" w:hAnsi="Arial" w:cs="Arial"/>
          <w:lang w:eastAsia="en-US"/>
        </w:rPr>
        <w:t xml:space="preserve">, la comunicación de </w:t>
      </w:r>
      <w:r w:rsidRPr="007A7496">
        <w:rPr>
          <w:rFonts w:ascii="Arial" w:eastAsia="Calibri" w:hAnsi="Arial" w:cs="Arial"/>
          <w:b/>
          <w:lang w:eastAsia="en-US"/>
        </w:rPr>
        <w:t>SEGUROS LAFISE</w:t>
      </w:r>
      <w:r w:rsidRPr="007A7496">
        <w:rPr>
          <w:rFonts w:ascii="Arial" w:eastAsia="Calibri" w:hAnsi="Arial" w:cs="Arial"/>
          <w:lang w:eastAsia="en-US"/>
        </w:rPr>
        <w:t>.</w:t>
      </w:r>
    </w:p>
    <w:p w14:paraId="1CAD37BC" w14:textId="77777777" w:rsidR="00011FF9" w:rsidRPr="007A7496" w:rsidRDefault="00011FF9" w:rsidP="00011FF9">
      <w:pPr>
        <w:autoSpaceDE w:val="0"/>
        <w:autoSpaceDN w:val="0"/>
        <w:adjustRightInd w:val="0"/>
        <w:contextualSpacing/>
        <w:jc w:val="both"/>
        <w:rPr>
          <w:rFonts w:ascii="Arial" w:eastAsia="Calibri" w:hAnsi="Arial" w:cs="Arial"/>
          <w:lang w:eastAsia="en-US"/>
        </w:rPr>
      </w:pPr>
    </w:p>
    <w:p w14:paraId="3C3FDBF9" w14:textId="77777777" w:rsidR="00011FF9" w:rsidRPr="007A7496" w:rsidRDefault="00011FF9" w:rsidP="00011FF9">
      <w:pPr>
        <w:autoSpaceDE w:val="0"/>
        <w:autoSpaceDN w:val="0"/>
        <w:adjustRightInd w:val="0"/>
        <w:contextualSpacing/>
        <w:jc w:val="both"/>
        <w:rPr>
          <w:rFonts w:ascii="Arial" w:eastAsia="Calibri" w:hAnsi="Arial" w:cs="Arial"/>
          <w:lang w:eastAsia="en-US"/>
        </w:rPr>
      </w:pPr>
      <w:r w:rsidRPr="007A7496">
        <w:rPr>
          <w:rFonts w:ascii="Arial" w:eastAsia="Calibri" w:hAnsi="Arial" w:cs="Arial"/>
          <w:lang w:eastAsia="en-US"/>
        </w:rPr>
        <w:lastRenderedPageBreak/>
        <w:t xml:space="preserve">En caso de ocurrir un siniestro sin que el </w:t>
      </w:r>
      <w:r w:rsidRPr="007A7496">
        <w:rPr>
          <w:rFonts w:ascii="Arial" w:hAnsi="Arial" w:cs="Arial"/>
        </w:rPr>
        <w:t xml:space="preserve">Tomador y/o Asegurado, </w:t>
      </w:r>
      <w:r w:rsidRPr="007A7496">
        <w:rPr>
          <w:rFonts w:ascii="Arial" w:eastAsia="Calibri" w:hAnsi="Arial" w:cs="Arial"/>
          <w:lang w:eastAsia="en-US"/>
        </w:rPr>
        <w:t xml:space="preserve">hubiera comunicado la agravación del riesgo, </w:t>
      </w:r>
      <w:r w:rsidRPr="007A7496">
        <w:rPr>
          <w:rFonts w:ascii="Arial" w:eastAsia="Calibri" w:hAnsi="Arial" w:cs="Arial"/>
          <w:b/>
          <w:lang w:eastAsia="en-US"/>
        </w:rPr>
        <w:t>SEGUROS LAFISE,</w:t>
      </w:r>
      <w:r w:rsidRPr="007A7496">
        <w:rPr>
          <w:rFonts w:ascii="Arial" w:eastAsia="Calibri" w:hAnsi="Arial" w:cs="Arial"/>
          <w:lang w:eastAsia="en-US"/>
        </w:rPr>
        <w:t xml:space="preserve"> podrá reducir la indemnización en forma proporcional a la prima que debió haberse cobrado. En caso de que se demuestre que las nuevas condiciones hubieran impedido el aseguramiento, </w:t>
      </w:r>
      <w:r w:rsidRPr="007A7496">
        <w:rPr>
          <w:rFonts w:ascii="Arial" w:eastAsia="Calibri" w:hAnsi="Arial" w:cs="Arial"/>
          <w:b/>
          <w:lang w:eastAsia="en-US"/>
        </w:rPr>
        <w:t>SEGUROS LAFISE,</w:t>
      </w:r>
      <w:r w:rsidRPr="007A7496">
        <w:rPr>
          <w:rFonts w:ascii="Arial" w:eastAsia="Calibri" w:hAnsi="Arial" w:cs="Arial"/>
          <w:lang w:eastAsia="en-US"/>
        </w:rPr>
        <w:t xml:space="preserve"> quedará liberado de su obligación y restituirá las primas no devengadas. Cuando el Tomador y/o Asegurado omita la notificación con dolo o culpa grave, </w:t>
      </w:r>
      <w:r w:rsidRPr="007A7496">
        <w:rPr>
          <w:rFonts w:ascii="Arial" w:eastAsia="Calibri" w:hAnsi="Arial" w:cs="Arial"/>
          <w:b/>
          <w:lang w:eastAsia="en-US"/>
        </w:rPr>
        <w:t>SEGUROS LAFISE</w:t>
      </w:r>
      <w:r w:rsidRPr="007A7496">
        <w:rPr>
          <w:rFonts w:ascii="Arial" w:eastAsia="Calibri" w:hAnsi="Arial" w:cs="Arial"/>
          <w:lang w:eastAsia="en-US"/>
        </w:rPr>
        <w:t xml:space="preserve"> podrá retener la prima no devengada y quedará liberado de su obligación.</w:t>
      </w:r>
    </w:p>
    <w:p w14:paraId="78E6AD87" w14:textId="77777777" w:rsidR="00011FF9" w:rsidRPr="007A7496" w:rsidRDefault="00011FF9" w:rsidP="00011FF9">
      <w:pPr>
        <w:autoSpaceDE w:val="0"/>
        <w:autoSpaceDN w:val="0"/>
        <w:adjustRightInd w:val="0"/>
        <w:contextualSpacing/>
        <w:jc w:val="both"/>
        <w:rPr>
          <w:rFonts w:ascii="Arial" w:eastAsia="Calibri" w:hAnsi="Arial" w:cs="Arial"/>
          <w:lang w:eastAsia="en-US"/>
        </w:rPr>
      </w:pPr>
    </w:p>
    <w:p w14:paraId="449C1E96" w14:textId="77777777" w:rsidR="00011FF9" w:rsidRPr="007A7496" w:rsidRDefault="00011FF9" w:rsidP="00011FF9">
      <w:pPr>
        <w:autoSpaceDE w:val="0"/>
        <w:autoSpaceDN w:val="0"/>
        <w:adjustRightInd w:val="0"/>
        <w:contextualSpacing/>
        <w:jc w:val="both"/>
        <w:rPr>
          <w:rFonts w:ascii="Arial" w:eastAsia="Calibri" w:hAnsi="Arial" w:cs="Arial"/>
          <w:lang w:eastAsia="en-US"/>
        </w:rPr>
      </w:pPr>
      <w:r w:rsidRPr="007A7496">
        <w:rPr>
          <w:rFonts w:ascii="Arial" w:eastAsia="Calibri" w:hAnsi="Arial" w:cs="Arial"/>
          <w:lang w:eastAsia="en-US"/>
        </w:rPr>
        <w:t xml:space="preserve">Notificada la agravación del riesgo, o adquirido de otra forma el conocimiento de la situación de agravación del riesgo por parte de </w:t>
      </w:r>
      <w:r w:rsidRPr="007A7496">
        <w:rPr>
          <w:rFonts w:ascii="Arial" w:eastAsia="Calibri" w:hAnsi="Arial" w:cs="Arial"/>
          <w:b/>
          <w:lang w:eastAsia="en-US"/>
        </w:rPr>
        <w:t>SEGUROS LAFISE</w:t>
      </w:r>
      <w:r w:rsidRPr="007A7496">
        <w:rPr>
          <w:rFonts w:ascii="Arial" w:eastAsia="Calibri" w:hAnsi="Arial" w:cs="Arial"/>
          <w:lang w:eastAsia="en-US"/>
        </w:rPr>
        <w:t>, se procederá de la siguiente manera:</w:t>
      </w:r>
    </w:p>
    <w:p w14:paraId="344E34CA" w14:textId="77777777" w:rsidR="00011FF9" w:rsidRPr="007A7496" w:rsidRDefault="00011FF9" w:rsidP="00011FF9">
      <w:pPr>
        <w:autoSpaceDE w:val="0"/>
        <w:autoSpaceDN w:val="0"/>
        <w:adjustRightInd w:val="0"/>
        <w:contextualSpacing/>
        <w:jc w:val="both"/>
        <w:rPr>
          <w:rFonts w:ascii="Arial" w:eastAsia="Calibri" w:hAnsi="Arial" w:cs="Arial"/>
          <w:lang w:eastAsia="en-US"/>
        </w:rPr>
      </w:pPr>
    </w:p>
    <w:p w14:paraId="374BEA1F" w14:textId="77777777" w:rsidR="00011FF9" w:rsidRPr="007A7496" w:rsidRDefault="00011FF9" w:rsidP="00133A37">
      <w:pPr>
        <w:pStyle w:val="Prrafodelista"/>
        <w:numPr>
          <w:ilvl w:val="1"/>
          <w:numId w:val="36"/>
        </w:numPr>
        <w:spacing w:before="72"/>
        <w:rPr>
          <w:rFonts w:ascii="Arial" w:hAnsi="Arial" w:cs="Arial"/>
          <w:sz w:val="24"/>
          <w:szCs w:val="24"/>
          <w:lang w:val="es-ES"/>
        </w:rPr>
      </w:pPr>
      <w:r w:rsidRPr="007A7496">
        <w:rPr>
          <w:rFonts w:ascii="Arial" w:hAnsi="Arial" w:cs="Arial"/>
          <w:sz w:val="24"/>
          <w:szCs w:val="24"/>
          <w:lang w:val="es-ES"/>
        </w:rPr>
        <w:t xml:space="preserve">A partir del recibo de la comunicación o puesta en conocimiento, </w:t>
      </w:r>
      <w:r w:rsidRPr="007A7496">
        <w:rPr>
          <w:rFonts w:ascii="Arial" w:hAnsi="Arial" w:cs="Arial"/>
          <w:b/>
          <w:sz w:val="24"/>
          <w:szCs w:val="24"/>
          <w:lang w:val="es-ES"/>
        </w:rPr>
        <w:t>SEGUROS LAFISE,</w:t>
      </w:r>
      <w:r w:rsidRPr="007A7496">
        <w:rPr>
          <w:rFonts w:ascii="Arial" w:hAnsi="Arial" w:cs="Arial"/>
          <w:sz w:val="24"/>
          <w:szCs w:val="24"/>
          <w:lang w:val="es-ES"/>
        </w:rPr>
        <w:t xml:space="preserve"> contará con un mes para proponer la modificación de las condiciones de la póliza. Asimismo, </w:t>
      </w:r>
      <w:r w:rsidRPr="007A7496">
        <w:rPr>
          <w:rFonts w:ascii="Arial" w:hAnsi="Arial" w:cs="Arial"/>
          <w:b/>
          <w:sz w:val="24"/>
          <w:szCs w:val="24"/>
          <w:lang w:val="es-ES"/>
        </w:rPr>
        <w:t>SEGUROS LAFISE,</w:t>
      </w:r>
      <w:r w:rsidRPr="007A7496">
        <w:rPr>
          <w:rFonts w:ascii="Arial" w:hAnsi="Arial" w:cs="Arial"/>
          <w:sz w:val="24"/>
          <w:szCs w:val="24"/>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14:paraId="76617EB3" w14:textId="77777777" w:rsidR="00011FF9" w:rsidRPr="007A7496" w:rsidRDefault="00011FF9" w:rsidP="00011FF9">
      <w:pPr>
        <w:pStyle w:val="Prrafodelista"/>
        <w:spacing w:before="72" w:after="0" w:line="240" w:lineRule="auto"/>
        <w:ind w:left="786"/>
        <w:rPr>
          <w:rFonts w:ascii="Arial" w:eastAsia="Times New Roman" w:hAnsi="Arial" w:cs="Arial"/>
          <w:sz w:val="24"/>
          <w:szCs w:val="24"/>
          <w:lang w:val="es-ES"/>
        </w:rPr>
      </w:pPr>
    </w:p>
    <w:p w14:paraId="15469842" w14:textId="77777777" w:rsidR="00011FF9" w:rsidRPr="007A7496" w:rsidRDefault="00011FF9" w:rsidP="00133A37">
      <w:pPr>
        <w:pStyle w:val="Prrafodelista"/>
        <w:numPr>
          <w:ilvl w:val="1"/>
          <w:numId w:val="36"/>
        </w:numPr>
        <w:spacing w:before="72"/>
        <w:rPr>
          <w:rFonts w:ascii="Arial" w:hAnsi="Arial" w:cs="Arial"/>
          <w:sz w:val="24"/>
          <w:szCs w:val="24"/>
          <w:lang w:val="es-ES"/>
        </w:rPr>
      </w:pPr>
      <w:r w:rsidRPr="007A7496">
        <w:rPr>
          <w:rFonts w:ascii="Arial" w:hAnsi="Arial" w:cs="Arial"/>
          <w:b/>
          <w:sz w:val="24"/>
          <w:szCs w:val="24"/>
          <w:lang w:val="es-ES"/>
        </w:rPr>
        <w:t>SEGUROS LAFISE,</w:t>
      </w:r>
      <w:r w:rsidRPr="007A7496">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14:paraId="504BDFF0" w14:textId="77777777" w:rsidR="00011FF9" w:rsidRPr="007A7496" w:rsidRDefault="00011FF9" w:rsidP="00011FF9">
      <w:pPr>
        <w:pStyle w:val="Prrafodelista"/>
        <w:spacing w:before="72"/>
        <w:rPr>
          <w:rFonts w:ascii="Arial" w:hAnsi="Arial" w:cs="Arial"/>
          <w:sz w:val="24"/>
          <w:szCs w:val="24"/>
          <w:lang w:val="es-ES"/>
        </w:rPr>
      </w:pPr>
    </w:p>
    <w:p w14:paraId="09DACA5D" w14:textId="77777777" w:rsidR="00011FF9" w:rsidRPr="007A7496" w:rsidRDefault="00011FF9" w:rsidP="00133A37">
      <w:pPr>
        <w:pStyle w:val="Prrafodelista"/>
        <w:numPr>
          <w:ilvl w:val="1"/>
          <w:numId w:val="36"/>
        </w:numPr>
        <w:spacing w:before="72" w:after="0" w:line="240" w:lineRule="auto"/>
        <w:rPr>
          <w:rFonts w:ascii="Arial" w:eastAsia="Times New Roman" w:hAnsi="Arial" w:cs="Arial"/>
          <w:sz w:val="24"/>
          <w:szCs w:val="24"/>
          <w:lang w:val="es-ES"/>
        </w:rPr>
      </w:pPr>
      <w:r w:rsidRPr="007A7496">
        <w:rPr>
          <w:rFonts w:ascii="Arial" w:hAnsi="Arial" w:cs="Arial"/>
          <w:b/>
          <w:sz w:val="24"/>
          <w:szCs w:val="24"/>
          <w:lang w:val="es-ES"/>
        </w:rPr>
        <w:t>SEGUROS LAFISE,</w:t>
      </w:r>
      <w:r w:rsidRPr="007A7496">
        <w:rPr>
          <w:rFonts w:ascii="Arial" w:eastAsia="Times New Roman"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14:paraId="299212E6" w14:textId="77777777" w:rsidR="00011FF9" w:rsidRPr="007A7496" w:rsidRDefault="00011FF9" w:rsidP="00011FF9">
      <w:pPr>
        <w:spacing w:before="72"/>
        <w:rPr>
          <w:rFonts w:ascii="Arial" w:hAnsi="Arial" w:cs="Arial"/>
        </w:rPr>
      </w:pPr>
    </w:p>
    <w:p w14:paraId="63EBD579" w14:textId="77777777" w:rsidR="00011FF9" w:rsidRPr="007A7496" w:rsidRDefault="00011FF9" w:rsidP="00133A37">
      <w:pPr>
        <w:pStyle w:val="Prrafodelista"/>
        <w:numPr>
          <w:ilvl w:val="1"/>
          <w:numId w:val="36"/>
        </w:numPr>
        <w:spacing w:before="72" w:after="100" w:afterAutospacing="1"/>
        <w:rPr>
          <w:rFonts w:ascii="Arial" w:hAnsi="Arial" w:cs="Arial"/>
          <w:sz w:val="24"/>
          <w:szCs w:val="24"/>
          <w:lang w:val="es-ES"/>
        </w:rPr>
      </w:pPr>
      <w:r w:rsidRPr="007A7496">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7A7496">
        <w:rPr>
          <w:rFonts w:ascii="Arial" w:hAnsi="Arial" w:cs="Arial"/>
          <w:b/>
          <w:sz w:val="24"/>
          <w:szCs w:val="24"/>
          <w:lang w:val="es-ES"/>
        </w:rPr>
        <w:t>SEGUROS LAFISE,</w:t>
      </w:r>
      <w:r w:rsidRPr="007A7496">
        <w:rPr>
          <w:rFonts w:ascii="Arial" w:hAnsi="Arial" w:cs="Arial"/>
          <w:sz w:val="24"/>
          <w:szCs w:val="24"/>
          <w:lang w:val="es-ES"/>
        </w:rPr>
        <w:t xml:space="preserve"> deberá cumplir la prestación convenida.</w:t>
      </w:r>
    </w:p>
    <w:p w14:paraId="69696D94" w14:textId="77777777" w:rsidR="006850E5" w:rsidRDefault="006850E5" w:rsidP="006850E5">
      <w:pPr>
        <w:spacing w:before="72" w:after="100" w:afterAutospacing="1"/>
        <w:jc w:val="both"/>
        <w:rPr>
          <w:rFonts w:ascii="Arial" w:hAnsi="Arial" w:cs="Arial"/>
        </w:rPr>
      </w:pPr>
      <w:r w:rsidRPr="00323FCD">
        <w:rPr>
          <w:rFonts w:ascii="Arial" w:hAnsi="Arial" w:cs="Arial"/>
        </w:rPr>
        <w:t xml:space="preserve">Si </w:t>
      </w:r>
      <w:r w:rsidRPr="00323FCD">
        <w:rPr>
          <w:rFonts w:ascii="Arial" w:hAnsi="Arial" w:cs="Arial"/>
          <w:b/>
        </w:rPr>
        <w:t xml:space="preserve">SEGUROS LAFISE, </w:t>
      </w:r>
      <w:r w:rsidRPr="00323FCD">
        <w:rPr>
          <w:rFonts w:ascii="Arial" w:hAnsi="Arial" w:cs="Arial"/>
        </w:rPr>
        <w:t xml:space="preserve"> no ejerce los derechos establecidos en los incisos 23.1) y 23.2) en los plazos mencionados no podrá argumentar, en adelante, la agravación del riesgo en su beneficio. En todos los casos de rescisión corresponderá al Tomador y/o Asegurado,  la restitución de la prima no devengada a la fecha de rescisión de la póliza, calculada a prorrata, la cual estará disponible en las oficinas de </w:t>
      </w:r>
      <w:r w:rsidRPr="00323FCD">
        <w:rPr>
          <w:rFonts w:ascii="Arial" w:hAnsi="Arial" w:cs="Arial"/>
          <w:b/>
        </w:rPr>
        <w:t>SEGUROS LAFISE,</w:t>
      </w:r>
      <w:r w:rsidRPr="00323FCD">
        <w:rPr>
          <w:rFonts w:ascii="Arial" w:hAnsi="Arial" w:cs="Arial"/>
        </w:rPr>
        <w:t xml:space="preserve"> a más tardar diez días hábiles de comunicada la rescisión.</w:t>
      </w:r>
    </w:p>
    <w:p w14:paraId="0C9DB2D1" w14:textId="77777777" w:rsidR="008B7EC3" w:rsidRPr="00011FF9" w:rsidRDefault="008B7EC3" w:rsidP="00AE59E9">
      <w:pPr>
        <w:jc w:val="both"/>
        <w:rPr>
          <w:rFonts w:ascii="Arial" w:hAnsi="Arial" w:cs="Arial"/>
          <w:b/>
        </w:rPr>
      </w:pPr>
    </w:p>
    <w:p w14:paraId="18E1AC8F" w14:textId="77777777" w:rsidR="002C024D" w:rsidRPr="007A7496" w:rsidRDefault="002F1B14" w:rsidP="00AE59E9">
      <w:pPr>
        <w:jc w:val="both"/>
        <w:rPr>
          <w:rFonts w:ascii="Arial" w:hAnsi="Arial" w:cs="Arial"/>
          <w:b/>
          <w:lang w:val="es-CR"/>
        </w:rPr>
      </w:pPr>
      <w:r w:rsidRPr="007A7496">
        <w:rPr>
          <w:rFonts w:ascii="Arial" w:hAnsi="Arial" w:cs="Arial"/>
          <w:b/>
          <w:lang w:val="es-CR"/>
        </w:rPr>
        <w:t>SECCION I</w:t>
      </w:r>
      <w:r w:rsidR="00FA05A2" w:rsidRPr="007A7496">
        <w:rPr>
          <w:rFonts w:ascii="Arial" w:hAnsi="Arial" w:cs="Arial"/>
          <w:b/>
          <w:lang w:val="es-CR"/>
        </w:rPr>
        <w:t xml:space="preserve">I – </w:t>
      </w:r>
      <w:r w:rsidR="002C024D" w:rsidRPr="007A7496">
        <w:rPr>
          <w:rFonts w:ascii="Arial" w:hAnsi="Arial" w:cs="Arial"/>
          <w:b/>
          <w:lang w:val="es-CR"/>
        </w:rPr>
        <w:t>A</w:t>
      </w:r>
      <w:r w:rsidR="00FA05A2" w:rsidRPr="007A7496">
        <w:rPr>
          <w:rFonts w:ascii="Arial" w:hAnsi="Arial" w:cs="Arial"/>
          <w:b/>
          <w:lang w:val="es-CR"/>
        </w:rPr>
        <w:t xml:space="preserve">MBITO DE COBERTURA </w:t>
      </w:r>
    </w:p>
    <w:p w14:paraId="24A59902" w14:textId="77777777" w:rsidR="002C024D" w:rsidRPr="007A7496" w:rsidRDefault="002C024D" w:rsidP="00AE59E9">
      <w:pPr>
        <w:jc w:val="both"/>
        <w:rPr>
          <w:rFonts w:ascii="Arial" w:hAnsi="Arial" w:cs="Arial"/>
          <w:b/>
          <w:lang w:val="es-CR"/>
        </w:rPr>
      </w:pPr>
    </w:p>
    <w:p w14:paraId="7FEB97E5" w14:textId="77777777" w:rsidR="00293442" w:rsidRPr="007A7496" w:rsidRDefault="00293442" w:rsidP="00293442">
      <w:pPr>
        <w:autoSpaceDE w:val="0"/>
        <w:autoSpaceDN w:val="0"/>
        <w:adjustRightInd w:val="0"/>
        <w:jc w:val="both"/>
        <w:rPr>
          <w:rFonts w:ascii="Arial" w:hAnsi="Arial" w:cs="Arial"/>
        </w:rPr>
      </w:pPr>
      <w:r w:rsidRPr="007A7496">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7A7496">
        <w:rPr>
          <w:rFonts w:ascii="Arial" w:hAnsi="Arial" w:cs="Arial"/>
          <w:b/>
          <w:bCs/>
        </w:rPr>
        <w:t xml:space="preserve"> SEGUROS LAFISE,</w:t>
      </w:r>
      <w:r w:rsidR="004A233C">
        <w:rPr>
          <w:rFonts w:ascii="Arial" w:hAnsi="Arial" w:cs="Arial"/>
          <w:b/>
          <w:bCs/>
        </w:rPr>
        <w:t xml:space="preserve"> </w:t>
      </w:r>
      <w:r w:rsidRPr="007A7496">
        <w:rPr>
          <w:rFonts w:ascii="Arial" w:hAnsi="Arial" w:cs="Arial"/>
        </w:rPr>
        <w:t>se obliga a indemnizar las pérdidas comprendidas dentro del alcance de las coberturas estipuladas en las Condiciones Particulares:</w:t>
      </w:r>
    </w:p>
    <w:p w14:paraId="0C2F38E9" w14:textId="77777777" w:rsidR="00293442" w:rsidRPr="007A7496" w:rsidRDefault="00293442" w:rsidP="00293442">
      <w:pPr>
        <w:pStyle w:val="Default"/>
        <w:jc w:val="both"/>
        <w:rPr>
          <w:rFonts w:ascii="Arial" w:hAnsi="Arial" w:cs="Arial"/>
          <w:b/>
          <w:color w:val="auto"/>
          <w:lang w:val="es-ES"/>
        </w:rPr>
      </w:pPr>
    </w:p>
    <w:p w14:paraId="0AA6FAEB" w14:textId="77777777" w:rsidR="00D2710E" w:rsidRPr="007A7496" w:rsidRDefault="00626946" w:rsidP="00D2710E">
      <w:pPr>
        <w:pStyle w:val="Default"/>
        <w:jc w:val="both"/>
        <w:rPr>
          <w:rFonts w:ascii="Arial" w:eastAsia="SimSun" w:hAnsi="Arial" w:cs="Arial"/>
          <w:b/>
          <w:spacing w:val="2"/>
          <w:lang w:val="es-ES_tradnl" w:eastAsia="zh-CN"/>
        </w:rPr>
      </w:pPr>
      <w:r>
        <w:rPr>
          <w:rFonts w:ascii="Arial" w:eastAsia="SimSun" w:hAnsi="Arial" w:cs="Arial"/>
          <w:b/>
          <w:spacing w:val="2"/>
          <w:lang w:val="es-ES_tradnl" w:eastAsia="zh-CN"/>
        </w:rPr>
        <w:t xml:space="preserve">Esta póliza es de </w:t>
      </w:r>
      <w:r w:rsidR="00D2710E" w:rsidRPr="007A7496">
        <w:rPr>
          <w:rFonts w:ascii="Arial" w:eastAsia="SimSun" w:hAnsi="Arial" w:cs="Arial"/>
          <w:b/>
          <w:spacing w:val="2"/>
          <w:lang w:val="es-ES_tradnl" w:eastAsia="zh-CN"/>
        </w:rPr>
        <w:t xml:space="preserve">“TODO RIESGO”, </w:t>
      </w:r>
      <w:r w:rsidR="001A4082">
        <w:rPr>
          <w:rFonts w:ascii="Arial" w:eastAsia="SimSun" w:hAnsi="Arial" w:cs="Arial"/>
          <w:b/>
          <w:spacing w:val="2"/>
          <w:lang w:val="es-ES_tradnl" w:eastAsia="zh-CN"/>
        </w:rPr>
        <w:t xml:space="preserve">y será contratada bajo modalidad individual; </w:t>
      </w:r>
      <w:r w:rsidR="00D2710E" w:rsidRPr="007A7496">
        <w:rPr>
          <w:rFonts w:ascii="Arial" w:eastAsia="SimSun" w:hAnsi="Arial" w:cs="Arial"/>
          <w:b/>
          <w:spacing w:val="2"/>
          <w:lang w:val="es-ES_tradnl" w:eastAsia="zh-CN"/>
        </w:rPr>
        <w:t>cubre todos los riesgos de perdidas o daños que sufran los bienes asegurados que no aparecen descritos como “Riesgos No Cubiertos o Excluidos”, así como los riesgos asegurables por medio de coberturas adicionales en las Condiciones Generales de la Póliza; por consiguiente, cualquier riesgo no especificado como exclusión que pueda ocasionar daños o pérdidas materiales a o los bienes asegurados durante el periodo de construcción de la obra; en el sitio donde se llevan a cabo los trabajos (obras de construcción); y que no aparezcan expresamente excluidos, se considerara cubierto por el presente seguro.</w:t>
      </w:r>
    </w:p>
    <w:p w14:paraId="42F4CCA8" w14:textId="77777777" w:rsidR="00D2710E" w:rsidRPr="007A7496" w:rsidRDefault="00D2710E" w:rsidP="00D2710E">
      <w:pPr>
        <w:shd w:val="clear" w:color="auto" w:fill="FFFFFF"/>
        <w:jc w:val="both"/>
        <w:rPr>
          <w:rFonts w:ascii="Arial" w:hAnsi="Arial" w:cs="Arial"/>
          <w:lang w:val="es-ES_tradnl"/>
        </w:rPr>
      </w:pPr>
    </w:p>
    <w:p w14:paraId="445C2737" w14:textId="77777777" w:rsidR="00293442" w:rsidRPr="007A7496" w:rsidRDefault="00293442" w:rsidP="00293442">
      <w:pPr>
        <w:pStyle w:val="Default"/>
        <w:jc w:val="both"/>
        <w:rPr>
          <w:rFonts w:ascii="Arial" w:hAnsi="Arial" w:cs="Arial"/>
          <w:bCs/>
          <w:color w:val="auto"/>
        </w:rPr>
      </w:pPr>
      <w:r w:rsidRPr="007A7496">
        <w:rPr>
          <w:rFonts w:ascii="Arial" w:hAnsi="Arial" w:cs="Arial"/>
          <w:bCs/>
          <w:color w:val="auto"/>
        </w:rPr>
        <w:t>De seguido se establecen las coberturas disponibles para este seguro identificadas por letras, siendo la letra: “A” la Cobertura Básica, el resto de coberturas se consideran adicionales opcionales, susceptibles de ser contratadas según lo decida el Tomador y/o Asegurado, mediante el pago de la o las prima(s) adicional(s) correspondiente(s).</w:t>
      </w:r>
    </w:p>
    <w:p w14:paraId="1E594F2F" w14:textId="77777777" w:rsidR="00293442" w:rsidRPr="007A7496" w:rsidRDefault="00293442" w:rsidP="00AE59E9">
      <w:pPr>
        <w:jc w:val="both"/>
        <w:rPr>
          <w:rFonts w:ascii="Arial" w:hAnsi="Arial" w:cs="Arial"/>
          <w:lang w:val="es-CR"/>
        </w:rPr>
      </w:pPr>
    </w:p>
    <w:p w14:paraId="633F8E9F" w14:textId="77777777" w:rsidR="002C024D" w:rsidRPr="007A7496" w:rsidRDefault="00F83B61" w:rsidP="00133A37">
      <w:pPr>
        <w:numPr>
          <w:ilvl w:val="0"/>
          <w:numId w:val="15"/>
        </w:numPr>
        <w:jc w:val="both"/>
        <w:rPr>
          <w:rFonts w:ascii="Arial" w:hAnsi="Arial" w:cs="Arial"/>
          <w:b/>
          <w:bCs/>
          <w:u w:val="single"/>
        </w:rPr>
      </w:pPr>
      <w:r w:rsidRPr="007A7496">
        <w:rPr>
          <w:rFonts w:ascii="Arial" w:hAnsi="Arial" w:cs="Arial"/>
          <w:b/>
          <w:bCs/>
          <w:u w:val="single"/>
        </w:rPr>
        <w:t>COBERTURA BÁSICA</w:t>
      </w:r>
    </w:p>
    <w:p w14:paraId="184F4DB8" w14:textId="77777777" w:rsidR="009E1634" w:rsidRPr="007A7496" w:rsidRDefault="009E1634" w:rsidP="009E1634">
      <w:pPr>
        <w:jc w:val="both"/>
        <w:rPr>
          <w:rFonts w:ascii="Arial" w:hAnsi="Arial" w:cs="Arial"/>
          <w:b/>
          <w:bCs/>
          <w:u w:val="single"/>
        </w:rPr>
      </w:pPr>
    </w:p>
    <w:p w14:paraId="35654B29" w14:textId="77777777" w:rsidR="009E1634" w:rsidRPr="007A7496" w:rsidRDefault="00406115" w:rsidP="009E1634">
      <w:pPr>
        <w:jc w:val="both"/>
        <w:rPr>
          <w:rFonts w:ascii="Arial" w:hAnsi="Arial" w:cs="Arial"/>
          <w:b/>
          <w:bCs/>
        </w:rPr>
      </w:pPr>
      <w:bookmarkStart w:id="19" w:name="_Toc318029608"/>
      <w:r w:rsidRPr="007A7496">
        <w:rPr>
          <w:rFonts w:ascii="Arial" w:hAnsi="Arial" w:cs="Arial"/>
          <w:b/>
        </w:rPr>
        <w:t>Artículo 2</w:t>
      </w:r>
      <w:r w:rsidR="00A10752">
        <w:rPr>
          <w:rFonts w:ascii="Arial" w:hAnsi="Arial" w:cs="Arial"/>
          <w:b/>
        </w:rPr>
        <w:t>4</w:t>
      </w:r>
      <w:r w:rsidR="009E1634" w:rsidRPr="007A7496">
        <w:rPr>
          <w:rFonts w:ascii="Arial" w:hAnsi="Arial" w:cs="Arial"/>
          <w:b/>
        </w:rPr>
        <w:t>: Cobertura A - Todo Riesgo de Construcción</w:t>
      </w:r>
      <w:bookmarkEnd w:id="19"/>
    </w:p>
    <w:p w14:paraId="0A012A08" w14:textId="77777777" w:rsidR="009E1634" w:rsidRPr="007A7496" w:rsidRDefault="009E1634" w:rsidP="00133A37">
      <w:pPr>
        <w:pStyle w:val="Ttulo3"/>
        <w:numPr>
          <w:ilvl w:val="1"/>
          <w:numId w:val="37"/>
        </w:numPr>
        <w:jc w:val="both"/>
        <w:rPr>
          <w:rFonts w:ascii="Arial" w:hAnsi="Arial" w:cs="Arial"/>
          <w:sz w:val="24"/>
          <w:szCs w:val="24"/>
        </w:rPr>
      </w:pPr>
      <w:bookmarkStart w:id="20" w:name="_Toc318029609"/>
      <w:r w:rsidRPr="007A7496">
        <w:rPr>
          <w:rFonts w:ascii="Arial" w:hAnsi="Arial" w:cs="Arial"/>
          <w:sz w:val="24"/>
          <w:szCs w:val="24"/>
        </w:rPr>
        <w:t>Riesgos Cubiertos</w:t>
      </w:r>
      <w:bookmarkEnd w:id="20"/>
    </w:p>
    <w:p w14:paraId="69B628FB" w14:textId="77777777" w:rsidR="009E1634" w:rsidRPr="007A7496" w:rsidRDefault="009E1634" w:rsidP="009E1634">
      <w:pPr>
        <w:shd w:val="clear" w:color="auto" w:fill="FFFFFF"/>
        <w:jc w:val="both"/>
        <w:rPr>
          <w:rFonts w:ascii="Arial" w:hAnsi="Arial" w:cs="Arial"/>
        </w:rPr>
      </w:pPr>
      <w:r w:rsidRPr="007A7496">
        <w:rPr>
          <w:rFonts w:ascii="Arial" w:hAnsi="Arial" w:cs="Arial"/>
        </w:rPr>
        <w:t xml:space="preserve">Este Seguro aplica siempre y cuando la obra en construcción, se encuentre ubicada en los predios declarados en la Condiciones Particulares, en donde el </w:t>
      </w:r>
      <w:r w:rsidR="00D2710E" w:rsidRPr="007A7496">
        <w:rPr>
          <w:rFonts w:ascii="Arial" w:hAnsi="Arial" w:cs="Arial"/>
        </w:rPr>
        <w:t>Tomador y/o A</w:t>
      </w:r>
      <w:r w:rsidRPr="007A7496">
        <w:rPr>
          <w:rFonts w:ascii="Arial" w:hAnsi="Arial" w:cs="Arial"/>
        </w:rPr>
        <w:t xml:space="preserve">segurado esté ejecutando las labores de construcción. </w:t>
      </w:r>
    </w:p>
    <w:p w14:paraId="0C4F083E" w14:textId="77777777" w:rsidR="009E1634" w:rsidRPr="007A7496" w:rsidRDefault="009E1634" w:rsidP="009E1634">
      <w:pPr>
        <w:shd w:val="clear" w:color="auto" w:fill="FFFFFF"/>
        <w:jc w:val="both"/>
        <w:rPr>
          <w:rFonts w:ascii="Arial" w:hAnsi="Arial" w:cs="Arial"/>
        </w:rPr>
      </w:pPr>
    </w:p>
    <w:p w14:paraId="4EFBEAF2" w14:textId="77777777" w:rsidR="009E1634" w:rsidRPr="007A7496" w:rsidRDefault="009E1634" w:rsidP="009E1634">
      <w:pPr>
        <w:shd w:val="clear" w:color="auto" w:fill="FFFFFF"/>
        <w:jc w:val="both"/>
        <w:rPr>
          <w:rFonts w:ascii="Arial" w:hAnsi="Arial" w:cs="Arial"/>
        </w:rPr>
      </w:pPr>
      <w:r w:rsidRPr="007A7496">
        <w:rPr>
          <w:rFonts w:ascii="Arial" w:hAnsi="Arial" w:cs="Arial"/>
        </w:rPr>
        <w:t>La suma asegurada para esta cobertura, debe corresponder al valor total del Contrato de Construcción al término de la construcción, incluyendo todos los rubros usuales tales como  materiales, mano de obra, fletes, derechos de aduana, impuestos y otros materiales y/o insumos suministrados por el propietario.</w:t>
      </w:r>
    </w:p>
    <w:p w14:paraId="31711723" w14:textId="77777777" w:rsidR="002D1A5C" w:rsidRPr="007A7496" w:rsidRDefault="002D1A5C" w:rsidP="009E1634">
      <w:pPr>
        <w:shd w:val="clear" w:color="auto" w:fill="FFFFFF"/>
        <w:jc w:val="both"/>
        <w:rPr>
          <w:rFonts w:ascii="Arial" w:hAnsi="Arial" w:cs="Arial"/>
        </w:rPr>
      </w:pPr>
    </w:p>
    <w:p w14:paraId="5A916FA8" w14:textId="77777777" w:rsidR="009E1634" w:rsidRPr="007A7496" w:rsidRDefault="009E1634" w:rsidP="00133A37">
      <w:pPr>
        <w:pStyle w:val="Ttulo3"/>
        <w:numPr>
          <w:ilvl w:val="1"/>
          <w:numId w:val="37"/>
        </w:numPr>
        <w:jc w:val="both"/>
        <w:rPr>
          <w:rFonts w:ascii="Arial" w:hAnsi="Arial" w:cs="Arial"/>
          <w:sz w:val="24"/>
          <w:szCs w:val="24"/>
        </w:rPr>
      </w:pPr>
      <w:bookmarkStart w:id="21" w:name="_Toc318029610"/>
      <w:r w:rsidRPr="007A7496">
        <w:rPr>
          <w:rFonts w:ascii="Arial" w:hAnsi="Arial" w:cs="Arial"/>
          <w:sz w:val="24"/>
          <w:szCs w:val="24"/>
        </w:rPr>
        <w:t>Deducible</w:t>
      </w:r>
      <w:bookmarkEnd w:id="21"/>
    </w:p>
    <w:p w14:paraId="187566FC" w14:textId="77777777" w:rsidR="00AA2849" w:rsidRDefault="00A10752" w:rsidP="009E1634">
      <w:pPr>
        <w:jc w:val="both"/>
        <w:rPr>
          <w:rFonts w:ascii="Arial" w:hAnsi="Arial" w:cs="Arial"/>
        </w:rPr>
      </w:pPr>
      <w:r w:rsidRPr="00C40079">
        <w:rPr>
          <w:rFonts w:ascii="Arial" w:hAnsi="Arial" w:cs="Arial"/>
        </w:rPr>
        <w:t xml:space="preserve">Esta cobertura opera con un deducible máximo del 5% sobre el valor de la perdida y por cada evento acontecido; con un mínimo de </w:t>
      </w:r>
      <w:r w:rsidR="009719AC">
        <w:rPr>
          <w:rFonts w:ascii="Arial" w:hAnsi="Arial" w:cs="Arial"/>
        </w:rPr>
        <w:t xml:space="preserve">US$300,00 </w:t>
      </w:r>
      <w:r w:rsidRPr="00C40079">
        <w:rPr>
          <w:rFonts w:ascii="Arial" w:hAnsi="Arial" w:cs="Arial"/>
        </w:rPr>
        <w:t>(</w:t>
      </w:r>
      <w:r w:rsidR="009719AC">
        <w:rPr>
          <w:rFonts w:ascii="Arial" w:hAnsi="Arial" w:cs="Arial"/>
        </w:rPr>
        <w:t>Trescientos Dólares Netos</w:t>
      </w:r>
      <w:r w:rsidRPr="00C40079">
        <w:rPr>
          <w:rFonts w:ascii="Arial" w:hAnsi="Arial" w:cs="Arial"/>
        </w:rPr>
        <w:t xml:space="preserve">); </w:t>
      </w:r>
      <w:r w:rsidRPr="00C40079">
        <w:rPr>
          <w:rFonts w:ascii="Arial" w:hAnsi="Arial" w:cs="Arial"/>
        </w:rPr>
        <w:lastRenderedPageBreak/>
        <w:t xml:space="preserve">excepto para el riesgo de Robo, en el que opera un deducible máximo del 20% sobre el valor de la perdida, con un mínimo de </w:t>
      </w:r>
      <w:r w:rsidR="009719AC">
        <w:rPr>
          <w:rFonts w:ascii="Arial" w:hAnsi="Arial" w:cs="Arial"/>
        </w:rPr>
        <w:t xml:space="preserve">US$300,00 </w:t>
      </w:r>
      <w:r w:rsidR="009719AC" w:rsidRPr="00C40079">
        <w:rPr>
          <w:rFonts w:ascii="Arial" w:hAnsi="Arial" w:cs="Arial"/>
        </w:rPr>
        <w:t>(</w:t>
      </w:r>
      <w:r w:rsidR="009719AC">
        <w:rPr>
          <w:rFonts w:ascii="Arial" w:hAnsi="Arial" w:cs="Arial"/>
        </w:rPr>
        <w:t>Trescientos Dólares Netos</w:t>
      </w:r>
      <w:r w:rsidR="009719AC" w:rsidRPr="00C40079">
        <w:rPr>
          <w:rFonts w:ascii="Arial" w:hAnsi="Arial" w:cs="Arial"/>
        </w:rPr>
        <w:t>)</w:t>
      </w:r>
      <w:r w:rsidRPr="00C40079">
        <w:rPr>
          <w:rFonts w:ascii="Arial" w:hAnsi="Arial" w:cs="Arial"/>
        </w:rPr>
        <w:t>.</w:t>
      </w:r>
    </w:p>
    <w:p w14:paraId="6AFC9B0D" w14:textId="77777777" w:rsidR="00A10752" w:rsidRDefault="00A10752" w:rsidP="009E1634">
      <w:pPr>
        <w:jc w:val="both"/>
        <w:rPr>
          <w:rFonts w:ascii="Arial" w:hAnsi="Arial" w:cs="Arial"/>
        </w:rPr>
      </w:pPr>
    </w:p>
    <w:p w14:paraId="77D522D4" w14:textId="77777777" w:rsidR="00ED3BFB" w:rsidRPr="007A7496" w:rsidRDefault="00ED3BFB" w:rsidP="00133A37">
      <w:pPr>
        <w:pStyle w:val="Ttulo2"/>
        <w:keepLines w:val="0"/>
        <w:numPr>
          <w:ilvl w:val="1"/>
          <w:numId w:val="37"/>
        </w:numPr>
        <w:spacing w:before="0" w:line="240" w:lineRule="auto"/>
        <w:contextualSpacing/>
        <w:rPr>
          <w:rFonts w:ascii="Arial" w:hAnsi="Arial" w:cs="Arial"/>
          <w:color w:val="auto"/>
          <w:sz w:val="24"/>
          <w:szCs w:val="24"/>
        </w:rPr>
      </w:pPr>
      <w:bookmarkStart w:id="22" w:name="_Toc307229630"/>
      <w:bookmarkStart w:id="23" w:name="_Toc318029634"/>
      <w:r w:rsidRPr="007A7496">
        <w:rPr>
          <w:rFonts w:ascii="Arial" w:hAnsi="Arial" w:cs="Arial"/>
          <w:color w:val="auto"/>
          <w:sz w:val="24"/>
          <w:szCs w:val="24"/>
        </w:rPr>
        <w:t>Propiedades No Asegurable</w:t>
      </w:r>
      <w:bookmarkEnd w:id="22"/>
      <w:r w:rsidRPr="007A7496">
        <w:rPr>
          <w:rFonts w:ascii="Arial" w:hAnsi="Arial" w:cs="Arial"/>
          <w:color w:val="auto"/>
          <w:sz w:val="24"/>
          <w:szCs w:val="24"/>
        </w:rPr>
        <w:t>s</w:t>
      </w:r>
      <w:bookmarkEnd w:id="23"/>
    </w:p>
    <w:p w14:paraId="46A60871" w14:textId="77777777" w:rsidR="00ED3BFB" w:rsidRPr="007A7496" w:rsidRDefault="00ED3BFB" w:rsidP="00ED3BFB">
      <w:pPr>
        <w:autoSpaceDE w:val="0"/>
        <w:autoSpaceDN w:val="0"/>
        <w:adjustRightInd w:val="0"/>
        <w:jc w:val="both"/>
        <w:rPr>
          <w:rFonts w:ascii="Arial" w:hAnsi="Arial" w:cs="Arial"/>
          <w:b/>
          <w:bCs/>
          <w:lang w:eastAsia="en-US"/>
        </w:rPr>
      </w:pPr>
    </w:p>
    <w:p w14:paraId="6A9EA067" w14:textId="77777777" w:rsidR="00ED3BFB" w:rsidRPr="001A4082" w:rsidRDefault="00ED3BFB" w:rsidP="00ED3BFB">
      <w:pPr>
        <w:autoSpaceDE w:val="0"/>
        <w:autoSpaceDN w:val="0"/>
        <w:adjustRightInd w:val="0"/>
        <w:ind w:left="348" w:hanging="348"/>
        <w:jc w:val="both"/>
        <w:rPr>
          <w:rFonts w:ascii="Arial" w:hAnsi="Arial" w:cs="Arial"/>
          <w:b/>
          <w:bCs/>
        </w:rPr>
      </w:pPr>
      <w:r w:rsidRPr="001A4082">
        <w:rPr>
          <w:rFonts w:ascii="Arial" w:hAnsi="Arial" w:cs="Arial"/>
          <w:b/>
        </w:rPr>
        <w:t>Este seguro expresamente no cubre</w:t>
      </w:r>
      <w:r w:rsidRPr="001A4082">
        <w:rPr>
          <w:rFonts w:ascii="Arial" w:hAnsi="Arial" w:cs="Arial"/>
          <w:b/>
          <w:bCs/>
        </w:rPr>
        <w:t>:</w:t>
      </w:r>
    </w:p>
    <w:p w14:paraId="627C88F3" w14:textId="77777777" w:rsidR="00ED3BFB" w:rsidRPr="001A4082" w:rsidRDefault="00ED3BFB" w:rsidP="00ED3BFB">
      <w:pPr>
        <w:autoSpaceDE w:val="0"/>
        <w:autoSpaceDN w:val="0"/>
        <w:adjustRightInd w:val="0"/>
        <w:jc w:val="both"/>
        <w:rPr>
          <w:rFonts w:ascii="Arial" w:hAnsi="Arial" w:cs="Arial"/>
          <w:b/>
          <w:bCs/>
        </w:rPr>
      </w:pPr>
    </w:p>
    <w:p w14:paraId="5E9EC3F1" w14:textId="77777777" w:rsidR="00ED3BFB" w:rsidRPr="001A4082" w:rsidRDefault="00ED3BFB" w:rsidP="00133A37">
      <w:pPr>
        <w:pStyle w:val="Prrafodelista"/>
        <w:numPr>
          <w:ilvl w:val="0"/>
          <w:numId w:val="20"/>
        </w:numPr>
        <w:tabs>
          <w:tab w:val="clear" w:pos="1433"/>
          <w:tab w:val="num" w:pos="1073"/>
        </w:tabs>
        <w:autoSpaceDE w:val="0"/>
        <w:autoSpaceDN w:val="0"/>
        <w:adjustRightInd w:val="0"/>
        <w:spacing w:after="0" w:line="240" w:lineRule="auto"/>
        <w:ind w:left="1073"/>
        <w:rPr>
          <w:rFonts w:ascii="Arial" w:hAnsi="Arial" w:cs="Arial"/>
          <w:b/>
          <w:sz w:val="24"/>
          <w:szCs w:val="24"/>
          <w:lang w:val="es-ES"/>
        </w:rPr>
      </w:pPr>
      <w:r w:rsidRPr="001A4082">
        <w:rPr>
          <w:rFonts w:ascii="Arial" w:hAnsi="Arial" w:cs="Arial"/>
          <w:b/>
          <w:sz w:val="24"/>
          <w:szCs w:val="24"/>
          <w:lang w:val="es-ES"/>
        </w:rPr>
        <w:t>Embarcaciones u otro equipo flotante; vehículos automotores con licencia para transitar en vías públicas; aeronaves; bienes propiedad de obreros o empleados del Asegurado.</w:t>
      </w:r>
    </w:p>
    <w:p w14:paraId="0BCFE373" w14:textId="77777777" w:rsidR="00ED3BFB" w:rsidRPr="001A4082" w:rsidRDefault="00ED3BFB" w:rsidP="00ED3BFB">
      <w:pPr>
        <w:pStyle w:val="Prrafodelista"/>
        <w:autoSpaceDE w:val="0"/>
        <w:autoSpaceDN w:val="0"/>
        <w:adjustRightInd w:val="0"/>
        <w:spacing w:after="0" w:line="240" w:lineRule="auto"/>
        <w:ind w:left="0"/>
        <w:rPr>
          <w:rFonts w:ascii="Arial" w:hAnsi="Arial" w:cs="Arial"/>
          <w:b/>
          <w:sz w:val="24"/>
          <w:szCs w:val="24"/>
          <w:lang w:val="es-ES"/>
        </w:rPr>
      </w:pPr>
    </w:p>
    <w:p w14:paraId="41555FA9" w14:textId="77777777" w:rsidR="00ED3BFB" w:rsidRPr="001A4082" w:rsidRDefault="00ED3BFB" w:rsidP="00133A37">
      <w:pPr>
        <w:pStyle w:val="Prrafodelista"/>
        <w:numPr>
          <w:ilvl w:val="0"/>
          <w:numId w:val="20"/>
        </w:numPr>
        <w:tabs>
          <w:tab w:val="clear" w:pos="1433"/>
          <w:tab w:val="num" w:pos="1073"/>
        </w:tabs>
        <w:autoSpaceDE w:val="0"/>
        <w:autoSpaceDN w:val="0"/>
        <w:adjustRightInd w:val="0"/>
        <w:spacing w:after="0" w:line="240" w:lineRule="auto"/>
        <w:ind w:left="1073"/>
        <w:rPr>
          <w:rFonts w:ascii="Arial" w:hAnsi="Arial" w:cs="Arial"/>
          <w:b/>
          <w:sz w:val="24"/>
          <w:szCs w:val="24"/>
          <w:lang w:val="es-ES"/>
        </w:rPr>
      </w:pPr>
      <w:r w:rsidRPr="001A4082">
        <w:rPr>
          <w:rFonts w:ascii="Arial" w:hAnsi="Arial" w:cs="Arial"/>
          <w:b/>
          <w:sz w:val="24"/>
          <w:szCs w:val="24"/>
          <w:lang w:val="es-ES"/>
        </w:rPr>
        <w:t>Dinero, valores, planos y documentos.</w:t>
      </w:r>
    </w:p>
    <w:p w14:paraId="0343A8AB" w14:textId="77777777" w:rsidR="009E1634" w:rsidRPr="007A7496" w:rsidRDefault="009E1634" w:rsidP="009E1634">
      <w:pPr>
        <w:shd w:val="clear" w:color="auto" w:fill="FFFFFF"/>
        <w:ind w:left="708"/>
        <w:jc w:val="both"/>
        <w:rPr>
          <w:rFonts w:ascii="Arial" w:hAnsi="Arial" w:cs="Arial"/>
        </w:rPr>
      </w:pPr>
    </w:p>
    <w:p w14:paraId="55AA6C88" w14:textId="77777777" w:rsidR="009E1634" w:rsidRPr="007A7496" w:rsidRDefault="009E1634" w:rsidP="00133A37">
      <w:pPr>
        <w:pStyle w:val="Ttulo3"/>
        <w:numPr>
          <w:ilvl w:val="1"/>
          <w:numId w:val="37"/>
        </w:numPr>
        <w:jc w:val="both"/>
        <w:rPr>
          <w:rFonts w:ascii="Arial" w:hAnsi="Arial" w:cs="Arial"/>
          <w:sz w:val="24"/>
          <w:szCs w:val="24"/>
        </w:rPr>
      </w:pPr>
      <w:bookmarkStart w:id="24" w:name="_Toc318029611"/>
      <w:r w:rsidRPr="007A7496">
        <w:rPr>
          <w:rFonts w:ascii="Arial" w:hAnsi="Arial" w:cs="Arial"/>
          <w:sz w:val="24"/>
          <w:szCs w:val="24"/>
        </w:rPr>
        <w:t>Riesgos No Cubiertos (Exclusiones)</w:t>
      </w:r>
      <w:bookmarkEnd w:id="24"/>
      <w:r w:rsidRPr="007A7496">
        <w:rPr>
          <w:rFonts w:ascii="Arial" w:hAnsi="Arial" w:cs="Arial"/>
          <w:sz w:val="24"/>
          <w:szCs w:val="24"/>
        </w:rPr>
        <w:t xml:space="preserve"> </w:t>
      </w:r>
    </w:p>
    <w:p w14:paraId="06127108" w14:textId="77777777" w:rsidR="009E1634" w:rsidRPr="007A7496" w:rsidRDefault="009E1634" w:rsidP="009E1634">
      <w:pPr>
        <w:rPr>
          <w:rFonts w:ascii="Arial" w:hAnsi="Arial" w:cs="Arial"/>
        </w:rPr>
      </w:pPr>
    </w:p>
    <w:p w14:paraId="0C86FF4D" w14:textId="77777777" w:rsidR="009E1634" w:rsidRPr="001A4082" w:rsidRDefault="009E1634" w:rsidP="009E1634">
      <w:pPr>
        <w:jc w:val="both"/>
        <w:rPr>
          <w:rFonts w:ascii="Arial" w:hAnsi="Arial" w:cs="Arial"/>
          <w:b/>
        </w:rPr>
      </w:pPr>
      <w:r w:rsidRPr="001A4082">
        <w:rPr>
          <w:rFonts w:ascii="Arial" w:hAnsi="Arial" w:cs="Arial"/>
          <w:b/>
        </w:rPr>
        <w:t xml:space="preserve">Este Seguro no cubre y por ende </w:t>
      </w:r>
      <w:r w:rsidR="002D703E" w:rsidRPr="001A4082">
        <w:rPr>
          <w:rFonts w:ascii="Arial" w:hAnsi="Arial" w:cs="Arial"/>
          <w:b/>
        </w:rPr>
        <w:t>SEGUROS LAFISE</w:t>
      </w:r>
      <w:r w:rsidRPr="001A4082">
        <w:rPr>
          <w:rFonts w:ascii="Arial" w:hAnsi="Arial" w:cs="Arial"/>
          <w:b/>
        </w:rPr>
        <w:t xml:space="preserve"> no será responsable, por pérdida, daño o gastos que produzcan, resultaren o sean agravadas por:</w:t>
      </w:r>
    </w:p>
    <w:p w14:paraId="31FCD3B6" w14:textId="77777777" w:rsidR="009E1634" w:rsidRPr="001A4082" w:rsidRDefault="009E1634" w:rsidP="009E1634">
      <w:pPr>
        <w:jc w:val="both"/>
        <w:rPr>
          <w:rFonts w:ascii="Arial" w:hAnsi="Arial" w:cs="Arial"/>
          <w:b/>
        </w:rPr>
      </w:pPr>
    </w:p>
    <w:p w14:paraId="4B52C36F" w14:textId="77777777" w:rsidR="009E1634" w:rsidRPr="001A4082" w:rsidRDefault="009E1634"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Cálculo o diseño erróneo de la Obra de Construcción</w:t>
      </w:r>
      <w:r w:rsidR="005C5EDA" w:rsidRPr="001A4082">
        <w:rPr>
          <w:rFonts w:ascii="Arial" w:hAnsi="Arial" w:cs="Arial"/>
          <w:b/>
        </w:rPr>
        <w:t xml:space="preserve">; a menos que se contrate el </w:t>
      </w:r>
      <w:r w:rsidR="00A10752" w:rsidRPr="001A4082">
        <w:rPr>
          <w:rFonts w:ascii="Arial" w:hAnsi="Arial" w:cs="Arial"/>
          <w:b/>
        </w:rPr>
        <w:t>sublímite</w:t>
      </w:r>
      <w:r w:rsidR="005C5EDA" w:rsidRPr="001A4082">
        <w:rPr>
          <w:rFonts w:ascii="Arial" w:hAnsi="Arial" w:cs="Arial"/>
          <w:b/>
        </w:rPr>
        <w:t xml:space="preserve"> respectivo.</w:t>
      </w:r>
    </w:p>
    <w:p w14:paraId="41205CC1" w14:textId="77777777" w:rsidR="00BC04F9" w:rsidRPr="001A4082" w:rsidRDefault="00BC04F9" w:rsidP="00BC04F9">
      <w:pPr>
        <w:ind w:left="360"/>
        <w:jc w:val="both"/>
        <w:rPr>
          <w:rFonts w:ascii="Arial" w:hAnsi="Arial" w:cs="Arial"/>
          <w:b/>
        </w:rPr>
      </w:pPr>
    </w:p>
    <w:p w14:paraId="11933361"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Gastos que se incurran con el fin de eliminar fallos operacionales, a menos que dichos fallos fueren causados por pérdidas o daños indemnizables ocurridos a los bienes asegurados.</w:t>
      </w:r>
    </w:p>
    <w:p w14:paraId="5726CCDB" w14:textId="77777777" w:rsidR="00BC04F9" w:rsidRPr="001A4082" w:rsidRDefault="00BC04F9" w:rsidP="00BC04F9">
      <w:pPr>
        <w:jc w:val="both"/>
        <w:rPr>
          <w:rFonts w:ascii="Arial" w:hAnsi="Arial" w:cs="Arial"/>
          <w:b/>
        </w:rPr>
      </w:pPr>
    </w:p>
    <w:p w14:paraId="068DC561"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Gastos por conceptos de prevención o aminoración de daños que haya que invertir en el transcurso del período de vigencia del seguro.</w:t>
      </w:r>
    </w:p>
    <w:p w14:paraId="07D9C939" w14:textId="77777777" w:rsidR="00BC04F9" w:rsidRPr="001A4082" w:rsidRDefault="00BC04F9" w:rsidP="00BC04F9">
      <w:pPr>
        <w:jc w:val="both"/>
        <w:rPr>
          <w:rFonts w:ascii="Arial" w:hAnsi="Arial" w:cs="Arial"/>
          <w:b/>
        </w:rPr>
      </w:pPr>
    </w:p>
    <w:p w14:paraId="49093EE9"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Gastos de reparación provisional y los daños ocasionados a los bienes asegurados o a otros bienes que sean o no objeto de la reparación provisional efectuada.</w:t>
      </w:r>
    </w:p>
    <w:p w14:paraId="02BF5B1F" w14:textId="77777777" w:rsidR="00BC04F9" w:rsidRPr="001A4082" w:rsidRDefault="00BC04F9" w:rsidP="00BC04F9">
      <w:pPr>
        <w:jc w:val="both"/>
        <w:rPr>
          <w:rFonts w:ascii="Arial" w:hAnsi="Arial" w:cs="Arial"/>
          <w:b/>
        </w:rPr>
      </w:pPr>
    </w:p>
    <w:p w14:paraId="02176C03"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Pérdidas o daños causados por el funcionamiento continuo, desgaste, cavitación, erosión, corrosión, incrustaciones o por el deterioro gradual debido a las condiciones atmosféricas normales o del ambiente en que se encuentren los bienes asegurados.</w:t>
      </w:r>
    </w:p>
    <w:p w14:paraId="579767F6" w14:textId="77777777" w:rsidR="00BC04F9" w:rsidRPr="001A4082" w:rsidRDefault="00BC04F9" w:rsidP="00BC04F9">
      <w:pPr>
        <w:jc w:val="both"/>
        <w:rPr>
          <w:rFonts w:ascii="Arial" w:hAnsi="Arial" w:cs="Arial"/>
          <w:b/>
        </w:rPr>
      </w:pPr>
    </w:p>
    <w:p w14:paraId="667C3408"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Pérdidas o daños cuya responsabilidad recaiga en el proveedor o fabricante de los bienes asegurados y todo aspecto relacionado con la garantía que otorga el fabricante y/o proveedor.</w:t>
      </w:r>
    </w:p>
    <w:p w14:paraId="45E51024" w14:textId="77777777" w:rsidR="00761038" w:rsidRPr="001A4082" w:rsidRDefault="00761038" w:rsidP="00761038">
      <w:pPr>
        <w:ind w:left="360"/>
        <w:jc w:val="both"/>
        <w:rPr>
          <w:rFonts w:ascii="Arial" w:hAnsi="Arial" w:cs="Arial"/>
          <w:b/>
        </w:rPr>
      </w:pPr>
    </w:p>
    <w:p w14:paraId="7FA90ADE" w14:textId="77777777" w:rsidR="000367B7" w:rsidRPr="001A4082" w:rsidRDefault="000367B7" w:rsidP="00133A37">
      <w:pPr>
        <w:numPr>
          <w:ilvl w:val="0"/>
          <w:numId w:val="17"/>
        </w:numPr>
        <w:tabs>
          <w:tab w:val="clear" w:pos="1080"/>
          <w:tab w:val="num" w:pos="360"/>
        </w:tabs>
        <w:ind w:left="360"/>
        <w:jc w:val="both"/>
        <w:rPr>
          <w:rFonts w:ascii="Arial" w:hAnsi="Arial" w:cs="Arial"/>
          <w:b/>
        </w:rPr>
      </w:pPr>
      <w:r w:rsidRPr="001A4082">
        <w:rPr>
          <w:rFonts w:ascii="Arial" w:hAnsi="Arial" w:cs="Arial"/>
          <w:b/>
          <w:bCs/>
          <w:lang w:eastAsia="es-NI"/>
        </w:rPr>
        <w:lastRenderedPageBreak/>
        <w:t>Costo de reemplazo, reparación o rectificación de materiales y/o mano de obra defectuosa.  Esta exclusión está limitada a los bienes inmediatamente afectados y no a la pérdida o daño material a otros bienes construidos correctamente, salvo que se contrate el sublimite de Riesgos de Diseño.</w:t>
      </w:r>
    </w:p>
    <w:p w14:paraId="1312E608" w14:textId="77777777" w:rsidR="00761038" w:rsidRPr="001A4082" w:rsidRDefault="00761038" w:rsidP="00761038">
      <w:pPr>
        <w:ind w:left="360"/>
        <w:jc w:val="both"/>
        <w:rPr>
          <w:rFonts w:ascii="Arial" w:hAnsi="Arial" w:cs="Arial"/>
          <w:b/>
        </w:rPr>
      </w:pPr>
    </w:p>
    <w:p w14:paraId="570F6C4A" w14:textId="77777777" w:rsidR="00BC04F9" w:rsidRPr="001A4082" w:rsidRDefault="00BC04F9"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 xml:space="preserve">Daños sufridos durante el transporte de los bienes asegurados al sitio de la obra de construcción; a menos que se contrate la cobertura respectiva. </w:t>
      </w:r>
    </w:p>
    <w:p w14:paraId="05BA333F" w14:textId="77777777" w:rsidR="00BC04F9" w:rsidRPr="001A4082" w:rsidRDefault="00BC04F9" w:rsidP="00BC04F9">
      <w:pPr>
        <w:ind w:left="360"/>
        <w:jc w:val="both"/>
        <w:rPr>
          <w:rFonts w:ascii="Arial" w:hAnsi="Arial" w:cs="Arial"/>
          <w:b/>
        </w:rPr>
      </w:pPr>
    </w:p>
    <w:p w14:paraId="534C9BA0" w14:textId="77777777" w:rsidR="002D703E" w:rsidRPr="001A4082" w:rsidRDefault="002D703E" w:rsidP="00133A37">
      <w:pPr>
        <w:numPr>
          <w:ilvl w:val="0"/>
          <w:numId w:val="17"/>
        </w:numPr>
        <w:tabs>
          <w:tab w:val="clear" w:pos="1080"/>
          <w:tab w:val="num" w:pos="360"/>
        </w:tabs>
        <w:ind w:left="360"/>
        <w:jc w:val="both"/>
        <w:rPr>
          <w:rFonts w:ascii="Arial" w:hAnsi="Arial" w:cs="Arial"/>
          <w:b/>
        </w:rPr>
      </w:pPr>
      <w:r w:rsidRPr="001A4082">
        <w:rPr>
          <w:rFonts w:ascii="Arial" w:hAnsi="Arial" w:cs="Arial"/>
          <w:b/>
        </w:rPr>
        <w:t>Costos erogados durante</w:t>
      </w:r>
      <w:r w:rsidR="00545EB0" w:rsidRPr="001A4082">
        <w:rPr>
          <w:rFonts w:ascii="Arial" w:hAnsi="Arial" w:cs="Arial"/>
          <w:b/>
        </w:rPr>
        <w:t xml:space="preserve"> cimentaciones por pilotaje y t</w:t>
      </w:r>
      <w:r w:rsidR="00E711F8" w:rsidRPr="001A4082">
        <w:rPr>
          <w:rFonts w:ascii="Arial" w:hAnsi="Arial" w:cs="Arial"/>
          <w:b/>
        </w:rPr>
        <w:t>a</w:t>
      </w:r>
      <w:r w:rsidR="00545EB0" w:rsidRPr="001A4082">
        <w:rPr>
          <w:rFonts w:ascii="Arial" w:hAnsi="Arial" w:cs="Arial"/>
          <w:b/>
        </w:rPr>
        <w:t>bl</w:t>
      </w:r>
      <w:r w:rsidR="00E711F8" w:rsidRPr="001A4082">
        <w:rPr>
          <w:rFonts w:ascii="Arial" w:hAnsi="Arial" w:cs="Arial"/>
          <w:b/>
        </w:rPr>
        <w:t>e</w:t>
      </w:r>
      <w:r w:rsidRPr="001A4082">
        <w:rPr>
          <w:rFonts w:ascii="Arial" w:hAnsi="Arial" w:cs="Arial"/>
          <w:b/>
        </w:rPr>
        <w:t xml:space="preserve">stacados </w:t>
      </w:r>
      <w:r w:rsidR="00545EB0" w:rsidRPr="001A4082">
        <w:rPr>
          <w:rFonts w:ascii="Arial" w:hAnsi="Arial" w:cs="Arial"/>
          <w:b/>
        </w:rPr>
        <w:t>para fosas</w:t>
      </w:r>
      <w:r w:rsidR="00E711F8" w:rsidRPr="001A4082">
        <w:rPr>
          <w:rFonts w:ascii="Arial" w:hAnsi="Arial" w:cs="Arial"/>
          <w:b/>
        </w:rPr>
        <w:t xml:space="preserve"> de obras, que </w:t>
      </w:r>
      <w:r w:rsidRPr="001A4082">
        <w:rPr>
          <w:rFonts w:ascii="Arial" w:hAnsi="Arial" w:cs="Arial"/>
          <w:b/>
        </w:rPr>
        <w:t>a continuación se detallan:</w:t>
      </w:r>
    </w:p>
    <w:p w14:paraId="3CFB3B9E" w14:textId="77777777" w:rsidR="002D703E" w:rsidRPr="001A4082" w:rsidRDefault="002D703E" w:rsidP="002D703E">
      <w:pPr>
        <w:autoSpaceDE w:val="0"/>
        <w:autoSpaceDN w:val="0"/>
        <w:adjustRightInd w:val="0"/>
        <w:contextualSpacing/>
        <w:jc w:val="both"/>
        <w:rPr>
          <w:rFonts w:ascii="Arial" w:hAnsi="Arial" w:cs="Arial"/>
          <w:b/>
        </w:rPr>
      </w:pPr>
    </w:p>
    <w:p w14:paraId="0D2AE4DC" w14:textId="77777777" w:rsidR="002D703E" w:rsidRPr="001A4082" w:rsidRDefault="002D703E" w:rsidP="00133A37">
      <w:pPr>
        <w:numPr>
          <w:ilvl w:val="1"/>
          <w:numId w:val="25"/>
        </w:numPr>
        <w:autoSpaceDE w:val="0"/>
        <w:autoSpaceDN w:val="0"/>
        <w:adjustRightInd w:val="0"/>
        <w:ind w:hanging="294"/>
        <w:contextualSpacing/>
        <w:jc w:val="both"/>
        <w:rPr>
          <w:rFonts w:ascii="Arial" w:hAnsi="Arial" w:cs="Arial"/>
          <w:b/>
        </w:rPr>
      </w:pPr>
      <w:r w:rsidRPr="001A4082">
        <w:rPr>
          <w:rFonts w:ascii="Arial" w:hAnsi="Arial" w:cs="Arial"/>
          <w:b/>
        </w:rPr>
        <w:t xml:space="preserve">Para reponer o restituir los pilotes o elementos de tablestacados: </w:t>
      </w:r>
    </w:p>
    <w:p w14:paraId="419A71D6" w14:textId="77777777" w:rsidR="002D703E" w:rsidRPr="001A4082" w:rsidRDefault="002D703E" w:rsidP="002D703E">
      <w:pPr>
        <w:autoSpaceDE w:val="0"/>
        <w:autoSpaceDN w:val="0"/>
        <w:adjustRightInd w:val="0"/>
        <w:contextualSpacing/>
        <w:jc w:val="both"/>
        <w:rPr>
          <w:rFonts w:ascii="Arial" w:hAnsi="Arial" w:cs="Arial"/>
          <w:b/>
        </w:rPr>
      </w:pPr>
    </w:p>
    <w:p w14:paraId="5D0DF522" w14:textId="77777777" w:rsidR="002D703E" w:rsidRPr="001A4082" w:rsidRDefault="002D703E" w:rsidP="00133A37">
      <w:pPr>
        <w:numPr>
          <w:ilvl w:val="1"/>
          <w:numId w:val="23"/>
        </w:numPr>
        <w:autoSpaceDE w:val="0"/>
        <w:autoSpaceDN w:val="0"/>
        <w:adjustRightInd w:val="0"/>
        <w:contextualSpacing/>
        <w:jc w:val="both"/>
        <w:rPr>
          <w:rFonts w:ascii="Arial" w:hAnsi="Arial" w:cs="Arial"/>
          <w:b/>
        </w:rPr>
      </w:pPr>
      <w:r w:rsidRPr="001A4082">
        <w:rPr>
          <w:rFonts w:ascii="Arial" w:hAnsi="Arial" w:cs="Arial"/>
          <w:b/>
        </w:rPr>
        <w:t>que se hayan desplazado, desalineado o ladeado durante la construcción;</w:t>
      </w:r>
    </w:p>
    <w:p w14:paraId="7B8203BF" w14:textId="77777777" w:rsidR="002D703E" w:rsidRPr="001A4082" w:rsidRDefault="002D703E" w:rsidP="00133A37">
      <w:pPr>
        <w:numPr>
          <w:ilvl w:val="1"/>
          <w:numId w:val="23"/>
        </w:numPr>
        <w:autoSpaceDE w:val="0"/>
        <w:autoSpaceDN w:val="0"/>
        <w:adjustRightInd w:val="0"/>
        <w:contextualSpacing/>
        <w:jc w:val="both"/>
        <w:rPr>
          <w:rFonts w:ascii="Arial" w:hAnsi="Arial" w:cs="Arial"/>
          <w:b/>
        </w:rPr>
      </w:pPr>
      <w:r w:rsidRPr="001A4082">
        <w:rPr>
          <w:rFonts w:ascii="Arial" w:hAnsi="Arial" w:cs="Arial"/>
          <w:b/>
        </w:rPr>
        <w:t>que se hayan hecho inservibles, abandonado o dañado durante el proceso de hincado o extracción;</w:t>
      </w:r>
    </w:p>
    <w:p w14:paraId="45D6B3E4" w14:textId="77777777" w:rsidR="002D703E" w:rsidRPr="001A4082" w:rsidRDefault="002D703E" w:rsidP="00133A37">
      <w:pPr>
        <w:numPr>
          <w:ilvl w:val="1"/>
          <w:numId w:val="23"/>
        </w:numPr>
        <w:autoSpaceDE w:val="0"/>
        <w:autoSpaceDN w:val="0"/>
        <w:adjustRightInd w:val="0"/>
        <w:contextualSpacing/>
        <w:jc w:val="both"/>
        <w:rPr>
          <w:rFonts w:ascii="Arial" w:hAnsi="Arial" w:cs="Arial"/>
          <w:b/>
        </w:rPr>
      </w:pPr>
      <w:r w:rsidRPr="001A4082">
        <w:rPr>
          <w:rFonts w:ascii="Arial" w:hAnsi="Arial" w:cs="Arial"/>
          <w:b/>
        </w:rPr>
        <w:t>que ya no puedan seguir utilizándose a causa de equipos de hincado o entubados encajados;</w:t>
      </w:r>
    </w:p>
    <w:p w14:paraId="58C01542" w14:textId="77777777" w:rsidR="002D703E" w:rsidRPr="001A4082" w:rsidRDefault="002D703E" w:rsidP="002D703E">
      <w:pPr>
        <w:autoSpaceDE w:val="0"/>
        <w:autoSpaceDN w:val="0"/>
        <w:adjustRightInd w:val="0"/>
        <w:contextualSpacing/>
        <w:jc w:val="both"/>
        <w:rPr>
          <w:rFonts w:ascii="Arial" w:hAnsi="Arial" w:cs="Arial"/>
          <w:b/>
        </w:rPr>
      </w:pPr>
    </w:p>
    <w:p w14:paraId="5BFC603D" w14:textId="77777777" w:rsidR="002D703E" w:rsidRPr="001A4082" w:rsidRDefault="002D703E" w:rsidP="00133A37">
      <w:pPr>
        <w:numPr>
          <w:ilvl w:val="1"/>
          <w:numId w:val="25"/>
        </w:numPr>
        <w:autoSpaceDE w:val="0"/>
        <w:autoSpaceDN w:val="0"/>
        <w:adjustRightInd w:val="0"/>
        <w:ind w:left="1418" w:hanging="992"/>
        <w:contextualSpacing/>
        <w:jc w:val="both"/>
        <w:rPr>
          <w:rFonts w:ascii="Arial" w:hAnsi="Arial" w:cs="Arial"/>
          <w:b/>
        </w:rPr>
      </w:pPr>
      <w:r w:rsidRPr="001A4082">
        <w:rPr>
          <w:rFonts w:ascii="Arial" w:hAnsi="Arial" w:cs="Arial"/>
          <w:b/>
        </w:rPr>
        <w:t>Para la restitución de uniones de tablestacados desembragadas o no efectuadas;</w:t>
      </w:r>
    </w:p>
    <w:p w14:paraId="7C04E723" w14:textId="77777777" w:rsidR="002D703E" w:rsidRPr="001A4082" w:rsidRDefault="002D703E" w:rsidP="002D703E">
      <w:pPr>
        <w:autoSpaceDE w:val="0"/>
        <w:autoSpaceDN w:val="0"/>
        <w:adjustRightInd w:val="0"/>
        <w:ind w:left="993" w:hanging="633"/>
        <w:contextualSpacing/>
        <w:jc w:val="both"/>
        <w:rPr>
          <w:rFonts w:ascii="Arial" w:hAnsi="Arial" w:cs="Arial"/>
          <w:b/>
        </w:rPr>
      </w:pPr>
    </w:p>
    <w:p w14:paraId="632427E4" w14:textId="77777777" w:rsidR="002D703E" w:rsidRPr="001A4082" w:rsidRDefault="002D703E" w:rsidP="00133A37">
      <w:pPr>
        <w:numPr>
          <w:ilvl w:val="1"/>
          <w:numId w:val="25"/>
        </w:numPr>
        <w:autoSpaceDE w:val="0"/>
        <w:autoSpaceDN w:val="0"/>
        <w:adjustRightInd w:val="0"/>
        <w:ind w:hanging="294"/>
        <w:contextualSpacing/>
        <w:jc w:val="both"/>
        <w:rPr>
          <w:rFonts w:ascii="Arial" w:hAnsi="Arial" w:cs="Arial"/>
          <w:b/>
        </w:rPr>
      </w:pPr>
      <w:r w:rsidRPr="001A4082">
        <w:rPr>
          <w:rFonts w:ascii="Arial" w:hAnsi="Arial" w:cs="Arial"/>
          <w:b/>
        </w:rPr>
        <w:t>Para subsanar fugas o la infiltración de toda clase de materiales;</w:t>
      </w:r>
    </w:p>
    <w:p w14:paraId="7D1B5188" w14:textId="77777777" w:rsidR="002D703E" w:rsidRPr="001A4082" w:rsidRDefault="002D703E" w:rsidP="002D703E">
      <w:pPr>
        <w:autoSpaceDE w:val="0"/>
        <w:autoSpaceDN w:val="0"/>
        <w:adjustRightInd w:val="0"/>
        <w:ind w:left="993" w:hanging="633"/>
        <w:contextualSpacing/>
        <w:jc w:val="both"/>
        <w:rPr>
          <w:rFonts w:ascii="Arial" w:hAnsi="Arial" w:cs="Arial"/>
          <w:b/>
        </w:rPr>
      </w:pPr>
    </w:p>
    <w:p w14:paraId="1C13CA57" w14:textId="77777777" w:rsidR="002D703E" w:rsidRPr="001A4082" w:rsidRDefault="002D703E" w:rsidP="00133A37">
      <w:pPr>
        <w:numPr>
          <w:ilvl w:val="1"/>
          <w:numId w:val="25"/>
        </w:numPr>
        <w:autoSpaceDE w:val="0"/>
        <w:autoSpaceDN w:val="0"/>
        <w:adjustRightInd w:val="0"/>
        <w:ind w:hanging="294"/>
        <w:contextualSpacing/>
        <w:jc w:val="both"/>
        <w:rPr>
          <w:rFonts w:ascii="Arial" w:hAnsi="Arial" w:cs="Arial"/>
          <w:b/>
        </w:rPr>
      </w:pPr>
      <w:r w:rsidRPr="001A4082">
        <w:rPr>
          <w:rFonts w:ascii="Arial" w:hAnsi="Arial" w:cs="Arial"/>
          <w:b/>
        </w:rPr>
        <w:t>Para el relleno de huecos o la reposición de pérdidas de bentonita;</w:t>
      </w:r>
    </w:p>
    <w:p w14:paraId="3E462FDE" w14:textId="77777777" w:rsidR="002D703E" w:rsidRPr="001A4082" w:rsidRDefault="002D703E" w:rsidP="002D703E">
      <w:pPr>
        <w:autoSpaceDE w:val="0"/>
        <w:autoSpaceDN w:val="0"/>
        <w:adjustRightInd w:val="0"/>
        <w:ind w:left="993" w:hanging="633"/>
        <w:contextualSpacing/>
        <w:jc w:val="both"/>
        <w:rPr>
          <w:rFonts w:ascii="Arial" w:hAnsi="Arial" w:cs="Arial"/>
          <w:b/>
        </w:rPr>
      </w:pPr>
    </w:p>
    <w:p w14:paraId="25A71D55" w14:textId="77777777" w:rsidR="002D703E" w:rsidRPr="001A4082" w:rsidRDefault="002D703E" w:rsidP="00133A37">
      <w:pPr>
        <w:numPr>
          <w:ilvl w:val="1"/>
          <w:numId w:val="25"/>
        </w:numPr>
        <w:autoSpaceDE w:val="0"/>
        <w:autoSpaceDN w:val="0"/>
        <w:adjustRightInd w:val="0"/>
        <w:ind w:left="1418" w:hanging="992"/>
        <w:contextualSpacing/>
        <w:jc w:val="both"/>
        <w:rPr>
          <w:rFonts w:ascii="Arial" w:hAnsi="Arial" w:cs="Arial"/>
          <w:b/>
        </w:rPr>
      </w:pPr>
      <w:r w:rsidRPr="001A4082">
        <w:rPr>
          <w:rFonts w:ascii="Arial" w:hAnsi="Arial" w:cs="Arial"/>
          <w:b/>
        </w:rPr>
        <w:t>Por el hecho de que los pilares o elementos de fundación no hayan resistido a la capacidad de carga o no hayan alcanzado la capacidad de carga exigida según el diseño;</w:t>
      </w:r>
    </w:p>
    <w:p w14:paraId="171D1CE0" w14:textId="77777777" w:rsidR="002D703E" w:rsidRPr="001A4082" w:rsidRDefault="002D703E" w:rsidP="002D703E">
      <w:pPr>
        <w:autoSpaceDE w:val="0"/>
        <w:autoSpaceDN w:val="0"/>
        <w:adjustRightInd w:val="0"/>
        <w:ind w:left="993" w:hanging="633"/>
        <w:contextualSpacing/>
        <w:jc w:val="both"/>
        <w:rPr>
          <w:rFonts w:ascii="Arial" w:hAnsi="Arial" w:cs="Arial"/>
          <w:b/>
        </w:rPr>
      </w:pPr>
    </w:p>
    <w:p w14:paraId="52E96C6E" w14:textId="77777777" w:rsidR="002D703E" w:rsidRPr="001A4082" w:rsidRDefault="002D703E" w:rsidP="00133A37">
      <w:pPr>
        <w:numPr>
          <w:ilvl w:val="1"/>
          <w:numId w:val="25"/>
        </w:numPr>
        <w:autoSpaceDE w:val="0"/>
        <w:autoSpaceDN w:val="0"/>
        <w:adjustRightInd w:val="0"/>
        <w:ind w:hanging="294"/>
        <w:contextualSpacing/>
        <w:jc w:val="both"/>
        <w:rPr>
          <w:rFonts w:ascii="Arial" w:hAnsi="Arial" w:cs="Arial"/>
          <w:b/>
        </w:rPr>
      </w:pPr>
      <w:r w:rsidRPr="001A4082">
        <w:rPr>
          <w:rFonts w:ascii="Arial" w:hAnsi="Arial" w:cs="Arial"/>
          <w:b/>
        </w:rPr>
        <w:t>Para restituir los perfiles o dimensiones.</w:t>
      </w:r>
    </w:p>
    <w:p w14:paraId="5FF1947F" w14:textId="77777777" w:rsidR="002D703E" w:rsidRPr="001A4082" w:rsidRDefault="002D703E" w:rsidP="002D703E">
      <w:pPr>
        <w:jc w:val="both"/>
        <w:rPr>
          <w:rFonts w:ascii="Arial" w:hAnsi="Arial" w:cs="Arial"/>
          <w:b/>
        </w:rPr>
      </w:pPr>
    </w:p>
    <w:p w14:paraId="51DAB27D" w14:textId="77777777" w:rsidR="002D703E" w:rsidRPr="001A4082" w:rsidRDefault="002D703E" w:rsidP="00133A37">
      <w:pPr>
        <w:numPr>
          <w:ilvl w:val="0"/>
          <w:numId w:val="25"/>
        </w:numPr>
        <w:jc w:val="both"/>
        <w:rPr>
          <w:rFonts w:ascii="Arial" w:hAnsi="Arial" w:cs="Arial"/>
          <w:b/>
        </w:rPr>
      </w:pPr>
      <w:r w:rsidRPr="001A4082">
        <w:rPr>
          <w:rFonts w:ascii="Arial" w:hAnsi="Arial" w:cs="Arial"/>
          <w:b/>
        </w:rPr>
        <w:t>Los costos que a continuación se detallan y que se produzcan durante la construcción de túneles y galerías  así como de Obras o Instalaciones Subterráneas Provisionales o Permanentes:</w:t>
      </w:r>
    </w:p>
    <w:p w14:paraId="4DFE43E5" w14:textId="77777777" w:rsidR="002D703E" w:rsidRPr="001A4082" w:rsidRDefault="002D703E" w:rsidP="002D703E">
      <w:pPr>
        <w:jc w:val="both"/>
        <w:rPr>
          <w:rFonts w:ascii="Arial" w:hAnsi="Arial" w:cs="Arial"/>
          <w:b/>
        </w:rPr>
      </w:pPr>
    </w:p>
    <w:p w14:paraId="2E7F83E8"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Costos por cambios en el método de construcción o modificaciones que sean necesarias a causa de condiciones geológicas imprevistas u otros impedimentos.</w:t>
      </w:r>
    </w:p>
    <w:p w14:paraId="6CF41B58" w14:textId="77777777" w:rsidR="002D703E" w:rsidRPr="001A4082" w:rsidRDefault="002D703E" w:rsidP="002D703E">
      <w:pPr>
        <w:autoSpaceDE w:val="0"/>
        <w:autoSpaceDN w:val="0"/>
        <w:adjustRightInd w:val="0"/>
        <w:ind w:left="1080" w:hanging="720"/>
        <w:jc w:val="both"/>
        <w:rPr>
          <w:rFonts w:ascii="Arial" w:hAnsi="Arial" w:cs="Arial"/>
          <w:b/>
        </w:rPr>
      </w:pPr>
    </w:p>
    <w:p w14:paraId="6BC9E46B"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lastRenderedPageBreak/>
        <w:t>Costos de las medidas que sean necesarias para mejorar o estabilizar las condiciones del subsuelo o para impermeabilizar el suelo contra la penetración de agua, a no ser que se trate de medidas necesarias en orden a subsanar pérdidas o daños indemnizables.</w:t>
      </w:r>
    </w:p>
    <w:p w14:paraId="3B4CDAFA" w14:textId="77777777" w:rsidR="002D703E" w:rsidRPr="001A4082" w:rsidRDefault="002D703E" w:rsidP="002D703E">
      <w:pPr>
        <w:autoSpaceDE w:val="0"/>
        <w:autoSpaceDN w:val="0"/>
        <w:adjustRightInd w:val="0"/>
        <w:ind w:left="1080" w:hanging="720"/>
        <w:jc w:val="both"/>
        <w:rPr>
          <w:rFonts w:ascii="Arial" w:hAnsi="Arial" w:cs="Arial"/>
          <w:b/>
        </w:rPr>
      </w:pPr>
    </w:p>
    <w:p w14:paraId="0E797746"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Costos por la retirada de material excavado o de excavación excesiva que sobrepase la sección transversal teórica y/o el relleno de huecos que de ello se deriven.</w:t>
      </w:r>
    </w:p>
    <w:p w14:paraId="64E172B9" w14:textId="77777777" w:rsidR="002D703E" w:rsidRPr="001A4082" w:rsidRDefault="002D703E" w:rsidP="002D703E">
      <w:pPr>
        <w:autoSpaceDE w:val="0"/>
        <w:autoSpaceDN w:val="0"/>
        <w:adjustRightInd w:val="0"/>
        <w:ind w:left="1080" w:hanging="720"/>
        <w:jc w:val="both"/>
        <w:rPr>
          <w:rFonts w:ascii="Arial" w:hAnsi="Arial" w:cs="Arial"/>
          <w:b/>
        </w:rPr>
      </w:pPr>
    </w:p>
    <w:p w14:paraId="37FB092F"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Costos de las medidas relativas al desagüe de fundación, a no ser que sean necesarias para subsanar pérdidas o daños indemnizables.</w:t>
      </w:r>
    </w:p>
    <w:p w14:paraId="349C3215" w14:textId="77777777" w:rsidR="002D703E" w:rsidRPr="001A4082" w:rsidRDefault="002D703E" w:rsidP="002D703E">
      <w:pPr>
        <w:autoSpaceDE w:val="0"/>
        <w:autoSpaceDN w:val="0"/>
        <w:adjustRightInd w:val="0"/>
        <w:ind w:left="1080" w:hanging="720"/>
        <w:jc w:val="both"/>
        <w:rPr>
          <w:rFonts w:ascii="Arial" w:hAnsi="Arial" w:cs="Arial"/>
          <w:b/>
        </w:rPr>
      </w:pPr>
    </w:p>
    <w:p w14:paraId="673A1995"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Pérdidas o daños por fallar el desagüe de fundación, si hubiera sido posible prevenir tales pérdidas o daños mediante reservas suficientes.</w:t>
      </w:r>
    </w:p>
    <w:p w14:paraId="3AF44DAF" w14:textId="77777777" w:rsidR="002D703E" w:rsidRPr="001A4082" w:rsidRDefault="002D703E" w:rsidP="002D703E">
      <w:pPr>
        <w:autoSpaceDE w:val="0"/>
        <w:autoSpaceDN w:val="0"/>
        <w:adjustRightInd w:val="0"/>
        <w:ind w:left="1080" w:hanging="720"/>
        <w:jc w:val="both"/>
        <w:rPr>
          <w:rFonts w:ascii="Arial" w:hAnsi="Arial" w:cs="Arial"/>
          <w:b/>
        </w:rPr>
      </w:pPr>
    </w:p>
    <w:p w14:paraId="49550346" w14:textId="77777777" w:rsidR="002D703E" w:rsidRPr="001A4082" w:rsidRDefault="002D703E" w:rsidP="00133A37">
      <w:pPr>
        <w:numPr>
          <w:ilvl w:val="1"/>
          <w:numId w:val="25"/>
        </w:numPr>
        <w:autoSpaceDE w:val="0"/>
        <w:autoSpaceDN w:val="0"/>
        <w:adjustRightInd w:val="0"/>
        <w:ind w:hanging="294"/>
        <w:jc w:val="both"/>
        <w:rPr>
          <w:rFonts w:ascii="Arial" w:hAnsi="Arial" w:cs="Arial"/>
          <w:b/>
        </w:rPr>
      </w:pPr>
      <w:r w:rsidRPr="001A4082">
        <w:rPr>
          <w:rFonts w:ascii="Arial" w:hAnsi="Arial" w:cs="Arial"/>
          <w:b/>
        </w:rPr>
        <w:t xml:space="preserve">El abandono o salvamento de máquinas perforadoras de túneles. </w:t>
      </w:r>
    </w:p>
    <w:p w14:paraId="5D6B5FF5" w14:textId="77777777" w:rsidR="002D703E" w:rsidRPr="001A4082" w:rsidRDefault="002D703E" w:rsidP="002D703E">
      <w:pPr>
        <w:autoSpaceDE w:val="0"/>
        <w:autoSpaceDN w:val="0"/>
        <w:adjustRightInd w:val="0"/>
        <w:jc w:val="both"/>
        <w:rPr>
          <w:rFonts w:ascii="Arial" w:hAnsi="Arial" w:cs="Arial"/>
          <w:b/>
        </w:rPr>
      </w:pPr>
    </w:p>
    <w:p w14:paraId="7B4D1770" w14:textId="77777777" w:rsidR="002D703E" w:rsidRPr="001A4082" w:rsidRDefault="002D703E"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La pérdida de bentonita, suspensiones u otros agentes o sustancias que se empleen para apoyar la excavación o como agente de tratamiento del suelo.</w:t>
      </w:r>
    </w:p>
    <w:p w14:paraId="578910EF" w14:textId="77777777" w:rsidR="002D703E" w:rsidRPr="001A4082" w:rsidRDefault="002D703E" w:rsidP="002D703E">
      <w:pPr>
        <w:autoSpaceDE w:val="0"/>
        <w:autoSpaceDN w:val="0"/>
        <w:adjustRightInd w:val="0"/>
        <w:jc w:val="both"/>
        <w:rPr>
          <w:rFonts w:ascii="Arial" w:hAnsi="Arial" w:cs="Arial"/>
          <w:b/>
        </w:rPr>
      </w:pPr>
    </w:p>
    <w:p w14:paraId="405B745F" w14:textId="77777777" w:rsidR="002D703E" w:rsidRPr="001A4082" w:rsidRDefault="002D703E" w:rsidP="00133A37">
      <w:pPr>
        <w:numPr>
          <w:ilvl w:val="0"/>
          <w:numId w:val="25"/>
        </w:numPr>
        <w:jc w:val="both"/>
        <w:rPr>
          <w:rFonts w:ascii="Arial" w:hAnsi="Arial" w:cs="Arial"/>
          <w:b/>
        </w:rPr>
      </w:pPr>
      <w:r w:rsidRPr="001A4082">
        <w:rPr>
          <w:rFonts w:ascii="Arial" w:hAnsi="Arial" w:cs="Arial"/>
          <w:b/>
        </w:rPr>
        <w:t>Las Pérdidas, daños, gastos o responsabilidades que a continuación se detallan y que se produzcan  durante la construcción de presas y embalses:</w:t>
      </w:r>
    </w:p>
    <w:p w14:paraId="0F8C284C" w14:textId="77777777" w:rsidR="002D703E" w:rsidRPr="001A4082" w:rsidRDefault="002D703E" w:rsidP="002D703E">
      <w:pPr>
        <w:jc w:val="both"/>
        <w:rPr>
          <w:rFonts w:ascii="Arial" w:hAnsi="Arial" w:cs="Arial"/>
          <w:b/>
        </w:rPr>
      </w:pPr>
    </w:p>
    <w:p w14:paraId="0EF29F8A" w14:textId="77777777" w:rsidR="002D703E" w:rsidRPr="001A4082" w:rsidRDefault="008F046D"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L</w:t>
      </w:r>
      <w:r w:rsidR="002D703E" w:rsidRPr="001A4082">
        <w:rPr>
          <w:rFonts w:ascii="Arial" w:hAnsi="Arial" w:cs="Arial"/>
          <w:b/>
        </w:rPr>
        <w:t>a estabilización de áreas de roca suelta y/o otras medidas adicionales seguridad, aun cuando esta necesidad se presente solamente durante la ejecución de los trabajos de construcción.</w:t>
      </w:r>
    </w:p>
    <w:p w14:paraId="0CDF1FE4" w14:textId="77777777" w:rsidR="002D703E" w:rsidRPr="001A4082" w:rsidRDefault="002D703E" w:rsidP="002D703E">
      <w:pPr>
        <w:autoSpaceDE w:val="0"/>
        <w:autoSpaceDN w:val="0"/>
        <w:adjustRightInd w:val="0"/>
        <w:ind w:left="900" w:hanging="540"/>
        <w:jc w:val="both"/>
        <w:rPr>
          <w:rFonts w:ascii="Arial" w:hAnsi="Arial" w:cs="Arial"/>
          <w:b/>
        </w:rPr>
      </w:pPr>
    </w:p>
    <w:p w14:paraId="66D72E7D" w14:textId="77777777" w:rsidR="002D703E" w:rsidRPr="001A4082" w:rsidRDefault="008F046D"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L</w:t>
      </w:r>
      <w:r w:rsidR="002D703E" w:rsidRPr="001A4082">
        <w:rPr>
          <w:rFonts w:ascii="Arial" w:hAnsi="Arial" w:cs="Arial"/>
          <w:b/>
        </w:rPr>
        <w:t>os gastos desembolsados en concepto de desagüe de fundación, aun cuando las cantidades de agua originalmente esperadas hayan sido excedidas sustancialmente.</w:t>
      </w:r>
    </w:p>
    <w:p w14:paraId="681F683F" w14:textId="77777777" w:rsidR="002D703E" w:rsidRPr="001A4082" w:rsidRDefault="002D703E" w:rsidP="002D703E">
      <w:pPr>
        <w:autoSpaceDE w:val="0"/>
        <w:autoSpaceDN w:val="0"/>
        <w:adjustRightInd w:val="0"/>
        <w:ind w:left="900" w:hanging="540"/>
        <w:jc w:val="both"/>
        <w:rPr>
          <w:rFonts w:ascii="Arial" w:hAnsi="Arial" w:cs="Arial"/>
          <w:b/>
        </w:rPr>
      </w:pPr>
    </w:p>
    <w:p w14:paraId="17EF15E0" w14:textId="77777777" w:rsidR="002D703E" w:rsidRPr="001A4082" w:rsidRDefault="008F046D"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L</w:t>
      </w:r>
      <w:r w:rsidR="002D703E" w:rsidRPr="001A4082">
        <w:rPr>
          <w:rFonts w:ascii="Arial" w:hAnsi="Arial" w:cs="Arial"/>
          <w:b/>
        </w:rPr>
        <w:t>as pérdidas o daños debidos a fallas en el sistema de desagüe de fundación, si dichas fallas hubieran podido evitarse mediante equipos de reserva suficientes.</w:t>
      </w:r>
    </w:p>
    <w:p w14:paraId="4A26F5CF" w14:textId="77777777" w:rsidR="002D703E" w:rsidRPr="001A4082" w:rsidRDefault="002D703E" w:rsidP="002D703E">
      <w:pPr>
        <w:autoSpaceDE w:val="0"/>
        <w:autoSpaceDN w:val="0"/>
        <w:adjustRightInd w:val="0"/>
        <w:ind w:left="900" w:hanging="540"/>
        <w:jc w:val="both"/>
        <w:rPr>
          <w:rFonts w:ascii="Arial" w:hAnsi="Arial" w:cs="Arial"/>
          <w:b/>
        </w:rPr>
      </w:pPr>
    </w:p>
    <w:p w14:paraId="53B0F252" w14:textId="77777777" w:rsidR="002D703E" w:rsidRPr="001A4082" w:rsidRDefault="008F046D"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t>L</w:t>
      </w:r>
      <w:r w:rsidR="002D703E" w:rsidRPr="001A4082">
        <w:rPr>
          <w:rFonts w:ascii="Arial" w:hAnsi="Arial" w:cs="Arial"/>
          <w:b/>
        </w:rPr>
        <w:t>os gastos desembolsados en concepto de impermeabilizaciones y drenajes adicionales que sean necesarios para la evacuación de aguas superficiales, de laderas, a presión, aguas de filtración y manantiales de agua.</w:t>
      </w:r>
    </w:p>
    <w:p w14:paraId="464D11C0" w14:textId="77777777" w:rsidR="002D703E" w:rsidRPr="001A4082" w:rsidRDefault="002D703E" w:rsidP="002D703E">
      <w:pPr>
        <w:autoSpaceDE w:val="0"/>
        <w:autoSpaceDN w:val="0"/>
        <w:adjustRightInd w:val="0"/>
        <w:ind w:left="900" w:hanging="540"/>
        <w:jc w:val="both"/>
        <w:rPr>
          <w:rFonts w:ascii="Arial" w:hAnsi="Arial" w:cs="Arial"/>
          <w:b/>
        </w:rPr>
      </w:pPr>
    </w:p>
    <w:p w14:paraId="15AEC40D" w14:textId="77777777" w:rsidR="002D703E" w:rsidRPr="001A4082" w:rsidRDefault="008F046D" w:rsidP="00133A37">
      <w:pPr>
        <w:numPr>
          <w:ilvl w:val="1"/>
          <w:numId w:val="25"/>
        </w:numPr>
        <w:autoSpaceDE w:val="0"/>
        <w:autoSpaceDN w:val="0"/>
        <w:adjustRightInd w:val="0"/>
        <w:ind w:left="1418" w:hanging="992"/>
        <w:jc w:val="both"/>
        <w:rPr>
          <w:rFonts w:ascii="Arial" w:hAnsi="Arial" w:cs="Arial"/>
          <w:b/>
        </w:rPr>
      </w:pPr>
      <w:r w:rsidRPr="001A4082">
        <w:rPr>
          <w:rFonts w:ascii="Arial" w:hAnsi="Arial" w:cs="Arial"/>
          <w:b/>
        </w:rPr>
        <w:lastRenderedPageBreak/>
        <w:t>L</w:t>
      </w:r>
      <w:r w:rsidR="002D703E" w:rsidRPr="001A4082">
        <w:rPr>
          <w:rFonts w:ascii="Arial" w:hAnsi="Arial" w:cs="Arial"/>
          <w:b/>
        </w:rPr>
        <w:t>as pérdidas o daños debidos a asentamiento causado por compactación insuficiente.</w:t>
      </w:r>
    </w:p>
    <w:p w14:paraId="6CA3DD45" w14:textId="77777777" w:rsidR="002D703E" w:rsidRPr="001A4082" w:rsidRDefault="002D703E" w:rsidP="002D703E">
      <w:pPr>
        <w:autoSpaceDE w:val="0"/>
        <w:autoSpaceDN w:val="0"/>
        <w:adjustRightInd w:val="0"/>
        <w:ind w:left="900" w:hanging="540"/>
        <w:jc w:val="both"/>
        <w:rPr>
          <w:rFonts w:ascii="Arial" w:hAnsi="Arial" w:cs="Arial"/>
          <w:b/>
        </w:rPr>
      </w:pPr>
    </w:p>
    <w:p w14:paraId="656C82E5" w14:textId="77777777" w:rsidR="002D703E" w:rsidRPr="001A4082" w:rsidRDefault="008F046D" w:rsidP="00133A37">
      <w:pPr>
        <w:numPr>
          <w:ilvl w:val="1"/>
          <w:numId w:val="25"/>
        </w:numPr>
        <w:autoSpaceDE w:val="0"/>
        <w:autoSpaceDN w:val="0"/>
        <w:adjustRightInd w:val="0"/>
        <w:ind w:hanging="294"/>
        <w:jc w:val="both"/>
        <w:rPr>
          <w:rFonts w:ascii="Arial" w:hAnsi="Arial" w:cs="Arial"/>
          <w:b/>
        </w:rPr>
      </w:pPr>
      <w:r w:rsidRPr="001A4082">
        <w:rPr>
          <w:rFonts w:ascii="Arial" w:hAnsi="Arial" w:cs="Arial"/>
          <w:b/>
        </w:rPr>
        <w:t>G</w:t>
      </w:r>
      <w:r w:rsidR="002D703E" w:rsidRPr="001A4082">
        <w:rPr>
          <w:rFonts w:ascii="Arial" w:hAnsi="Arial" w:cs="Arial"/>
          <w:b/>
        </w:rPr>
        <w:t>rietas y filtraciones.</w:t>
      </w:r>
    </w:p>
    <w:p w14:paraId="0EE67B83" w14:textId="77777777" w:rsidR="009E1634" w:rsidRPr="001A4082" w:rsidRDefault="009E1634" w:rsidP="009E1634">
      <w:pPr>
        <w:jc w:val="both"/>
        <w:rPr>
          <w:rFonts w:ascii="Arial" w:hAnsi="Arial" w:cs="Arial"/>
          <w:b/>
        </w:rPr>
      </w:pPr>
    </w:p>
    <w:p w14:paraId="3B1D0EC8"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 xml:space="preserve">Falla o defecto existentes al inicio de este seguro, que sea conocido por el asegurado o sus representantes responsables de los bienes asegurados. </w:t>
      </w:r>
    </w:p>
    <w:p w14:paraId="64CCDF5A" w14:textId="77777777" w:rsidR="009E1634" w:rsidRPr="001A4082" w:rsidRDefault="009E1634" w:rsidP="009E1634">
      <w:pPr>
        <w:jc w:val="both"/>
        <w:rPr>
          <w:rFonts w:ascii="Arial" w:hAnsi="Arial" w:cs="Arial"/>
          <w:b/>
        </w:rPr>
      </w:pPr>
    </w:p>
    <w:p w14:paraId="22A17197"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Dolo o culpa del Asegurado o de su representante en la ejecución de la obra de construcción, siempre y cuando el dolo o la culpa sean atribuibles a dichas personas directamente.</w:t>
      </w:r>
    </w:p>
    <w:p w14:paraId="268F64EE" w14:textId="77777777" w:rsidR="009E1634" w:rsidRPr="001A4082" w:rsidRDefault="009E1634" w:rsidP="009E1634">
      <w:pPr>
        <w:jc w:val="both"/>
        <w:rPr>
          <w:rFonts w:ascii="Arial" w:hAnsi="Arial" w:cs="Arial"/>
          <w:b/>
        </w:rPr>
      </w:pPr>
    </w:p>
    <w:p w14:paraId="661FC557" w14:textId="77777777" w:rsidR="009E1634" w:rsidRPr="001A4082" w:rsidRDefault="009E1634" w:rsidP="00133A37">
      <w:pPr>
        <w:numPr>
          <w:ilvl w:val="0"/>
          <w:numId w:val="25"/>
        </w:numPr>
        <w:ind w:left="360"/>
        <w:jc w:val="both"/>
        <w:rPr>
          <w:rFonts w:ascii="Arial" w:hAnsi="Arial" w:cs="Arial"/>
          <w:b/>
        </w:rPr>
      </w:pPr>
      <w:r w:rsidRPr="001A4082">
        <w:rPr>
          <w:rFonts w:ascii="Arial" w:hAnsi="Arial" w:cs="Arial"/>
          <w:b/>
        </w:rPr>
        <w:t>Daño por actos intencionales (culpa grave, dolo o mala fe), negligencia intencional o malevolencia, por el Asegurado o por su dirección, de sus empleados o por cualquier tercero (persona ajena); en cuanto a la conservación y mantenimiento de los bienes asegurados.</w:t>
      </w:r>
    </w:p>
    <w:p w14:paraId="6BE2945D" w14:textId="77777777" w:rsidR="008F046D" w:rsidRPr="001A4082" w:rsidRDefault="008F046D" w:rsidP="008F046D">
      <w:pPr>
        <w:ind w:left="360"/>
        <w:jc w:val="both"/>
        <w:rPr>
          <w:rFonts w:ascii="Arial" w:hAnsi="Arial" w:cs="Arial"/>
          <w:b/>
        </w:rPr>
      </w:pPr>
    </w:p>
    <w:p w14:paraId="6E6293FE"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Sanciones impuestas al asegurado por incumplimientos de los contratos de construcción, así como por los defectos de estéticas y deficiencias de capacidad y/o de rendimiento.</w:t>
      </w:r>
    </w:p>
    <w:p w14:paraId="56D459CE" w14:textId="77777777" w:rsidR="00BC04F9" w:rsidRPr="001A4082" w:rsidRDefault="00BC04F9" w:rsidP="00BC04F9">
      <w:pPr>
        <w:jc w:val="both"/>
        <w:rPr>
          <w:rFonts w:ascii="Arial" w:hAnsi="Arial" w:cs="Arial"/>
          <w:b/>
        </w:rPr>
      </w:pPr>
    </w:p>
    <w:p w14:paraId="2B860848" w14:textId="77777777" w:rsidR="00BC04F9" w:rsidRPr="001A4082" w:rsidRDefault="00BC04F9" w:rsidP="00133A37">
      <w:pPr>
        <w:numPr>
          <w:ilvl w:val="0"/>
          <w:numId w:val="25"/>
        </w:numPr>
        <w:ind w:left="360"/>
        <w:jc w:val="both"/>
        <w:rPr>
          <w:rFonts w:ascii="Arial" w:hAnsi="Arial" w:cs="Arial"/>
          <w:b/>
        </w:rPr>
      </w:pPr>
      <w:r w:rsidRPr="001A4082">
        <w:rPr>
          <w:rFonts w:ascii="Arial" w:hAnsi="Arial" w:cs="Arial"/>
          <w:b/>
        </w:rPr>
        <w:t>Responsabilidad Civil del Asegurado ante terceros y por cualquier causa; a menos que se contrate la cobertura respectiva.</w:t>
      </w:r>
    </w:p>
    <w:p w14:paraId="4FF880D5" w14:textId="77777777" w:rsidR="00BC04F9" w:rsidRPr="001A4082" w:rsidRDefault="00BC04F9" w:rsidP="00BC04F9">
      <w:pPr>
        <w:jc w:val="both"/>
        <w:rPr>
          <w:rFonts w:ascii="Arial" w:hAnsi="Arial" w:cs="Arial"/>
          <w:b/>
        </w:rPr>
      </w:pPr>
    </w:p>
    <w:p w14:paraId="0B733A95" w14:textId="77777777" w:rsidR="00BC04F9" w:rsidRPr="001A4082" w:rsidRDefault="00BC04F9" w:rsidP="00133A37">
      <w:pPr>
        <w:numPr>
          <w:ilvl w:val="0"/>
          <w:numId w:val="25"/>
        </w:numPr>
        <w:ind w:left="360"/>
        <w:jc w:val="both"/>
        <w:rPr>
          <w:rFonts w:ascii="Arial" w:hAnsi="Arial" w:cs="Arial"/>
          <w:b/>
        </w:rPr>
      </w:pPr>
      <w:r w:rsidRPr="001A4082">
        <w:rPr>
          <w:rFonts w:ascii="Arial" w:hAnsi="Arial" w:cs="Arial"/>
          <w:b/>
        </w:rPr>
        <w:t>Pérdidas, daños o responsabilidades causados en cosechas, bosques y/o cultivos durante la ejecución de los trabajos de construcción.</w:t>
      </w:r>
    </w:p>
    <w:p w14:paraId="5E9B1961" w14:textId="77777777" w:rsidR="008F046D" w:rsidRPr="001A4082" w:rsidRDefault="008F046D" w:rsidP="008F046D">
      <w:pPr>
        <w:ind w:left="360"/>
        <w:jc w:val="both"/>
        <w:rPr>
          <w:rFonts w:ascii="Arial" w:hAnsi="Arial" w:cs="Arial"/>
          <w:b/>
        </w:rPr>
      </w:pPr>
    </w:p>
    <w:p w14:paraId="7F29815D"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Pérdida o responsabilidades consecuenciales, incluidas: la pérdida de beneficios, lucro cesante, demora, paralización del trabajo sea este parcial o totalmente.</w:t>
      </w:r>
    </w:p>
    <w:p w14:paraId="7654D8E6" w14:textId="77777777" w:rsidR="00BC04F9" w:rsidRPr="001A4082" w:rsidRDefault="00BC04F9" w:rsidP="00BC04F9">
      <w:pPr>
        <w:jc w:val="both"/>
        <w:rPr>
          <w:rFonts w:ascii="Arial" w:hAnsi="Arial" w:cs="Arial"/>
          <w:b/>
        </w:rPr>
      </w:pPr>
    </w:p>
    <w:p w14:paraId="3011E32C"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 xml:space="preserve">Pérdida, destrucción o daño a cualquier propiedad o daño o gastos de cualquier tipo, así como daños consecuenciales. </w:t>
      </w:r>
    </w:p>
    <w:p w14:paraId="3944CCF3" w14:textId="77777777" w:rsidR="009E1634" w:rsidRPr="001A4082" w:rsidRDefault="009E1634" w:rsidP="009E1634">
      <w:pPr>
        <w:jc w:val="both"/>
        <w:rPr>
          <w:rFonts w:ascii="Arial" w:hAnsi="Arial" w:cs="Arial"/>
          <w:b/>
        </w:rPr>
      </w:pPr>
    </w:p>
    <w:p w14:paraId="1F776870"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Gastos adicionales para horas extraordinarias de trabajo, trabajo nocturno, en días fer</w:t>
      </w:r>
      <w:r w:rsidR="003E085B" w:rsidRPr="001A4082">
        <w:rPr>
          <w:rFonts w:ascii="Arial" w:hAnsi="Arial" w:cs="Arial"/>
          <w:b/>
        </w:rPr>
        <w:t xml:space="preserve">iados o festivos, flete expreso; como consecuencia directa por daños amparados en la coberturas de la póliza; siempre y cuando se haya contratado el </w:t>
      </w:r>
      <w:r w:rsidR="00A10752" w:rsidRPr="001A4082">
        <w:rPr>
          <w:rFonts w:ascii="Arial" w:hAnsi="Arial" w:cs="Arial"/>
          <w:b/>
        </w:rPr>
        <w:t>sublímite</w:t>
      </w:r>
      <w:r w:rsidR="003E085B" w:rsidRPr="001A4082">
        <w:rPr>
          <w:rFonts w:ascii="Arial" w:hAnsi="Arial" w:cs="Arial"/>
          <w:b/>
        </w:rPr>
        <w:t xml:space="preserve"> respectivo.</w:t>
      </w:r>
    </w:p>
    <w:p w14:paraId="42EE4237" w14:textId="77777777" w:rsidR="00BC04F9" w:rsidRPr="001A4082" w:rsidRDefault="00BC04F9" w:rsidP="00BC04F9">
      <w:pPr>
        <w:jc w:val="both"/>
        <w:rPr>
          <w:rFonts w:ascii="Arial" w:hAnsi="Arial" w:cs="Arial"/>
          <w:b/>
        </w:rPr>
      </w:pPr>
    </w:p>
    <w:p w14:paraId="496F144B"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Faltantes que se descubran</w:t>
      </w:r>
      <w:r w:rsidR="00ED3BFB" w:rsidRPr="001A4082">
        <w:rPr>
          <w:rFonts w:ascii="Arial" w:hAnsi="Arial" w:cs="Arial"/>
          <w:b/>
        </w:rPr>
        <w:t xml:space="preserve"> al efectuar inventarios físico</w:t>
      </w:r>
      <w:r w:rsidRPr="001A4082">
        <w:rPr>
          <w:rFonts w:ascii="Arial" w:hAnsi="Arial" w:cs="Arial"/>
          <w:b/>
        </w:rPr>
        <w:t>s o revisiones de control.</w:t>
      </w:r>
    </w:p>
    <w:p w14:paraId="456A52B1" w14:textId="77777777" w:rsidR="009E1634" w:rsidRPr="001A4082" w:rsidRDefault="009E1634" w:rsidP="009E1634">
      <w:pPr>
        <w:jc w:val="both"/>
        <w:rPr>
          <w:rFonts w:ascii="Arial" w:hAnsi="Arial" w:cs="Arial"/>
          <w:b/>
        </w:rPr>
      </w:pPr>
    </w:p>
    <w:p w14:paraId="1AF33B27"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lastRenderedPageBreak/>
        <w:t>Hurto de equipo, maquinaria o herramientas que se utilicen en la obra de construcción.</w:t>
      </w:r>
    </w:p>
    <w:p w14:paraId="0030FB66" w14:textId="77777777" w:rsidR="009E1634" w:rsidRPr="001A4082" w:rsidRDefault="009E1634" w:rsidP="009E1634">
      <w:pPr>
        <w:jc w:val="both"/>
        <w:rPr>
          <w:rFonts w:ascii="Arial" w:hAnsi="Arial" w:cs="Arial"/>
          <w:b/>
        </w:rPr>
      </w:pPr>
    </w:p>
    <w:p w14:paraId="72291C51"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 xml:space="preserve">Daños, pérdidas o responsabilidades por riesgos de la naturaleza como: temblor, terremoto, ciclón, huracán, vientos huracanados, erupción volcánica, avenida o inundación; a menos que se contrate la cobertura respectiva. </w:t>
      </w:r>
    </w:p>
    <w:p w14:paraId="2E304C56" w14:textId="77777777" w:rsidR="009E1634" w:rsidRPr="001A4082" w:rsidRDefault="009E1634" w:rsidP="009E1634">
      <w:pPr>
        <w:jc w:val="both"/>
        <w:rPr>
          <w:rFonts w:ascii="Arial" w:hAnsi="Arial" w:cs="Arial"/>
          <w:b/>
        </w:rPr>
      </w:pPr>
    </w:p>
    <w:p w14:paraId="0DED3951"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Deslizamientos, hundimiento o asentamiento a causa de compactación insuficiente o mejora del subsuelo, por trabajos de hincado no adecuados o insuficientes.</w:t>
      </w:r>
    </w:p>
    <w:p w14:paraId="60BC8322" w14:textId="77777777" w:rsidR="009E1634" w:rsidRPr="001A4082" w:rsidRDefault="009E1634" w:rsidP="009E1634">
      <w:pPr>
        <w:jc w:val="both"/>
        <w:rPr>
          <w:rFonts w:ascii="Arial" w:hAnsi="Arial" w:cs="Arial"/>
          <w:b/>
        </w:rPr>
      </w:pPr>
    </w:p>
    <w:p w14:paraId="3AFF9DB9" w14:textId="77777777" w:rsidR="009E1634" w:rsidRPr="001A4082" w:rsidRDefault="009E1634" w:rsidP="00133A37">
      <w:pPr>
        <w:numPr>
          <w:ilvl w:val="0"/>
          <w:numId w:val="25"/>
        </w:numPr>
        <w:ind w:left="360"/>
        <w:jc w:val="both"/>
        <w:rPr>
          <w:rFonts w:ascii="Arial" w:hAnsi="Arial" w:cs="Arial"/>
          <w:b/>
        </w:rPr>
      </w:pPr>
      <w:r w:rsidRPr="001A4082">
        <w:rPr>
          <w:rFonts w:ascii="Arial" w:hAnsi="Arial" w:cs="Arial"/>
          <w:b/>
        </w:rPr>
        <w:t>Huelgas, motín, conmoción civil, paros, disturbios de carácter obrero, alborotos populares, tumultos o actos de cualquier persona o personas que tomen parte en cualquiera de dichos sucesos o desórdenes.</w:t>
      </w:r>
    </w:p>
    <w:p w14:paraId="7B528B09" w14:textId="77777777" w:rsidR="00BC04F9" w:rsidRPr="001A4082" w:rsidRDefault="00BC04F9" w:rsidP="00BC04F9">
      <w:pPr>
        <w:ind w:left="360"/>
        <w:jc w:val="both"/>
        <w:rPr>
          <w:rFonts w:ascii="Arial" w:hAnsi="Arial" w:cs="Arial"/>
          <w:b/>
        </w:rPr>
      </w:pPr>
    </w:p>
    <w:p w14:paraId="28ACC764"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Reacción nuclear, irradiación nuclear o contaminación radiactiva por combustibles nucleares o desechos radiactivos, debido a su propia combustión.</w:t>
      </w:r>
    </w:p>
    <w:p w14:paraId="076A0932" w14:textId="77777777" w:rsidR="00BC04F9" w:rsidRPr="001A4082" w:rsidRDefault="00BC04F9" w:rsidP="00BC04F9">
      <w:pPr>
        <w:jc w:val="both"/>
        <w:rPr>
          <w:rFonts w:ascii="Arial" w:hAnsi="Arial" w:cs="Arial"/>
          <w:b/>
        </w:rPr>
      </w:pPr>
    </w:p>
    <w:p w14:paraId="09EF69AE"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Las propiedades radioactivas, toxicas, explosivas o de otra naturaleza peligrosa, de cualquier unidad nuclear explosiva o de un componente nuclear de ella.</w:t>
      </w:r>
    </w:p>
    <w:p w14:paraId="40B5F9A0" w14:textId="77777777" w:rsidR="00BC04F9" w:rsidRPr="001A4082" w:rsidRDefault="00BC04F9" w:rsidP="00BC04F9">
      <w:pPr>
        <w:jc w:val="both"/>
        <w:rPr>
          <w:rFonts w:ascii="Arial" w:hAnsi="Arial" w:cs="Arial"/>
          <w:b/>
        </w:rPr>
      </w:pPr>
    </w:p>
    <w:p w14:paraId="2036388F"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Empleo de armas atómicas, ya sea en tiempo de paz o de guerra.</w:t>
      </w:r>
    </w:p>
    <w:p w14:paraId="5B2479B9" w14:textId="77777777" w:rsidR="00BC04F9" w:rsidRPr="001A4082" w:rsidRDefault="00BC04F9" w:rsidP="00BC04F9">
      <w:pPr>
        <w:jc w:val="both"/>
        <w:rPr>
          <w:rFonts w:ascii="Arial" w:hAnsi="Arial" w:cs="Arial"/>
          <w:b/>
        </w:rPr>
      </w:pPr>
    </w:p>
    <w:p w14:paraId="215E9BC1" w14:textId="77777777" w:rsidR="00BC04F9" w:rsidRPr="001A4082" w:rsidRDefault="00BC04F9" w:rsidP="00133A37">
      <w:pPr>
        <w:numPr>
          <w:ilvl w:val="0"/>
          <w:numId w:val="25"/>
        </w:numPr>
        <w:tabs>
          <w:tab w:val="num" w:pos="360"/>
        </w:tabs>
        <w:ind w:left="360"/>
        <w:jc w:val="both"/>
        <w:rPr>
          <w:rFonts w:ascii="Arial" w:hAnsi="Arial" w:cs="Arial"/>
          <w:b/>
        </w:rPr>
      </w:pPr>
      <w:r w:rsidRPr="001A4082">
        <w:rPr>
          <w:rFonts w:ascii="Arial" w:hAnsi="Arial" w:cs="Arial"/>
          <w:b/>
        </w:rPr>
        <w:t>Cualquier daño o pérdida o responsabilidad, directa o indirectamente provocados por uso o tenencia de explosivos y/o material bélico nuclear.</w:t>
      </w:r>
    </w:p>
    <w:p w14:paraId="458A0405" w14:textId="77777777" w:rsidR="009E1634" w:rsidRPr="001A4082" w:rsidRDefault="009E1634" w:rsidP="009E1634">
      <w:pPr>
        <w:jc w:val="both"/>
        <w:rPr>
          <w:rFonts w:ascii="Arial" w:hAnsi="Arial" w:cs="Arial"/>
          <w:b/>
        </w:rPr>
      </w:pPr>
    </w:p>
    <w:p w14:paraId="5AC9038A"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Guerra, invasión, actos de una potencia extranjera enemiga, hostilidades u operaciones bélicas (haya sido declarada la guerra o no), guerra civil, rebelión, revolución, insurrección, sublevación, conspiración, tumulto, huelga, movimientos populares, toma de poder por las fuerzas armadas o  usurpadores, actos malévolos de personas que actúan por cuenta o en nombre de cualquier organización política, confiscación, requisición o destrucción o desperfectos provocados por orden de un gobierno de jure o de facto o por cualquier otra autoridad pública, municipal o local, requisas, confiscaciones, apropiación, nacionalización.</w:t>
      </w:r>
    </w:p>
    <w:p w14:paraId="6C99A929" w14:textId="77777777" w:rsidR="009E1634" w:rsidRPr="001A4082" w:rsidRDefault="009E1634" w:rsidP="009E1634">
      <w:pPr>
        <w:jc w:val="both"/>
        <w:rPr>
          <w:rFonts w:ascii="Arial" w:hAnsi="Arial" w:cs="Arial"/>
          <w:b/>
        </w:rPr>
      </w:pPr>
    </w:p>
    <w:p w14:paraId="5DFB768A" w14:textId="77777777" w:rsidR="009E1634" w:rsidRPr="001A4082" w:rsidRDefault="009E1634" w:rsidP="00133A37">
      <w:pPr>
        <w:numPr>
          <w:ilvl w:val="0"/>
          <w:numId w:val="25"/>
        </w:numPr>
        <w:tabs>
          <w:tab w:val="num" w:pos="360"/>
        </w:tabs>
        <w:ind w:left="360"/>
        <w:jc w:val="both"/>
        <w:rPr>
          <w:rFonts w:ascii="Arial" w:hAnsi="Arial" w:cs="Arial"/>
          <w:b/>
        </w:rPr>
      </w:pPr>
      <w:r w:rsidRPr="001A4082">
        <w:rPr>
          <w:rFonts w:ascii="Arial" w:hAnsi="Arial" w:cs="Arial"/>
          <w:b/>
        </w:rPr>
        <w:t>Violación a cualquier Ley, disposición o reglamento de alguna autoridad constituida, sea ésta nacional, provincial, cantonal o local.</w:t>
      </w:r>
    </w:p>
    <w:p w14:paraId="12FF74A9" w14:textId="77777777" w:rsidR="009E1634" w:rsidRPr="007A7496" w:rsidRDefault="009E1634" w:rsidP="009E1634">
      <w:pPr>
        <w:pStyle w:val="yiv1314134534msonormal"/>
        <w:ind w:left="708"/>
        <w:jc w:val="both"/>
        <w:rPr>
          <w:rFonts w:ascii="Arial" w:hAnsi="Arial" w:cs="Arial"/>
          <w:color w:val="000000"/>
        </w:rPr>
      </w:pPr>
    </w:p>
    <w:p w14:paraId="6D2B39C7" w14:textId="77777777" w:rsidR="009E1634" w:rsidRPr="007A7496" w:rsidRDefault="009E1634" w:rsidP="009E1634">
      <w:pPr>
        <w:pStyle w:val="yiv1314134534msonormal"/>
        <w:ind w:left="708"/>
        <w:jc w:val="both"/>
        <w:rPr>
          <w:rFonts w:ascii="Arial" w:hAnsi="Arial" w:cs="Arial"/>
          <w:color w:val="000000"/>
        </w:rPr>
      </w:pPr>
    </w:p>
    <w:p w14:paraId="2E5484F3" w14:textId="77777777" w:rsidR="009E1634" w:rsidRPr="007A7496" w:rsidRDefault="009E1634" w:rsidP="00133A37">
      <w:pPr>
        <w:pStyle w:val="Ttulo1"/>
        <w:numPr>
          <w:ilvl w:val="0"/>
          <w:numId w:val="24"/>
        </w:numPr>
        <w:spacing w:before="0" w:after="0"/>
        <w:rPr>
          <w:sz w:val="24"/>
          <w:szCs w:val="24"/>
          <w:u w:val="single"/>
        </w:rPr>
      </w:pPr>
      <w:bookmarkStart w:id="25" w:name="_Toc318029612"/>
      <w:r w:rsidRPr="007A7496">
        <w:rPr>
          <w:sz w:val="24"/>
          <w:szCs w:val="24"/>
          <w:u w:val="single"/>
        </w:rPr>
        <w:lastRenderedPageBreak/>
        <w:t>COBERTURAS ADICIONALES</w:t>
      </w:r>
      <w:bookmarkEnd w:id="25"/>
      <w:r w:rsidR="00F83B61" w:rsidRPr="007A7496">
        <w:rPr>
          <w:sz w:val="24"/>
          <w:szCs w:val="24"/>
          <w:u w:val="single"/>
        </w:rPr>
        <w:t xml:space="preserve"> (OPCIONALES)</w:t>
      </w:r>
    </w:p>
    <w:p w14:paraId="7B7D2947" w14:textId="77777777" w:rsidR="009E1634" w:rsidRPr="007A7496" w:rsidRDefault="009E1634" w:rsidP="009E1634">
      <w:pPr>
        <w:jc w:val="both"/>
        <w:rPr>
          <w:rFonts w:ascii="Arial" w:hAnsi="Arial" w:cs="Arial"/>
        </w:rPr>
      </w:pPr>
    </w:p>
    <w:p w14:paraId="0BA5822E" w14:textId="77777777" w:rsidR="009E1634" w:rsidRPr="007A7496" w:rsidRDefault="009E1634" w:rsidP="009E1634">
      <w:pPr>
        <w:jc w:val="both"/>
        <w:rPr>
          <w:rFonts w:ascii="Arial" w:hAnsi="Arial" w:cs="Arial"/>
        </w:rPr>
      </w:pPr>
      <w:r w:rsidRPr="007A7496">
        <w:rPr>
          <w:rFonts w:ascii="Arial" w:hAnsi="Arial" w:cs="Arial"/>
        </w:rPr>
        <w:t>Si las coberturas que adelante se detallan han sido incorporadas a la póliza, según conste en las Condiciones Particulares, este seguro se extiende a cubrir lo siguiente:</w:t>
      </w:r>
    </w:p>
    <w:p w14:paraId="677FDC13" w14:textId="77777777" w:rsidR="009E1634" w:rsidRPr="007A7496" w:rsidRDefault="009E1634" w:rsidP="00ED3BFB">
      <w:pPr>
        <w:pStyle w:val="yiv1314134534msonormal"/>
        <w:jc w:val="both"/>
        <w:rPr>
          <w:rFonts w:ascii="Arial" w:hAnsi="Arial" w:cs="Arial"/>
          <w:color w:val="000000"/>
        </w:rPr>
      </w:pPr>
    </w:p>
    <w:p w14:paraId="2F2ABC0A" w14:textId="77777777" w:rsidR="00ED3BFB" w:rsidRPr="007A7496" w:rsidRDefault="00406115" w:rsidP="00F83B61">
      <w:pPr>
        <w:pStyle w:val="Ttulo2"/>
        <w:keepLines w:val="0"/>
        <w:spacing w:before="0" w:line="240" w:lineRule="auto"/>
        <w:contextualSpacing/>
        <w:rPr>
          <w:rFonts w:ascii="Arial" w:hAnsi="Arial" w:cs="Arial"/>
          <w:color w:val="auto"/>
          <w:sz w:val="24"/>
          <w:szCs w:val="24"/>
        </w:rPr>
      </w:pPr>
      <w:bookmarkStart w:id="26" w:name="_Toc318029630"/>
      <w:r w:rsidRPr="007A7496">
        <w:rPr>
          <w:rFonts w:ascii="Arial" w:hAnsi="Arial" w:cs="Arial"/>
          <w:color w:val="auto"/>
          <w:sz w:val="24"/>
          <w:szCs w:val="24"/>
        </w:rPr>
        <w:t>Artículo 2</w:t>
      </w:r>
      <w:r w:rsidR="00A10752">
        <w:rPr>
          <w:rFonts w:ascii="Arial" w:hAnsi="Arial" w:cs="Arial"/>
          <w:color w:val="auto"/>
          <w:sz w:val="24"/>
          <w:szCs w:val="24"/>
        </w:rPr>
        <w:t>5</w:t>
      </w:r>
      <w:r w:rsidR="00F83B61" w:rsidRPr="007A7496">
        <w:rPr>
          <w:rFonts w:ascii="Arial" w:hAnsi="Arial" w:cs="Arial"/>
          <w:color w:val="auto"/>
          <w:sz w:val="24"/>
          <w:szCs w:val="24"/>
        </w:rPr>
        <w:t xml:space="preserve">: </w:t>
      </w:r>
      <w:r w:rsidR="00ED3BFB" w:rsidRPr="007A7496">
        <w:rPr>
          <w:rFonts w:ascii="Arial" w:hAnsi="Arial" w:cs="Arial"/>
          <w:color w:val="auto"/>
          <w:sz w:val="24"/>
          <w:szCs w:val="24"/>
        </w:rPr>
        <w:t>Cobertura B -  Riesgos Catastróficos de la Naturaleza</w:t>
      </w:r>
      <w:bookmarkEnd w:id="26"/>
      <w:r w:rsidR="00ED3BFB" w:rsidRPr="007A7496">
        <w:rPr>
          <w:rFonts w:ascii="Arial" w:hAnsi="Arial" w:cs="Arial"/>
          <w:color w:val="auto"/>
          <w:sz w:val="24"/>
          <w:szCs w:val="24"/>
        </w:rPr>
        <w:t xml:space="preserve"> </w:t>
      </w:r>
    </w:p>
    <w:p w14:paraId="157C9E22" w14:textId="77777777" w:rsidR="00ED3BFB" w:rsidRPr="007A7496" w:rsidRDefault="00ED3BFB" w:rsidP="00ED3BFB">
      <w:pPr>
        <w:jc w:val="both"/>
        <w:rPr>
          <w:rFonts w:ascii="Arial" w:hAnsi="Arial" w:cs="Arial"/>
        </w:rPr>
      </w:pPr>
      <w:r w:rsidRPr="007A7496">
        <w:rPr>
          <w:rFonts w:ascii="Arial" w:hAnsi="Arial" w:cs="Arial"/>
        </w:rPr>
        <w:t>La suma asegurada debe corresponder al valor total del contrato de construcción al término de la obra, incluyendo los materiales, mano de obra, fletes, derechos de aduana, impuestos, materiales o rubros suministrados por el propietario.</w:t>
      </w:r>
    </w:p>
    <w:p w14:paraId="68CB314D" w14:textId="77777777" w:rsidR="00ED3BFB" w:rsidRPr="007A7496" w:rsidRDefault="00ED3BFB" w:rsidP="00133A37">
      <w:pPr>
        <w:pStyle w:val="Ttulo3"/>
        <w:numPr>
          <w:ilvl w:val="1"/>
          <w:numId w:val="38"/>
        </w:numPr>
        <w:jc w:val="both"/>
        <w:rPr>
          <w:rFonts w:ascii="Arial" w:hAnsi="Arial" w:cs="Arial"/>
          <w:sz w:val="24"/>
          <w:szCs w:val="24"/>
        </w:rPr>
      </w:pPr>
      <w:bookmarkStart w:id="27" w:name="_Toc318029631"/>
      <w:r w:rsidRPr="007A7496">
        <w:rPr>
          <w:rFonts w:ascii="Arial" w:hAnsi="Arial" w:cs="Arial"/>
          <w:sz w:val="24"/>
          <w:szCs w:val="24"/>
        </w:rPr>
        <w:t>Riesgos Cubiertos</w:t>
      </w:r>
      <w:bookmarkEnd w:id="27"/>
      <w:r w:rsidRPr="007A7496">
        <w:rPr>
          <w:rFonts w:ascii="Arial" w:hAnsi="Arial" w:cs="Arial"/>
          <w:sz w:val="24"/>
          <w:szCs w:val="24"/>
        </w:rPr>
        <w:t xml:space="preserve"> </w:t>
      </w:r>
    </w:p>
    <w:p w14:paraId="562F4497" w14:textId="77777777" w:rsidR="00ED3BFB" w:rsidRPr="007A7496" w:rsidRDefault="00ED3BFB" w:rsidP="00ED3BFB">
      <w:pPr>
        <w:jc w:val="both"/>
        <w:rPr>
          <w:rFonts w:ascii="Arial" w:hAnsi="Arial" w:cs="Arial"/>
        </w:rPr>
      </w:pPr>
      <w:r w:rsidRPr="007A7496">
        <w:rPr>
          <w:rFonts w:ascii="Arial" w:hAnsi="Arial" w:cs="Arial"/>
        </w:rPr>
        <w:t>Esta cobertura ampara las pérdidas o daños que sufran el o los bien(es) asegurados que se encontraren en proceso de construcción al momento de acontecer el evento y</w:t>
      </w:r>
      <w:r w:rsidR="00A10752">
        <w:rPr>
          <w:rFonts w:ascii="Arial" w:hAnsi="Arial" w:cs="Arial"/>
        </w:rPr>
        <w:t xml:space="preserve"> </w:t>
      </w:r>
      <w:r w:rsidRPr="007A7496">
        <w:rPr>
          <w:rFonts w:ascii="Arial" w:hAnsi="Arial" w:cs="Arial"/>
        </w:rPr>
        <w:t>durante el período de v</w:t>
      </w:r>
      <w:r w:rsidR="00472122" w:rsidRPr="007A7496">
        <w:rPr>
          <w:rFonts w:ascii="Arial" w:hAnsi="Arial" w:cs="Arial"/>
        </w:rPr>
        <w:t xml:space="preserve">igencia de la póliza, previa </w:t>
      </w:r>
      <w:r w:rsidRPr="007A7496">
        <w:rPr>
          <w:rFonts w:ascii="Arial" w:hAnsi="Arial" w:cs="Arial"/>
        </w:rPr>
        <w:t xml:space="preserve">solicitud por parte del Tomador </w:t>
      </w:r>
      <w:r w:rsidR="00472122" w:rsidRPr="007A7496">
        <w:rPr>
          <w:rFonts w:ascii="Arial" w:hAnsi="Arial" w:cs="Arial"/>
        </w:rPr>
        <w:t>y/</w:t>
      </w:r>
      <w:r w:rsidRPr="007A7496">
        <w:rPr>
          <w:rFonts w:ascii="Arial" w:hAnsi="Arial" w:cs="Arial"/>
        </w:rPr>
        <w:t>o Asegurado, estipula</w:t>
      </w:r>
      <w:r w:rsidR="00472122" w:rsidRPr="007A7496">
        <w:rPr>
          <w:rFonts w:ascii="Arial" w:hAnsi="Arial" w:cs="Arial"/>
        </w:rPr>
        <w:t xml:space="preserve">das </w:t>
      </w:r>
      <w:r w:rsidRPr="007A7496">
        <w:rPr>
          <w:rFonts w:ascii="Arial" w:hAnsi="Arial" w:cs="Arial"/>
        </w:rPr>
        <w:t>en las Condiciones Particulares</w:t>
      </w:r>
      <w:r w:rsidR="00472122" w:rsidRPr="007A7496">
        <w:rPr>
          <w:rFonts w:ascii="Arial" w:hAnsi="Arial" w:cs="Arial"/>
        </w:rPr>
        <w:t>.</w:t>
      </w:r>
      <w:r w:rsidRPr="007A7496">
        <w:rPr>
          <w:rFonts w:ascii="Arial" w:hAnsi="Arial" w:cs="Arial"/>
        </w:rPr>
        <w:t xml:space="preserve"> </w:t>
      </w:r>
    </w:p>
    <w:p w14:paraId="6E674B17" w14:textId="77777777" w:rsidR="00ED3BFB" w:rsidRPr="007A7496" w:rsidRDefault="00ED3BFB" w:rsidP="00ED3BFB">
      <w:pPr>
        <w:jc w:val="both"/>
        <w:rPr>
          <w:rFonts w:ascii="Arial" w:hAnsi="Arial" w:cs="Arial"/>
        </w:rPr>
      </w:pPr>
    </w:p>
    <w:p w14:paraId="0BB8A353" w14:textId="77777777" w:rsidR="00ED3BFB" w:rsidRPr="007A7496" w:rsidRDefault="00F83B61" w:rsidP="00133A37">
      <w:pPr>
        <w:pStyle w:val="Prrafodelista"/>
        <w:numPr>
          <w:ilvl w:val="0"/>
          <w:numId w:val="22"/>
        </w:numPr>
        <w:spacing w:after="0" w:line="240" w:lineRule="auto"/>
        <w:ind w:left="1068"/>
        <w:rPr>
          <w:rFonts w:ascii="Arial" w:hAnsi="Arial" w:cs="Arial"/>
          <w:sz w:val="24"/>
          <w:szCs w:val="24"/>
        </w:rPr>
      </w:pPr>
      <w:r w:rsidRPr="007A7496">
        <w:rPr>
          <w:rFonts w:ascii="Arial" w:hAnsi="Arial" w:cs="Arial"/>
          <w:sz w:val="24"/>
          <w:szCs w:val="24"/>
          <w:lang w:val="es-ES"/>
        </w:rPr>
        <w:t xml:space="preserve"> </w:t>
      </w:r>
      <w:r w:rsidR="00ED3BFB" w:rsidRPr="007A7496">
        <w:rPr>
          <w:rFonts w:ascii="Arial" w:hAnsi="Arial" w:cs="Arial"/>
          <w:sz w:val="24"/>
          <w:szCs w:val="24"/>
        </w:rPr>
        <w:t xml:space="preserve">Temblor y </w:t>
      </w:r>
      <w:proofErr w:type="spellStart"/>
      <w:r w:rsidR="00ED3BFB" w:rsidRPr="007A7496">
        <w:rPr>
          <w:rFonts w:ascii="Arial" w:hAnsi="Arial" w:cs="Arial"/>
          <w:sz w:val="24"/>
          <w:szCs w:val="24"/>
        </w:rPr>
        <w:t>Terremoto</w:t>
      </w:r>
      <w:proofErr w:type="spellEnd"/>
      <w:r w:rsidR="00ED3BFB" w:rsidRPr="007A7496">
        <w:rPr>
          <w:rFonts w:ascii="Arial" w:hAnsi="Arial" w:cs="Arial"/>
          <w:sz w:val="24"/>
          <w:szCs w:val="24"/>
        </w:rPr>
        <w:t>.</w:t>
      </w:r>
    </w:p>
    <w:p w14:paraId="455E6545" w14:textId="77777777" w:rsidR="00ED3BFB" w:rsidRPr="007A7496" w:rsidRDefault="00ED3BFB" w:rsidP="00ED3BFB">
      <w:pPr>
        <w:ind w:left="348"/>
        <w:jc w:val="both"/>
        <w:rPr>
          <w:rFonts w:ascii="Arial" w:hAnsi="Arial" w:cs="Arial"/>
        </w:rPr>
      </w:pPr>
    </w:p>
    <w:p w14:paraId="515FD1CC" w14:textId="77777777" w:rsidR="00ED3BFB" w:rsidRPr="007A7496" w:rsidRDefault="00F83B61" w:rsidP="00133A37">
      <w:pPr>
        <w:pStyle w:val="Prrafodelista"/>
        <w:numPr>
          <w:ilvl w:val="0"/>
          <w:numId w:val="22"/>
        </w:numPr>
        <w:spacing w:after="0" w:line="240" w:lineRule="auto"/>
        <w:ind w:left="1068"/>
        <w:rPr>
          <w:rFonts w:ascii="Arial" w:hAnsi="Arial" w:cs="Arial"/>
          <w:sz w:val="24"/>
          <w:szCs w:val="24"/>
        </w:rPr>
      </w:pPr>
      <w:r w:rsidRPr="007A7496">
        <w:rPr>
          <w:rFonts w:ascii="Arial" w:hAnsi="Arial" w:cs="Arial"/>
          <w:sz w:val="24"/>
          <w:szCs w:val="24"/>
        </w:rPr>
        <w:t xml:space="preserve"> </w:t>
      </w:r>
      <w:proofErr w:type="spellStart"/>
      <w:r w:rsidR="00ED3BFB" w:rsidRPr="007A7496">
        <w:rPr>
          <w:rFonts w:ascii="Arial" w:hAnsi="Arial" w:cs="Arial"/>
          <w:sz w:val="24"/>
          <w:szCs w:val="24"/>
        </w:rPr>
        <w:t>Erupción</w:t>
      </w:r>
      <w:proofErr w:type="spellEnd"/>
      <w:r w:rsidR="00ED3BFB" w:rsidRPr="007A7496">
        <w:rPr>
          <w:rFonts w:ascii="Arial" w:hAnsi="Arial" w:cs="Arial"/>
          <w:sz w:val="24"/>
          <w:szCs w:val="24"/>
        </w:rPr>
        <w:t xml:space="preserve"> </w:t>
      </w:r>
      <w:proofErr w:type="spellStart"/>
      <w:r w:rsidR="00ED3BFB" w:rsidRPr="007A7496">
        <w:rPr>
          <w:rFonts w:ascii="Arial" w:hAnsi="Arial" w:cs="Arial"/>
          <w:sz w:val="24"/>
          <w:szCs w:val="24"/>
        </w:rPr>
        <w:t>Volcánica</w:t>
      </w:r>
      <w:proofErr w:type="spellEnd"/>
      <w:r w:rsidR="00ED3BFB" w:rsidRPr="007A7496">
        <w:rPr>
          <w:rFonts w:ascii="Arial" w:hAnsi="Arial" w:cs="Arial"/>
          <w:sz w:val="24"/>
          <w:szCs w:val="24"/>
        </w:rPr>
        <w:t xml:space="preserve"> y </w:t>
      </w:r>
      <w:proofErr w:type="spellStart"/>
      <w:r w:rsidR="00ED3BFB" w:rsidRPr="007A7496">
        <w:rPr>
          <w:rFonts w:ascii="Arial" w:hAnsi="Arial" w:cs="Arial"/>
          <w:sz w:val="24"/>
          <w:szCs w:val="24"/>
        </w:rPr>
        <w:t>Maremoto</w:t>
      </w:r>
      <w:proofErr w:type="spellEnd"/>
      <w:r w:rsidR="00ED3BFB" w:rsidRPr="007A7496">
        <w:rPr>
          <w:rFonts w:ascii="Arial" w:hAnsi="Arial" w:cs="Arial"/>
          <w:sz w:val="24"/>
          <w:szCs w:val="24"/>
        </w:rPr>
        <w:t>.</w:t>
      </w:r>
    </w:p>
    <w:p w14:paraId="64004EC2" w14:textId="77777777" w:rsidR="00ED3BFB" w:rsidRPr="007A7496" w:rsidRDefault="00ED3BFB" w:rsidP="00ED3BFB">
      <w:pPr>
        <w:ind w:left="348" w:firstLine="708"/>
        <w:jc w:val="both"/>
        <w:rPr>
          <w:rFonts w:ascii="Arial" w:hAnsi="Arial" w:cs="Arial"/>
        </w:rPr>
      </w:pPr>
    </w:p>
    <w:p w14:paraId="7ADA4589" w14:textId="77777777" w:rsidR="00ED3BFB" w:rsidRPr="007A7496" w:rsidRDefault="00F83B61" w:rsidP="00133A37">
      <w:pPr>
        <w:pStyle w:val="Prrafodelista"/>
        <w:numPr>
          <w:ilvl w:val="0"/>
          <w:numId w:val="22"/>
        </w:numPr>
        <w:spacing w:after="0" w:line="240" w:lineRule="auto"/>
        <w:ind w:left="1068"/>
        <w:rPr>
          <w:rFonts w:ascii="Arial" w:hAnsi="Arial" w:cs="Arial"/>
          <w:sz w:val="24"/>
          <w:szCs w:val="24"/>
          <w:lang w:val="es-ES"/>
        </w:rPr>
      </w:pPr>
      <w:r w:rsidRPr="007A7496">
        <w:rPr>
          <w:rFonts w:ascii="Arial" w:hAnsi="Arial" w:cs="Arial"/>
          <w:sz w:val="24"/>
          <w:szCs w:val="24"/>
          <w:lang w:val="es-ES"/>
        </w:rPr>
        <w:t xml:space="preserve"> </w:t>
      </w:r>
      <w:r w:rsidR="00ED3BFB" w:rsidRPr="007A7496">
        <w:rPr>
          <w:rFonts w:ascii="Arial" w:hAnsi="Arial" w:cs="Arial"/>
          <w:sz w:val="24"/>
          <w:szCs w:val="24"/>
          <w:lang w:val="es-ES"/>
        </w:rPr>
        <w:t>Huracán, Vientos Huracanados, Ciclón y Tempestad.</w:t>
      </w:r>
    </w:p>
    <w:p w14:paraId="22AA898A" w14:textId="77777777" w:rsidR="00ED3BFB" w:rsidRPr="007A7496" w:rsidRDefault="00ED3BFB" w:rsidP="00ED3BFB">
      <w:pPr>
        <w:ind w:left="348"/>
        <w:jc w:val="both"/>
        <w:rPr>
          <w:rFonts w:ascii="Arial" w:hAnsi="Arial" w:cs="Arial"/>
        </w:rPr>
      </w:pPr>
    </w:p>
    <w:p w14:paraId="036B34D9" w14:textId="77777777" w:rsidR="00ED3BFB" w:rsidRPr="007A7496" w:rsidRDefault="00F83B61" w:rsidP="00133A37">
      <w:pPr>
        <w:pStyle w:val="Prrafodelista"/>
        <w:numPr>
          <w:ilvl w:val="0"/>
          <w:numId w:val="22"/>
        </w:numPr>
        <w:spacing w:after="0" w:line="240" w:lineRule="auto"/>
        <w:ind w:left="1068"/>
        <w:rPr>
          <w:rFonts w:ascii="Arial" w:hAnsi="Arial" w:cs="Arial"/>
          <w:sz w:val="24"/>
          <w:szCs w:val="24"/>
          <w:lang w:val="es-ES"/>
        </w:rPr>
      </w:pPr>
      <w:r w:rsidRPr="007A7496">
        <w:rPr>
          <w:rFonts w:ascii="Arial" w:hAnsi="Arial" w:cs="Arial"/>
          <w:sz w:val="24"/>
          <w:szCs w:val="24"/>
          <w:lang w:val="es-ES"/>
        </w:rPr>
        <w:t xml:space="preserve"> </w:t>
      </w:r>
      <w:r w:rsidR="00ED3BFB" w:rsidRPr="007A7496">
        <w:rPr>
          <w:rFonts w:ascii="Arial" w:hAnsi="Arial" w:cs="Arial"/>
          <w:sz w:val="24"/>
          <w:szCs w:val="24"/>
          <w:lang w:val="es-ES"/>
        </w:rPr>
        <w:t>Inundación, Desbordamiento y Alza del Nivel de las Aguas.</w:t>
      </w:r>
    </w:p>
    <w:p w14:paraId="42D727C6" w14:textId="77777777" w:rsidR="00ED3BFB" w:rsidRPr="007A7496" w:rsidRDefault="00ED3BFB" w:rsidP="00ED3BFB">
      <w:pPr>
        <w:ind w:left="1440" w:hanging="384"/>
        <w:jc w:val="both"/>
        <w:rPr>
          <w:rFonts w:ascii="Arial" w:hAnsi="Arial" w:cs="Arial"/>
        </w:rPr>
      </w:pPr>
    </w:p>
    <w:p w14:paraId="531DA095" w14:textId="77777777" w:rsidR="00ED3BFB" w:rsidRPr="007A7496" w:rsidRDefault="00F83B61" w:rsidP="00133A37">
      <w:pPr>
        <w:pStyle w:val="Prrafodelista"/>
        <w:numPr>
          <w:ilvl w:val="0"/>
          <w:numId w:val="22"/>
        </w:numPr>
        <w:spacing w:after="0" w:line="240" w:lineRule="auto"/>
        <w:ind w:left="709" w:firstLine="0"/>
        <w:rPr>
          <w:rFonts w:ascii="Arial" w:hAnsi="Arial" w:cs="Arial"/>
          <w:sz w:val="24"/>
          <w:szCs w:val="24"/>
          <w:lang w:val="es-ES"/>
        </w:rPr>
      </w:pPr>
      <w:r w:rsidRPr="007A7496">
        <w:rPr>
          <w:rFonts w:ascii="Arial" w:hAnsi="Arial" w:cs="Arial"/>
          <w:sz w:val="24"/>
          <w:szCs w:val="24"/>
          <w:lang w:val="es-ES"/>
        </w:rPr>
        <w:t xml:space="preserve"> </w:t>
      </w:r>
      <w:proofErr w:type="spellStart"/>
      <w:r w:rsidR="00ED3BFB" w:rsidRPr="007A7496">
        <w:rPr>
          <w:rFonts w:ascii="Arial" w:hAnsi="Arial" w:cs="Arial"/>
          <w:sz w:val="24"/>
          <w:szCs w:val="24"/>
          <w:lang w:val="es-ES"/>
        </w:rPr>
        <w:t>Enfangamiento</w:t>
      </w:r>
      <w:proofErr w:type="spellEnd"/>
      <w:r w:rsidR="00ED3BFB" w:rsidRPr="007A7496">
        <w:rPr>
          <w:rFonts w:ascii="Arial" w:hAnsi="Arial" w:cs="Arial"/>
          <w:sz w:val="24"/>
          <w:szCs w:val="24"/>
          <w:lang w:val="es-ES"/>
        </w:rPr>
        <w:t>, Hundimiento o Desliza</w:t>
      </w:r>
      <w:r w:rsidRPr="007A7496">
        <w:rPr>
          <w:rFonts w:ascii="Arial" w:hAnsi="Arial" w:cs="Arial"/>
          <w:sz w:val="24"/>
          <w:szCs w:val="24"/>
          <w:lang w:val="es-ES"/>
        </w:rPr>
        <w:t xml:space="preserve">miento del terreno, Derrumbes y   </w:t>
      </w:r>
      <w:r w:rsidR="00ED3BFB" w:rsidRPr="007A7496">
        <w:rPr>
          <w:rFonts w:ascii="Arial" w:hAnsi="Arial" w:cs="Arial"/>
          <w:sz w:val="24"/>
          <w:szCs w:val="24"/>
          <w:lang w:val="es-ES"/>
        </w:rPr>
        <w:t xml:space="preserve">Desprendimientos de tierras o rocas. </w:t>
      </w:r>
    </w:p>
    <w:p w14:paraId="32A6632C" w14:textId="77777777" w:rsidR="00ED3BFB" w:rsidRPr="007A7496" w:rsidRDefault="00ED3BFB" w:rsidP="00ED3BFB">
      <w:pPr>
        <w:jc w:val="both"/>
        <w:rPr>
          <w:rFonts w:ascii="Arial" w:hAnsi="Arial" w:cs="Arial"/>
        </w:rPr>
      </w:pPr>
    </w:p>
    <w:p w14:paraId="3437702B" w14:textId="77777777" w:rsidR="00ED3BFB" w:rsidRPr="007A7496" w:rsidRDefault="00ED3BFB" w:rsidP="00ED3BFB">
      <w:pPr>
        <w:jc w:val="both"/>
        <w:rPr>
          <w:rFonts w:ascii="Arial" w:hAnsi="Arial" w:cs="Arial"/>
        </w:rPr>
      </w:pPr>
      <w:r w:rsidRPr="007A7496">
        <w:rPr>
          <w:rFonts w:ascii="Arial" w:hAnsi="Arial" w:cs="Arial"/>
        </w:rPr>
        <w:t>En caso de Vientos Huracanados, se entenderá éste como vi</w:t>
      </w:r>
      <w:r w:rsidR="00F83B61" w:rsidRPr="007A7496">
        <w:rPr>
          <w:rFonts w:ascii="Arial" w:hAnsi="Arial" w:cs="Arial"/>
        </w:rPr>
        <w:t xml:space="preserve">entos de </w:t>
      </w:r>
      <w:r w:rsidRPr="007A7496">
        <w:rPr>
          <w:rFonts w:ascii="Arial" w:hAnsi="Arial" w:cs="Arial"/>
        </w:rPr>
        <w:t xml:space="preserve">intensidad </w:t>
      </w:r>
      <w:r w:rsidR="00F83B61" w:rsidRPr="007A7496">
        <w:rPr>
          <w:rFonts w:ascii="Arial" w:hAnsi="Arial" w:cs="Arial"/>
        </w:rPr>
        <w:t xml:space="preserve">de </w:t>
      </w:r>
      <w:r w:rsidRPr="007A7496">
        <w:rPr>
          <w:rFonts w:ascii="Arial" w:hAnsi="Arial" w:cs="Arial"/>
        </w:rPr>
        <w:t>8 o más en la escala de Beaufort (velocidad media del viento superior a 62 Km. / horas),</w:t>
      </w:r>
    </w:p>
    <w:p w14:paraId="4DD6EBA6" w14:textId="77777777" w:rsidR="00ED3BFB" w:rsidRPr="007A7496" w:rsidRDefault="00ED3BFB" w:rsidP="00ED3BFB">
      <w:pPr>
        <w:jc w:val="both"/>
        <w:rPr>
          <w:rFonts w:ascii="Arial" w:hAnsi="Arial" w:cs="Arial"/>
        </w:rPr>
      </w:pPr>
    </w:p>
    <w:p w14:paraId="491B2AD4" w14:textId="77777777" w:rsidR="00ED3BFB" w:rsidRPr="007A7496" w:rsidRDefault="00ED3BFB" w:rsidP="00ED3BFB">
      <w:pPr>
        <w:jc w:val="both"/>
        <w:rPr>
          <w:rFonts w:ascii="Arial" w:hAnsi="Arial" w:cs="Arial"/>
        </w:rPr>
      </w:pPr>
      <w:r w:rsidRPr="007A7496">
        <w:rPr>
          <w:rFonts w:ascii="Arial" w:hAnsi="Arial" w:cs="Arial"/>
        </w:rPr>
        <w:t>En caso de inundación y encenagamiento de tuberías, zanjas y pozos debidos a excavación parcial o total, se indemnizará hasta la longitud abierta de las mismas indicadas en la solicitud del seguro.</w:t>
      </w:r>
    </w:p>
    <w:p w14:paraId="3246D398" w14:textId="77777777" w:rsidR="00ED3BFB" w:rsidRPr="007A7496" w:rsidRDefault="00ED3BFB" w:rsidP="00133A37">
      <w:pPr>
        <w:pStyle w:val="Ttulo3"/>
        <w:numPr>
          <w:ilvl w:val="1"/>
          <w:numId w:val="38"/>
        </w:numPr>
        <w:jc w:val="both"/>
        <w:rPr>
          <w:rFonts w:ascii="Arial" w:hAnsi="Arial" w:cs="Arial"/>
          <w:sz w:val="24"/>
          <w:szCs w:val="24"/>
        </w:rPr>
      </w:pPr>
      <w:bookmarkStart w:id="28" w:name="_Toc318029632"/>
      <w:r w:rsidRPr="007A7496">
        <w:rPr>
          <w:rFonts w:ascii="Arial" w:hAnsi="Arial" w:cs="Arial"/>
          <w:sz w:val="24"/>
          <w:szCs w:val="24"/>
        </w:rPr>
        <w:t>Deducible</w:t>
      </w:r>
      <w:bookmarkEnd w:id="28"/>
    </w:p>
    <w:p w14:paraId="62303A1F" w14:textId="77777777" w:rsidR="00662DF5" w:rsidRDefault="00A10752" w:rsidP="005F3B43">
      <w:pPr>
        <w:jc w:val="both"/>
        <w:rPr>
          <w:rFonts w:ascii="Arial" w:hAnsi="Arial" w:cs="Arial"/>
        </w:rPr>
      </w:pPr>
      <w:r>
        <w:rPr>
          <w:rFonts w:ascii="Arial" w:hAnsi="Arial" w:cs="Arial"/>
        </w:rPr>
        <w:t>Salvo pacto en contrario e</w:t>
      </w:r>
      <w:r w:rsidRPr="00C40079">
        <w:rPr>
          <w:rFonts w:ascii="Arial" w:hAnsi="Arial" w:cs="Arial"/>
        </w:rPr>
        <w:t>sta cobertura opera con un deducible máximo del 5% sobre el valor de la perdida y por cada event</w:t>
      </w:r>
      <w:r w:rsidR="009719AC">
        <w:rPr>
          <w:rFonts w:ascii="Arial" w:hAnsi="Arial" w:cs="Arial"/>
        </w:rPr>
        <w:t xml:space="preserve">o acontecido; con un mínimo de US$300,00 </w:t>
      </w:r>
      <w:r w:rsidR="009719AC" w:rsidRPr="00C40079">
        <w:rPr>
          <w:rFonts w:ascii="Arial" w:hAnsi="Arial" w:cs="Arial"/>
        </w:rPr>
        <w:t>(</w:t>
      </w:r>
      <w:r w:rsidR="009719AC">
        <w:rPr>
          <w:rFonts w:ascii="Arial" w:hAnsi="Arial" w:cs="Arial"/>
        </w:rPr>
        <w:t>Trescientos Dólares Netos</w:t>
      </w:r>
      <w:r w:rsidR="009719AC" w:rsidRPr="00C40079">
        <w:rPr>
          <w:rFonts w:ascii="Arial" w:hAnsi="Arial" w:cs="Arial"/>
        </w:rPr>
        <w:t>)</w:t>
      </w:r>
      <w:r>
        <w:rPr>
          <w:rFonts w:ascii="Arial" w:hAnsi="Arial" w:cs="Arial"/>
        </w:rPr>
        <w:t>.</w:t>
      </w:r>
    </w:p>
    <w:p w14:paraId="6F32912C" w14:textId="77777777" w:rsidR="00A10752" w:rsidRDefault="00A10752" w:rsidP="005F3B43">
      <w:pPr>
        <w:jc w:val="both"/>
        <w:rPr>
          <w:rFonts w:ascii="Arial" w:hAnsi="Arial" w:cs="Arial"/>
          <w:color w:val="FF0000"/>
        </w:rPr>
      </w:pPr>
    </w:p>
    <w:p w14:paraId="01F843FE" w14:textId="77777777" w:rsidR="00662DF5" w:rsidRPr="007A7496" w:rsidRDefault="00662DF5" w:rsidP="00133A37">
      <w:pPr>
        <w:pStyle w:val="Prrafodelista"/>
        <w:numPr>
          <w:ilvl w:val="1"/>
          <w:numId w:val="38"/>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2C551641" w14:textId="77777777" w:rsidR="00662DF5" w:rsidRPr="007A7496" w:rsidRDefault="00662DF5" w:rsidP="00662DF5">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5743912F" w14:textId="77777777" w:rsidR="00662DF5" w:rsidRDefault="00662DF5" w:rsidP="005F3B43">
      <w:pPr>
        <w:jc w:val="both"/>
        <w:rPr>
          <w:rFonts w:ascii="Arial" w:hAnsi="Arial" w:cs="Arial"/>
          <w:color w:val="FF0000"/>
        </w:rPr>
      </w:pPr>
    </w:p>
    <w:p w14:paraId="56259330" w14:textId="77777777" w:rsidR="00754E62" w:rsidRPr="00662DF5" w:rsidRDefault="00754E62" w:rsidP="005F3B43">
      <w:pPr>
        <w:jc w:val="both"/>
        <w:rPr>
          <w:rFonts w:ascii="Arial" w:hAnsi="Arial" w:cs="Arial"/>
          <w:color w:val="FF0000"/>
        </w:rPr>
      </w:pPr>
      <w:r>
        <w:rPr>
          <w:rFonts w:ascii="Arial" w:hAnsi="Arial" w:cs="Arial"/>
        </w:rPr>
        <w:t>La inclusión de esta cobertura está condicionada a la adquisición de la cobertura Básica A</w:t>
      </w:r>
    </w:p>
    <w:p w14:paraId="7A8C6D7A" w14:textId="77777777" w:rsidR="00ED3BFB" w:rsidRPr="007A7496" w:rsidRDefault="00ED3BFB" w:rsidP="00133A37">
      <w:pPr>
        <w:pStyle w:val="Ttulo3"/>
        <w:numPr>
          <w:ilvl w:val="1"/>
          <w:numId w:val="38"/>
        </w:numPr>
        <w:jc w:val="both"/>
        <w:rPr>
          <w:rFonts w:ascii="Arial" w:hAnsi="Arial" w:cs="Arial"/>
          <w:sz w:val="24"/>
          <w:szCs w:val="24"/>
        </w:rPr>
      </w:pPr>
      <w:bookmarkStart w:id="29" w:name="_Toc318029633"/>
      <w:r w:rsidRPr="007A7496">
        <w:rPr>
          <w:rFonts w:ascii="Arial" w:hAnsi="Arial" w:cs="Arial"/>
          <w:sz w:val="24"/>
          <w:szCs w:val="24"/>
        </w:rPr>
        <w:t>Riesgos No Cubiertos (Exclusiones)</w:t>
      </w:r>
      <w:bookmarkEnd w:id="29"/>
      <w:r w:rsidRPr="007A7496">
        <w:rPr>
          <w:rFonts w:ascii="Arial" w:hAnsi="Arial" w:cs="Arial"/>
          <w:sz w:val="24"/>
          <w:szCs w:val="24"/>
        </w:rPr>
        <w:t xml:space="preserve"> </w:t>
      </w:r>
    </w:p>
    <w:p w14:paraId="7850E7BD" w14:textId="77777777" w:rsidR="003E085B" w:rsidRPr="00662DF5" w:rsidRDefault="003E085B" w:rsidP="00133A37">
      <w:pPr>
        <w:numPr>
          <w:ilvl w:val="0"/>
          <w:numId w:val="26"/>
        </w:numPr>
        <w:jc w:val="both"/>
        <w:rPr>
          <w:rFonts w:ascii="Arial" w:hAnsi="Arial" w:cs="Arial"/>
          <w:b/>
        </w:rPr>
      </w:pPr>
      <w:r w:rsidRPr="00662DF5">
        <w:rPr>
          <w:rFonts w:ascii="Arial" w:hAnsi="Arial" w:cs="Arial"/>
          <w:b/>
        </w:rPr>
        <w:t>Aplican las mismas exclusiones correspondientes a la Cobertura Básica</w:t>
      </w:r>
      <w:r w:rsidR="00C07309" w:rsidRPr="00662DF5">
        <w:rPr>
          <w:rFonts w:ascii="Arial" w:hAnsi="Arial" w:cs="Arial"/>
          <w:b/>
        </w:rPr>
        <w:t xml:space="preserve"> A</w:t>
      </w:r>
      <w:r w:rsidRPr="00662DF5">
        <w:rPr>
          <w:rFonts w:ascii="Arial" w:hAnsi="Arial" w:cs="Arial"/>
          <w:b/>
        </w:rPr>
        <w:t>.</w:t>
      </w:r>
    </w:p>
    <w:p w14:paraId="52D738C4" w14:textId="77777777" w:rsidR="003E085B" w:rsidRPr="00662DF5" w:rsidRDefault="003E085B" w:rsidP="00ED3BFB">
      <w:pPr>
        <w:jc w:val="both"/>
        <w:rPr>
          <w:rFonts w:ascii="Arial" w:hAnsi="Arial" w:cs="Arial"/>
          <w:b/>
        </w:rPr>
      </w:pPr>
    </w:p>
    <w:p w14:paraId="25A9A1D4" w14:textId="77777777" w:rsidR="00ED3BFB" w:rsidRPr="00662DF5" w:rsidRDefault="00ED3BFB" w:rsidP="00133A37">
      <w:pPr>
        <w:numPr>
          <w:ilvl w:val="0"/>
          <w:numId w:val="26"/>
        </w:numPr>
        <w:jc w:val="both"/>
        <w:rPr>
          <w:rFonts w:ascii="Arial" w:hAnsi="Arial" w:cs="Arial"/>
          <w:b/>
        </w:rPr>
      </w:pPr>
      <w:r w:rsidRPr="00662DF5">
        <w:rPr>
          <w:rFonts w:ascii="Arial" w:hAnsi="Arial" w:cs="Arial"/>
          <w:b/>
        </w:rPr>
        <w:t xml:space="preserve">Para el caso particular de cobertura para Vientos Huracanados, Inundación y Deslizamientos; las pérdidas o daños ocasionados por obstáculos no removidos oportunamente del cauce, que interrumpan al caudal de las aguas dentro del sitio (predio) de la construcción, tales como: troncos de árboles, piedras, material de desecho de cualquier tipo, tierra, arena; independientemente de que el cauce conduzca agua o no.  </w:t>
      </w:r>
    </w:p>
    <w:p w14:paraId="77B207B2" w14:textId="77777777" w:rsidR="00ED3BFB" w:rsidRPr="007A7496" w:rsidRDefault="00ED3BFB" w:rsidP="00ED3BFB">
      <w:pPr>
        <w:jc w:val="both"/>
        <w:rPr>
          <w:rFonts w:ascii="Arial" w:hAnsi="Arial" w:cs="Arial"/>
          <w:b/>
        </w:rPr>
      </w:pPr>
    </w:p>
    <w:p w14:paraId="03DE3506" w14:textId="77777777" w:rsidR="00B20640" w:rsidRPr="007A7496" w:rsidRDefault="00B20640" w:rsidP="00ED3BFB">
      <w:pPr>
        <w:pStyle w:val="Prrafodelista"/>
        <w:spacing w:after="0" w:line="240" w:lineRule="auto"/>
        <w:ind w:left="0"/>
        <w:rPr>
          <w:rFonts w:ascii="Arial" w:hAnsi="Arial" w:cs="Arial"/>
          <w:bCs/>
          <w:sz w:val="24"/>
          <w:szCs w:val="24"/>
          <w:lang w:val="es-ES"/>
        </w:rPr>
      </w:pPr>
    </w:p>
    <w:p w14:paraId="7EA4D64E" w14:textId="77777777" w:rsidR="00B20640" w:rsidRPr="007A7496" w:rsidRDefault="00B20640" w:rsidP="00B20640">
      <w:pPr>
        <w:pStyle w:val="Ttulo2"/>
        <w:keepLines w:val="0"/>
        <w:spacing w:before="0" w:line="240" w:lineRule="auto"/>
        <w:contextualSpacing/>
        <w:rPr>
          <w:rFonts w:ascii="Arial" w:hAnsi="Arial" w:cs="Arial"/>
          <w:color w:val="auto"/>
          <w:sz w:val="24"/>
          <w:szCs w:val="24"/>
        </w:rPr>
      </w:pPr>
      <w:bookmarkStart w:id="30" w:name="_Toc318029613"/>
      <w:r w:rsidRPr="007A7496">
        <w:rPr>
          <w:rFonts w:ascii="Arial" w:hAnsi="Arial" w:cs="Arial"/>
          <w:color w:val="auto"/>
          <w:sz w:val="24"/>
          <w:szCs w:val="24"/>
          <w:lang w:val="es-ES"/>
        </w:rPr>
        <w:t xml:space="preserve">Artículo </w:t>
      </w:r>
      <w:r w:rsidR="00406115" w:rsidRPr="007A7496">
        <w:rPr>
          <w:rFonts w:ascii="Arial" w:hAnsi="Arial" w:cs="Arial"/>
          <w:color w:val="auto"/>
          <w:sz w:val="24"/>
          <w:szCs w:val="24"/>
          <w:lang w:val="es-ES"/>
        </w:rPr>
        <w:t>2</w:t>
      </w:r>
      <w:r w:rsidR="00A10752">
        <w:rPr>
          <w:rFonts w:ascii="Arial" w:hAnsi="Arial" w:cs="Arial"/>
          <w:color w:val="auto"/>
          <w:sz w:val="24"/>
          <w:szCs w:val="24"/>
          <w:lang w:val="es-ES"/>
        </w:rPr>
        <w:t>6</w:t>
      </w:r>
      <w:r w:rsidRPr="007A7496">
        <w:rPr>
          <w:rFonts w:ascii="Arial" w:hAnsi="Arial" w:cs="Arial"/>
          <w:color w:val="auto"/>
          <w:sz w:val="24"/>
          <w:szCs w:val="24"/>
          <w:lang w:val="es-ES"/>
        </w:rPr>
        <w:t xml:space="preserve">: </w:t>
      </w:r>
      <w:r w:rsidRPr="007A7496">
        <w:rPr>
          <w:rFonts w:ascii="Arial" w:hAnsi="Arial" w:cs="Arial"/>
          <w:color w:val="auto"/>
          <w:sz w:val="24"/>
          <w:szCs w:val="24"/>
        </w:rPr>
        <w:t>Cobertura C - Daño Directo al Equipo y Maquinaria de Construcción.</w:t>
      </w:r>
      <w:bookmarkEnd w:id="30"/>
    </w:p>
    <w:p w14:paraId="14BE7835" w14:textId="77777777" w:rsidR="00B20640" w:rsidRPr="007A7496" w:rsidRDefault="00472122" w:rsidP="00B20640">
      <w:pPr>
        <w:jc w:val="both"/>
        <w:rPr>
          <w:rFonts w:ascii="Arial" w:hAnsi="Arial" w:cs="Arial"/>
          <w:bCs/>
          <w:lang w:val="es-CR"/>
        </w:rPr>
      </w:pPr>
      <w:r w:rsidRPr="007A7496">
        <w:rPr>
          <w:rFonts w:ascii="Arial" w:hAnsi="Arial" w:cs="Arial"/>
          <w:bCs/>
          <w:lang w:val="es-CR"/>
        </w:rPr>
        <w:t>Esta cobertura ampara los mismos riesgos de perdidas o danos contratados para la obra en Construcción.</w:t>
      </w:r>
    </w:p>
    <w:p w14:paraId="6A16451F" w14:textId="77777777" w:rsidR="00472122" w:rsidRPr="007A7496" w:rsidRDefault="00472122" w:rsidP="00B20640">
      <w:pPr>
        <w:jc w:val="both"/>
        <w:rPr>
          <w:rFonts w:ascii="Arial" w:hAnsi="Arial" w:cs="Arial"/>
          <w:b/>
          <w:bCs/>
          <w:lang w:val="es-CR"/>
        </w:rPr>
      </w:pPr>
    </w:p>
    <w:p w14:paraId="7366951E" w14:textId="77777777" w:rsidR="00B20640" w:rsidRPr="007A7496" w:rsidRDefault="00B20640" w:rsidP="00B20640">
      <w:pPr>
        <w:jc w:val="both"/>
        <w:rPr>
          <w:rFonts w:ascii="Arial" w:hAnsi="Arial" w:cs="Arial"/>
        </w:rPr>
      </w:pPr>
      <w:r w:rsidRPr="007A7496">
        <w:rPr>
          <w:rFonts w:ascii="Arial" w:hAnsi="Arial" w:cs="Arial"/>
        </w:rPr>
        <w:t xml:space="preserve">La suma asegurada para esta cobertura, debe corresponder al valor </w:t>
      </w:r>
      <w:r w:rsidR="00E922A8" w:rsidRPr="007A7496">
        <w:rPr>
          <w:rFonts w:ascii="Arial" w:hAnsi="Arial" w:cs="Arial"/>
        </w:rPr>
        <w:t>de reposición</w:t>
      </w:r>
      <w:r w:rsidRPr="007A7496">
        <w:rPr>
          <w:rFonts w:ascii="Arial" w:hAnsi="Arial" w:cs="Arial"/>
        </w:rPr>
        <w:t xml:space="preserve"> del equipo y/o maquinaria y herramientas que se utilicen en la obra de construcción.  </w:t>
      </w:r>
    </w:p>
    <w:p w14:paraId="41739E74" w14:textId="77777777" w:rsidR="00B20640" w:rsidRPr="007A7496" w:rsidRDefault="008E167D" w:rsidP="00B20640">
      <w:pPr>
        <w:pStyle w:val="Ttulo3"/>
        <w:jc w:val="both"/>
        <w:rPr>
          <w:rFonts w:ascii="Arial" w:hAnsi="Arial" w:cs="Arial"/>
          <w:sz w:val="24"/>
          <w:szCs w:val="24"/>
        </w:rPr>
      </w:pPr>
      <w:bookmarkStart w:id="31" w:name="_Toc318029614"/>
      <w:r>
        <w:rPr>
          <w:rFonts w:ascii="Arial" w:hAnsi="Arial" w:cs="Arial"/>
          <w:sz w:val="24"/>
          <w:szCs w:val="24"/>
        </w:rPr>
        <w:t>2</w:t>
      </w:r>
      <w:r w:rsidR="00A10752">
        <w:rPr>
          <w:rFonts w:ascii="Arial" w:hAnsi="Arial" w:cs="Arial"/>
          <w:sz w:val="24"/>
          <w:szCs w:val="24"/>
        </w:rPr>
        <w:t>6</w:t>
      </w:r>
      <w:r>
        <w:rPr>
          <w:rFonts w:ascii="Arial" w:hAnsi="Arial" w:cs="Arial"/>
          <w:sz w:val="24"/>
          <w:szCs w:val="24"/>
        </w:rPr>
        <w:t xml:space="preserve">.1. </w:t>
      </w:r>
      <w:r w:rsidR="00B20640" w:rsidRPr="007A7496">
        <w:rPr>
          <w:rFonts w:ascii="Arial" w:hAnsi="Arial" w:cs="Arial"/>
          <w:sz w:val="24"/>
          <w:szCs w:val="24"/>
        </w:rPr>
        <w:t>Bienes Asegurables</w:t>
      </w:r>
      <w:bookmarkEnd w:id="31"/>
    </w:p>
    <w:p w14:paraId="0B929A0A" w14:textId="77777777" w:rsidR="00B20640" w:rsidRPr="007A7496" w:rsidRDefault="00B20640" w:rsidP="00B20640">
      <w:pPr>
        <w:jc w:val="both"/>
        <w:rPr>
          <w:rFonts w:ascii="Arial" w:hAnsi="Arial" w:cs="Arial"/>
        </w:rPr>
      </w:pPr>
      <w:r w:rsidRPr="007A7496">
        <w:rPr>
          <w:rFonts w:ascii="Arial" w:hAnsi="Arial" w:cs="Arial"/>
        </w:rPr>
        <w:t>Los bienes asegurables en esta cobertura corresponden a equipos, maquinarias y herramientas, tales como: mezcladoras e instalaciones auxiliares de toda clase, oficinas y bodegas provisionales; que se utilicen en las labores de construcción, sean propiedad del asegurado o por los que sea legalmente responsable.</w:t>
      </w:r>
    </w:p>
    <w:p w14:paraId="122C3991" w14:textId="77777777" w:rsidR="00B20640" w:rsidRPr="007A7496" w:rsidRDefault="00406115" w:rsidP="00B20640">
      <w:pPr>
        <w:pStyle w:val="Ttulo3"/>
        <w:jc w:val="both"/>
        <w:rPr>
          <w:rFonts w:ascii="Arial" w:hAnsi="Arial" w:cs="Arial"/>
          <w:sz w:val="24"/>
          <w:szCs w:val="24"/>
        </w:rPr>
      </w:pPr>
      <w:bookmarkStart w:id="32" w:name="_Toc318029615"/>
      <w:r w:rsidRPr="007A7496">
        <w:rPr>
          <w:rFonts w:ascii="Arial" w:hAnsi="Arial" w:cs="Arial"/>
          <w:sz w:val="24"/>
          <w:szCs w:val="24"/>
        </w:rPr>
        <w:t>2</w:t>
      </w:r>
      <w:r w:rsidR="00A10752">
        <w:rPr>
          <w:rFonts w:ascii="Arial" w:hAnsi="Arial" w:cs="Arial"/>
          <w:sz w:val="24"/>
          <w:szCs w:val="24"/>
        </w:rPr>
        <w:t>6</w:t>
      </w:r>
      <w:r w:rsidR="008E167D">
        <w:rPr>
          <w:rFonts w:ascii="Arial" w:hAnsi="Arial" w:cs="Arial"/>
          <w:sz w:val="24"/>
          <w:szCs w:val="24"/>
        </w:rPr>
        <w:t xml:space="preserve">.2. </w:t>
      </w:r>
      <w:r w:rsidR="00B20640" w:rsidRPr="007A7496">
        <w:rPr>
          <w:rFonts w:ascii="Arial" w:hAnsi="Arial" w:cs="Arial"/>
          <w:sz w:val="24"/>
          <w:szCs w:val="24"/>
        </w:rPr>
        <w:t>Riesgos Cubiertos</w:t>
      </w:r>
      <w:bookmarkEnd w:id="32"/>
    </w:p>
    <w:p w14:paraId="45A9318A" w14:textId="77777777" w:rsidR="00B20640" w:rsidRPr="007A7496" w:rsidRDefault="00B20640" w:rsidP="00B20640">
      <w:pPr>
        <w:jc w:val="both"/>
        <w:rPr>
          <w:rFonts w:ascii="Arial" w:hAnsi="Arial" w:cs="Arial"/>
        </w:rPr>
      </w:pPr>
      <w:r w:rsidRPr="007A7496">
        <w:rPr>
          <w:rFonts w:ascii="Arial" w:hAnsi="Arial" w:cs="Arial"/>
        </w:rPr>
        <w:t>Esta cobertura ampara los mismos riesgos de pérdida o daño contratados para la obra en construcción.</w:t>
      </w:r>
    </w:p>
    <w:p w14:paraId="06DE4803" w14:textId="77777777" w:rsidR="00B20640" w:rsidRPr="007A7496" w:rsidRDefault="00406115" w:rsidP="00B20640">
      <w:pPr>
        <w:pStyle w:val="Ttulo3"/>
        <w:jc w:val="both"/>
        <w:rPr>
          <w:rFonts w:ascii="Arial" w:hAnsi="Arial" w:cs="Arial"/>
          <w:sz w:val="24"/>
          <w:szCs w:val="24"/>
        </w:rPr>
      </w:pPr>
      <w:bookmarkStart w:id="33" w:name="_Toc318029616"/>
      <w:r w:rsidRPr="007A7496">
        <w:rPr>
          <w:rFonts w:ascii="Arial" w:hAnsi="Arial" w:cs="Arial"/>
          <w:sz w:val="24"/>
          <w:szCs w:val="24"/>
        </w:rPr>
        <w:t>2</w:t>
      </w:r>
      <w:r w:rsidR="00A10752">
        <w:rPr>
          <w:rFonts w:ascii="Arial" w:hAnsi="Arial" w:cs="Arial"/>
          <w:sz w:val="24"/>
          <w:szCs w:val="24"/>
        </w:rPr>
        <w:t>6</w:t>
      </w:r>
      <w:r w:rsidR="008E167D">
        <w:rPr>
          <w:rFonts w:ascii="Arial" w:hAnsi="Arial" w:cs="Arial"/>
          <w:sz w:val="24"/>
          <w:szCs w:val="24"/>
        </w:rPr>
        <w:t xml:space="preserve">.3. </w:t>
      </w:r>
      <w:r w:rsidR="00B20640" w:rsidRPr="007A7496">
        <w:rPr>
          <w:rFonts w:ascii="Arial" w:hAnsi="Arial" w:cs="Arial"/>
          <w:sz w:val="24"/>
          <w:szCs w:val="24"/>
        </w:rPr>
        <w:t>Deducible</w:t>
      </w:r>
      <w:bookmarkEnd w:id="33"/>
    </w:p>
    <w:p w14:paraId="187D5C81" w14:textId="77777777" w:rsidR="00662DF5" w:rsidRDefault="00A10752" w:rsidP="00B20640">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9719AC">
        <w:rPr>
          <w:rFonts w:ascii="Arial" w:hAnsi="Arial" w:cs="Arial"/>
        </w:rPr>
        <w:t xml:space="preserve">US$300,00 </w:t>
      </w:r>
      <w:r w:rsidR="009719AC" w:rsidRPr="00C40079">
        <w:rPr>
          <w:rFonts w:ascii="Arial" w:hAnsi="Arial" w:cs="Arial"/>
        </w:rPr>
        <w:t>(</w:t>
      </w:r>
      <w:r w:rsidR="009719AC">
        <w:rPr>
          <w:rFonts w:ascii="Arial" w:hAnsi="Arial" w:cs="Arial"/>
        </w:rPr>
        <w:t>Trescientos Dólares Netos</w:t>
      </w:r>
      <w:r w:rsidR="009719AC" w:rsidRPr="00C40079">
        <w:rPr>
          <w:rFonts w:ascii="Arial" w:hAnsi="Arial" w:cs="Arial"/>
        </w:rPr>
        <w:t>)</w:t>
      </w:r>
      <w:r>
        <w:rPr>
          <w:rFonts w:ascii="Arial" w:hAnsi="Arial" w:cs="Arial"/>
        </w:rPr>
        <w:t>.</w:t>
      </w:r>
    </w:p>
    <w:p w14:paraId="1C528A4C" w14:textId="77777777" w:rsidR="00A10752" w:rsidRDefault="00A10752" w:rsidP="00B20640">
      <w:pPr>
        <w:jc w:val="both"/>
        <w:rPr>
          <w:rFonts w:ascii="Arial" w:hAnsi="Arial" w:cs="Arial"/>
        </w:rPr>
      </w:pPr>
    </w:p>
    <w:p w14:paraId="25903963" w14:textId="77777777" w:rsidR="00754E62" w:rsidRDefault="00754E62" w:rsidP="00B20640">
      <w:pPr>
        <w:jc w:val="both"/>
        <w:rPr>
          <w:rFonts w:ascii="Arial" w:hAnsi="Arial" w:cs="Arial"/>
        </w:rPr>
      </w:pPr>
      <w:r>
        <w:rPr>
          <w:rFonts w:ascii="Arial" w:hAnsi="Arial" w:cs="Arial"/>
        </w:rPr>
        <w:t>La inclusión de esta cobertura está condicionada a la adquisición de la cobertura Básica A</w:t>
      </w:r>
    </w:p>
    <w:p w14:paraId="28F65226" w14:textId="77777777" w:rsidR="00754E62" w:rsidRDefault="00754E62" w:rsidP="00B20640">
      <w:pPr>
        <w:jc w:val="both"/>
        <w:rPr>
          <w:rFonts w:ascii="Arial" w:hAnsi="Arial" w:cs="Arial"/>
        </w:rPr>
      </w:pPr>
    </w:p>
    <w:p w14:paraId="0CBA44B7" w14:textId="77777777" w:rsidR="00662DF5" w:rsidRPr="007A7496" w:rsidRDefault="00662DF5" w:rsidP="00133A37">
      <w:pPr>
        <w:pStyle w:val="Prrafodelista"/>
        <w:numPr>
          <w:ilvl w:val="1"/>
          <w:numId w:val="39"/>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60EAC9D7" w14:textId="77777777" w:rsidR="00662DF5" w:rsidRPr="007A7496" w:rsidRDefault="00662DF5" w:rsidP="00662DF5">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lastRenderedPageBreak/>
        <w:t xml:space="preserve">En caso ésta Cobertura sea requerida, solicitada por el Tomador o Asegurado, se requerirá el pago de una prima adicional propia. </w:t>
      </w:r>
    </w:p>
    <w:p w14:paraId="2A4E2123" w14:textId="77777777" w:rsidR="00662DF5" w:rsidRPr="007A7496" w:rsidRDefault="00662DF5" w:rsidP="00B20640">
      <w:pPr>
        <w:jc w:val="both"/>
        <w:rPr>
          <w:rFonts w:ascii="Arial" w:hAnsi="Arial" w:cs="Arial"/>
        </w:rPr>
      </w:pPr>
    </w:p>
    <w:p w14:paraId="125A0200" w14:textId="77777777" w:rsidR="00B20640" w:rsidRPr="007A7496" w:rsidRDefault="00B20640" w:rsidP="00133A37">
      <w:pPr>
        <w:pStyle w:val="Ttulo3"/>
        <w:numPr>
          <w:ilvl w:val="1"/>
          <w:numId w:val="39"/>
        </w:numPr>
        <w:jc w:val="both"/>
        <w:rPr>
          <w:rFonts w:ascii="Arial" w:hAnsi="Arial" w:cs="Arial"/>
          <w:sz w:val="24"/>
          <w:szCs w:val="24"/>
        </w:rPr>
      </w:pPr>
      <w:bookmarkStart w:id="34" w:name="_Toc318029617"/>
      <w:r w:rsidRPr="007A7496">
        <w:rPr>
          <w:rFonts w:ascii="Arial" w:hAnsi="Arial" w:cs="Arial"/>
          <w:sz w:val="24"/>
          <w:szCs w:val="24"/>
        </w:rPr>
        <w:t>Riesgos No Cubiertos  (Exclusiones)</w:t>
      </w:r>
      <w:bookmarkEnd w:id="34"/>
    </w:p>
    <w:p w14:paraId="220B7C04" w14:textId="77777777" w:rsidR="00B20640" w:rsidRPr="007A7496" w:rsidRDefault="00B20640" w:rsidP="00B20640">
      <w:pPr>
        <w:jc w:val="both"/>
        <w:rPr>
          <w:rFonts w:ascii="Arial" w:hAnsi="Arial" w:cs="Arial"/>
        </w:rPr>
      </w:pPr>
    </w:p>
    <w:p w14:paraId="2DA159E8" w14:textId="77777777" w:rsidR="00B20640" w:rsidRPr="00662DF5" w:rsidRDefault="00B20640" w:rsidP="00133A37">
      <w:pPr>
        <w:numPr>
          <w:ilvl w:val="1"/>
          <w:numId w:val="16"/>
        </w:numPr>
        <w:autoSpaceDE w:val="0"/>
        <w:autoSpaceDN w:val="0"/>
        <w:adjustRightInd w:val="0"/>
        <w:jc w:val="both"/>
        <w:rPr>
          <w:rFonts w:ascii="Arial" w:hAnsi="Arial" w:cs="Arial"/>
          <w:b/>
        </w:rPr>
      </w:pPr>
      <w:r w:rsidRPr="00662DF5">
        <w:rPr>
          <w:rFonts w:ascii="Arial" w:hAnsi="Arial" w:cs="Arial"/>
          <w:b/>
        </w:rPr>
        <w:t>Aplican las mismas exclusiones correspondientes a la Cobertura Básica</w:t>
      </w:r>
      <w:r w:rsidR="00761038" w:rsidRPr="00662DF5">
        <w:rPr>
          <w:rFonts w:ascii="Arial" w:hAnsi="Arial" w:cs="Arial"/>
          <w:b/>
        </w:rPr>
        <w:t xml:space="preserve"> A.</w:t>
      </w:r>
    </w:p>
    <w:p w14:paraId="2202D274" w14:textId="77777777" w:rsidR="00B20640" w:rsidRPr="00662DF5" w:rsidRDefault="00B20640" w:rsidP="00B20640">
      <w:pPr>
        <w:autoSpaceDE w:val="0"/>
        <w:autoSpaceDN w:val="0"/>
        <w:adjustRightInd w:val="0"/>
        <w:jc w:val="both"/>
        <w:rPr>
          <w:rFonts w:ascii="Arial" w:hAnsi="Arial" w:cs="Arial"/>
          <w:b/>
        </w:rPr>
      </w:pPr>
    </w:p>
    <w:p w14:paraId="61507651" w14:textId="77777777" w:rsidR="00545EB0" w:rsidRPr="00662DF5" w:rsidRDefault="00B20640" w:rsidP="00133A37">
      <w:pPr>
        <w:numPr>
          <w:ilvl w:val="1"/>
          <w:numId w:val="16"/>
        </w:numPr>
        <w:autoSpaceDE w:val="0"/>
        <w:autoSpaceDN w:val="0"/>
        <w:adjustRightInd w:val="0"/>
        <w:jc w:val="both"/>
        <w:rPr>
          <w:rFonts w:ascii="Arial" w:hAnsi="Arial" w:cs="Arial"/>
          <w:b/>
          <w:bCs/>
        </w:rPr>
      </w:pPr>
      <w:r w:rsidRPr="00662DF5">
        <w:rPr>
          <w:rFonts w:ascii="Arial" w:hAnsi="Arial" w:cs="Arial"/>
          <w:b/>
        </w:rPr>
        <w:t>Daños o pérdidas por defectos, daños o fallas eléctricas o mecánicos internos, fallas, roturas o desarreglos, congelación del medio refrigerante o de otros líquidos, lubricación deficiente o escasez de aceite o del medio refrigerante</w:t>
      </w:r>
      <w:r w:rsidRPr="00662DF5">
        <w:rPr>
          <w:rFonts w:ascii="Arial" w:hAnsi="Arial" w:cs="Arial"/>
          <w:b/>
          <w:bCs/>
        </w:rPr>
        <w:t>.</w:t>
      </w:r>
    </w:p>
    <w:p w14:paraId="66D7FAE2" w14:textId="77777777" w:rsidR="00545EB0" w:rsidRPr="00662DF5" w:rsidRDefault="00545EB0" w:rsidP="00545EB0">
      <w:pPr>
        <w:autoSpaceDE w:val="0"/>
        <w:autoSpaceDN w:val="0"/>
        <w:adjustRightInd w:val="0"/>
        <w:ind w:left="1440"/>
        <w:jc w:val="both"/>
        <w:rPr>
          <w:rFonts w:ascii="Arial" w:hAnsi="Arial" w:cs="Arial"/>
          <w:b/>
          <w:bCs/>
        </w:rPr>
      </w:pPr>
    </w:p>
    <w:p w14:paraId="06C09ACE" w14:textId="77777777" w:rsidR="00B20640" w:rsidRPr="00662DF5" w:rsidRDefault="00B20640" w:rsidP="00545EB0">
      <w:pPr>
        <w:pStyle w:val="Prrafodelista"/>
        <w:spacing w:after="0" w:line="240" w:lineRule="auto"/>
        <w:ind w:left="1418"/>
        <w:rPr>
          <w:rFonts w:ascii="Arial" w:hAnsi="Arial" w:cs="Arial"/>
          <w:b/>
          <w:bCs/>
          <w:sz w:val="24"/>
          <w:szCs w:val="24"/>
          <w:lang w:val="es-ES"/>
        </w:rPr>
      </w:pPr>
      <w:r w:rsidRPr="00662DF5">
        <w:rPr>
          <w:rFonts w:ascii="Arial" w:hAnsi="Arial" w:cs="Arial"/>
          <w:b/>
          <w:bCs/>
          <w:sz w:val="24"/>
          <w:szCs w:val="24"/>
          <w:lang w:val="es-ES"/>
        </w:rPr>
        <w:t>No obstante, si a consecuencia de una falla o interrupción de esa índole se produjera un accidente que provocara daños externos al equipo o maquinaria de construcción asegurada, SEGUROS LAFISE indemnizará tales daños.</w:t>
      </w:r>
    </w:p>
    <w:p w14:paraId="25FF7720" w14:textId="77777777" w:rsidR="00B20640" w:rsidRPr="007A7496" w:rsidRDefault="00B20640" w:rsidP="00B20640">
      <w:pPr>
        <w:pStyle w:val="Prrafodelista"/>
        <w:spacing w:after="0" w:line="240" w:lineRule="auto"/>
        <w:ind w:left="0"/>
        <w:rPr>
          <w:rFonts w:ascii="Arial" w:hAnsi="Arial" w:cs="Arial"/>
          <w:bCs/>
          <w:sz w:val="24"/>
          <w:szCs w:val="24"/>
          <w:lang w:val="es-ES"/>
        </w:rPr>
      </w:pPr>
    </w:p>
    <w:p w14:paraId="5489D97F" w14:textId="77777777" w:rsidR="00B20640" w:rsidRPr="007A7496" w:rsidRDefault="00B20640" w:rsidP="00B20640">
      <w:pPr>
        <w:pStyle w:val="Prrafodelista"/>
        <w:spacing w:after="0" w:line="240" w:lineRule="auto"/>
        <w:ind w:left="0"/>
        <w:rPr>
          <w:rFonts w:ascii="Arial" w:hAnsi="Arial" w:cs="Arial"/>
          <w:bCs/>
          <w:sz w:val="24"/>
          <w:szCs w:val="24"/>
          <w:lang w:val="es-ES"/>
        </w:rPr>
      </w:pPr>
    </w:p>
    <w:p w14:paraId="4769B2EE" w14:textId="77777777" w:rsidR="009E1634" w:rsidRPr="007A7496" w:rsidRDefault="00761038" w:rsidP="00761038">
      <w:pPr>
        <w:pStyle w:val="Ttulo2"/>
        <w:keepLines w:val="0"/>
        <w:spacing w:before="0" w:line="240" w:lineRule="auto"/>
        <w:contextualSpacing/>
        <w:rPr>
          <w:rFonts w:ascii="Arial" w:hAnsi="Arial" w:cs="Arial"/>
          <w:color w:val="auto"/>
          <w:sz w:val="24"/>
          <w:szCs w:val="24"/>
        </w:rPr>
      </w:pPr>
      <w:bookmarkStart w:id="35" w:name="_Toc318029618"/>
      <w:r w:rsidRPr="007A7496">
        <w:rPr>
          <w:rFonts w:ascii="Arial" w:hAnsi="Arial" w:cs="Arial"/>
          <w:color w:val="auto"/>
          <w:sz w:val="24"/>
          <w:szCs w:val="24"/>
        </w:rPr>
        <w:t xml:space="preserve">Artículo </w:t>
      </w:r>
      <w:r w:rsidR="00406115" w:rsidRPr="007A7496">
        <w:rPr>
          <w:rFonts w:ascii="Arial" w:hAnsi="Arial" w:cs="Arial"/>
          <w:color w:val="auto"/>
          <w:sz w:val="24"/>
          <w:szCs w:val="24"/>
        </w:rPr>
        <w:t>2</w:t>
      </w:r>
      <w:r w:rsidR="00A10752">
        <w:rPr>
          <w:rFonts w:ascii="Arial" w:hAnsi="Arial" w:cs="Arial"/>
          <w:color w:val="auto"/>
          <w:sz w:val="24"/>
          <w:szCs w:val="24"/>
        </w:rPr>
        <w:t>7</w:t>
      </w:r>
      <w:r w:rsidRPr="007A7496">
        <w:rPr>
          <w:rFonts w:ascii="Arial" w:hAnsi="Arial" w:cs="Arial"/>
          <w:color w:val="auto"/>
          <w:sz w:val="24"/>
          <w:szCs w:val="24"/>
        </w:rPr>
        <w:t xml:space="preserve">: </w:t>
      </w:r>
      <w:r w:rsidR="009E1634" w:rsidRPr="007A7496">
        <w:rPr>
          <w:rFonts w:ascii="Arial" w:hAnsi="Arial" w:cs="Arial"/>
          <w:color w:val="auto"/>
          <w:sz w:val="24"/>
          <w:szCs w:val="24"/>
        </w:rPr>
        <w:t xml:space="preserve">Cobertura </w:t>
      </w:r>
      <w:r w:rsidR="00710383" w:rsidRPr="007A7496">
        <w:rPr>
          <w:rFonts w:ascii="Arial" w:hAnsi="Arial" w:cs="Arial"/>
          <w:color w:val="auto"/>
          <w:sz w:val="24"/>
          <w:szCs w:val="24"/>
        </w:rPr>
        <w:t>D</w:t>
      </w:r>
      <w:r w:rsidR="009E1634" w:rsidRPr="007A7496">
        <w:rPr>
          <w:rFonts w:ascii="Arial" w:hAnsi="Arial" w:cs="Arial"/>
          <w:color w:val="auto"/>
          <w:sz w:val="24"/>
          <w:szCs w:val="24"/>
        </w:rPr>
        <w:t xml:space="preserve"> - Mantenimiento.</w:t>
      </w:r>
      <w:bookmarkEnd w:id="35"/>
      <w:r w:rsidR="009E1634" w:rsidRPr="007A7496">
        <w:rPr>
          <w:rFonts w:ascii="Arial" w:hAnsi="Arial" w:cs="Arial"/>
          <w:color w:val="auto"/>
          <w:sz w:val="24"/>
          <w:szCs w:val="24"/>
        </w:rPr>
        <w:t xml:space="preserve"> </w:t>
      </w:r>
    </w:p>
    <w:p w14:paraId="3D022D7A" w14:textId="77777777" w:rsidR="009E1634" w:rsidRPr="007A7496" w:rsidRDefault="009E1634" w:rsidP="009E1634">
      <w:pPr>
        <w:jc w:val="both"/>
        <w:rPr>
          <w:rFonts w:ascii="Arial" w:hAnsi="Arial" w:cs="Arial"/>
        </w:rPr>
      </w:pPr>
      <w:r w:rsidRPr="007A7496">
        <w:rPr>
          <w:rFonts w:ascii="Arial" w:hAnsi="Arial" w:cs="Arial"/>
        </w:rPr>
        <w:t>La suma asegurad</w:t>
      </w:r>
      <w:r w:rsidR="002D1A5C" w:rsidRPr="007A7496">
        <w:rPr>
          <w:rFonts w:ascii="Arial" w:hAnsi="Arial" w:cs="Arial"/>
        </w:rPr>
        <w:t>a</w:t>
      </w:r>
      <w:r w:rsidRPr="007A7496">
        <w:rPr>
          <w:rFonts w:ascii="Arial" w:hAnsi="Arial" w:cs="Arial"/>
        </w:rPr>
        <w:t xml:space="preserve"> para esta cobertura debe corresponder al valor del contrato de construcción al término de la obra; incluyendo los materiales, mano de obra, fletes, derechos de aduana, impuestos, materiales o rubros suministrados por el propietario.</w:t>
      </w:r>
    </w:p>
    <w:p w14:paraId="17977312" w14:textId="77777777" w:rsidR="009E1634" w:rsidRPr="007A7496" w:rsidRDefault="009E1634" w:rsidP="009E1634">
      <w:pPr>
        <w:ind w:left="420"/>
        <w:jc w:val="both"/>
        <w:rPr>
          <w:rFonts w:ascii="Arial" w:hAnsi="Arial" w:cs="Arial"/>
          <w:b/>
          <w:bCs/>
        </w:rPr>
      </w:pPr>
    </w:p>
    <w:p w14:paraId="28263389" w14:textId="77777777" w:rsidR="009E1634" w:rsidRPr="007A7496" w:rsidRDefault="00A10752" w:rsidP="009E1634">
      <w:pPr>
        <w:pStyle w:val="Ttulo3"/>
        <w:jc w:val="both"/>
        <w:rPr>
          <w:rFonts w:ascii="Arial" w:hAnsi="Arial" w:cs="Arial"/>
          <w:sz w:val="24"/>
          <w:szCs w:val="24"/>
        </w:rPr>
      </w:pPr>
      <w:bookmarkStart w:id="36" w:name="_Toc318029619"/>
      <w:r>
        <w:rPr>
          <w:rFonts w:ascii="Arial" w:hAnsi="Arial" w:cs="Arial"/>
          <w:sz w:val="24"/>
          <w:szCs w:val="24"/>
        </w:rPr>
        <w:t>27</w:t>
      </w:r>
      <w:r w:rsidR="00406115" w:rsidRPr="007A7496">
        <w:rPr>
          <w:rFonts w:ascii="Arial" w:hAnsi="Arial" w:cs="Arial"/>
          <w:sz w:val="24"/>
          <w:szCs w:val="24"/>
        </w:rPr>
        <w:t xml:space="preserve">.1. </w:t>
      </w:r>
      <w:r w:rsidR="009E1634" w:rsidRPr="007A7496">
        <w:rPr>
          <w:rFonts w:ascii="Arial" w:hAnsi="Arial" w:cs="Arial"/>
          <w:sz w:val="24"/>
          <w:szCs w:val="24"/>
        </w:rPr>
        <w:t>Riesgos Cubiertos</w:t>
      </w:r>
      <w:bookmarkEnd w:id="36"/>
    </w:p>
    <w:p w14:paraId="5C93D8DF" w14:textId="77777777" w:rsidR="009E1634" w:rsidRPr="007A7496" w:rsidRDefault="009E1634" w:rsidP="009E1634">
      <w:pPr>
        <w:jc w:val="both"/>
        <w:rPr>
          <w:rFonts w:ascii="Arial" w:hAnsi="Arial" w:cs="Arial"/>
        </w:rPr>
      </w:pPr>
      <w:r w:rsidRPr="007A7496">
        <w:rPr>
          <w:rFonts w:ascii="Arial" w:hAnsi="Arial" w:cs="Arial"/>
        </w:rPr>
        <w:t xml:space="preserve">Esta cobertura ampara los daños que sufran los bienes asegurados durante el período de vigencia de la póliza, causados directamente por el </w:t>
      </w:r>
      <w:r w:rsidR="00AE00F0">
        <w:rPr>
          <w:rFonts w:ascii="Arial" w:hAnsi="Arial" w:cs="Arial"/>
        </w:rPr>
        <w:t>Tomador y/o A</w:t>
      </w:r>
      <w:r w:rsidRPr="007A7496">
        <w:rPr>
          <w:rFonts w:ascii="Arial" w:hAnsi="Arial" w:cs="Arial"/>
        </w:rPr>
        <w:t>segurado en el curso de la ejecución de las operaciones llevadas a cabo con el propósito de dar cumplimiento a sus obligaciones derivadas de la cláusula de Mantenimiento del contrato de construcción.</w:t>
      </w:r>
    </w:p>
    <w:p w14:paraId="2EF3D581" w14:textId="77777777" w:rsidR="009E1634" w:rsidRPr="007A7496" w:rsidRDefault="00A10752" w:rsidP="009E1634">
      <w:pPr>
        <w:pStyle w:val="Ttulo3"/>
        <w:jc w:val="both"/>
        <w:rPr>
          <w:rFonts w:ascii="Arial" w:hAnsi="Arial" w:cs="Arial"/>
          <w:sz w:val="24"/>
          <w:szCs w:val="24"/>
        </w:rPr>
      </w:pPr>
      <w:bookmarkStart w:id="37" w:name="_Toc318029620"/>
      <w:r>
        <w:rPr>
          <w:rFonts w:ascii="Arial" w:hAnsi="Arial" w:cs="Arial"/>
          <w:bCs w:val="0"/>
          <w:sz w:val="24"/>
          <w:szCs w:val="24"/>
        </w:rPr>
        <w:t>27</w:t>
      </w:r>
      <w:r w:rsidR="00406115" w:rsidRPr="007A7496">
        <w:rPr>
          <w:rFonts w:ascii="Arial" w:hAnsi="Arial" w:cs="Arial"/>
          <w:bCs w:val="0"/>
          <w:sz w:val="24"/>
          <w:szCs w:val="24"/>
        </w:rPr>
        <w:t xml:space="preserve">.2. </w:t>
      </w:r>
      <w:r w:rsidR="009E1634" w:rsidRPr="007A7496">
        <w:rPr>
          <w:rFonts w:ascii="Arial" w:hAnsi="Arial" w:cs="Arial"/>
          <w:sz w:val="24"/>
          <w:szCs w:val="24"/>
        </w:rPr>
        <w:t>Deducible</w:t>
      </w:r>
      <w:bookmarkEnd w:id="37"/>
    </w:p>
    <w:p w14:paraId="5B527E51" w14:textId="77777777" w:rsidR="00A10752" w:rsidRDefault="00A10752" w:rsidP="00A10752">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9719AC">
        <w:rPr>
          <w:rFonts w:ascii="Arial" w:hAnsi="Arial" w:cs="Arial"/>
        </w:rPr>
        <w:t xml:space="preserve">US$300,00 </w:t>
      </w:r>
      <w:r w:rsidR="009719AC" w:rsidRPr="00C40079">
        <w:rPr>
          <w:rFonts w:ascii="Arial" w:hAnsi="Arial" w:cs="Arial"/>
        </w:rPr>
        <w:t>(</w:t>
      </w:r>
      <w:r w:rsidR="009719AC">
        <w:rPr>
          <w:rFonts w:ascii="Arial" w:hAnsi="Arial" w:cs="Arial"/>
        </w:rPr>
        <w:t>Trescientos Dólares Netos</w:t>
      </w:r>
      <w:r w:rsidR="009719AC" w:rsidRPr="00C40079">
        <w:rPr>
          <w:rFonts w:ascii="Arial" w:hAnsi="Arial" w:cs="Arial"/>
        </w:rPr>
        <w:t>)</w:t>
      </w:r>
      <w:r>
        <w:rPr>
          <w:rFonts w:ascii="Arial" w:hAnsi="Arial" w:cs="Arial"/>
        </w:rPr>
        <w:t>.</w:t>
      </w:r>
    </w:p>
    <w:p w14:paraId="06C4DC12" w14:textId="77777777" w:rsidR="00E63F6B" w:rsidRDefault="00E63F6B" w:rsidP="00E14C52">
      <w:pPr>
        <w:jc w:val="both"/>
        <w:rPr>
          <w:rFonts w:ascii="Arial" w:hAnsi="Arial" w:cs="Arial"/>
        </w:rPr>
      </w:pPr>
    </w:p>
    <w:p w14:paraId="493B4E91" w14:textId="77777777" w:rsidR="005667CC" w:rsidRDefault="005667CC" w:rsidP="005667CC">
      <w:pPr>
        <w:jc w:val="both"/>
        <w:rPr>
          <w:rFonts w:ascii="Arial" w:hAnsi="Arial" w:cs="Arial"/>
        </w:rPr>
      </w:pPr>
      <w:r>
        <w:rPr>
          <w:rFonts w:ascii="Arial" w:hAnsi="Arial" w:cs="Arial"/>
        </w:rPr>
        <w:t xml:space="preserve">La inclusión de esta cobertura está condicionada a la adquisición </w:t>
      </w:r>
      <w:r w:rsidR="00754E62">
        <w:rPr>
          <w:rFonts w:ascii="Arial" w:hAnsi="Arial" w:cs="Arial"/>
        </w:rPr>
        <w:t xml:space="preserve">conjunta </w:t>
      </w:r>
      <w:r>
        <w:rPr>
          <w:rFonts w:ascii="Arial" w:hAnsi="Arial" w:cs="Arial"/>
        </w:rPr>
        <w:t>de la cobertura Básica A y Cobertura Adicional Opcional B.</w:t>
      </w:r>
    </w:p>
    <w:p w14:paraId="0341FB14" w14:textId="77777777" w:rsidR="00E63F6B" w:rsidRDefault="00E63F6B" w:rsidP="005667CC">
      <w:pPr>
        <w:jc w:val="both"/>
        <w:rPr>
          <w:rFonts w:ascii="Arial" w:hAnsi="Arial" w:cs="Arial"/>
        </w:rPr>
      </w:pPr>
    </w:p>
    <w:p w14:paraId="1549DF0C" w14:textId="77777777" w:rsidR="00E63F6B" w:rsidRPr="007A7496" w:rsidRDefault="00E63F6B" w:rsidP="00133A37">
      <w:pPr>
        <w:pStyle w:val="Prrafodelista"/>
        <w:numPr>
          <w:ilvl w:val="1"/>
          <w:numId w:val="40"/>
        </w:numPr>
        <w:spacing w:after="0" w:line="240" w:lineRule="auto"/>
        <w:rPr>
          <w:rFonts w:ascii="Arial" w:hAnsi="Arial" w:cs="Arial"/>
          <w:b/>
          <w:bCs/>
          <w:sz w:val="24"/>
          <w:szCs w:val="24"/>
        </w:rPr>
      </w:pPr>
      <w:r w:rsidRPr="007A7496">
        <w:rPr>
          <w:rFonts w:ascii="Arial" w:hAnsi="Arial" w:cs="Arial"/>
          <w:b/>
          <w:bCs/>
          <w:sz w:val="24"/>
          <w:szCs w:val="24"/>
        </w:rPr>
        <w:lastRenderedPageBreak/>
        <w:t xml:space="preserve">Prima </w:t>
      </w:r>
      <w:proofErr w:type="spellStart"/>
      <w:r w:rsidRPr="007A7496">
        <w:rPr>
          <w:rFonts w:ascii="Arial" w:hAnsi="Arial" w:cs="Arial"/>
          <w:b/>
          <w:bCs/>
          <w:sz w:val="24"/>
          <w:szCs w:val="24"/>
        </w:rPr>
        <w:t>Adicional</w:t>
      </w:r>
      <w:proofErr w:type="spellEnd"/>
    </w:p>
    <w:p w14:paraId="4DFE8C5A" w14:textId="77777777" w:rsidR="00E63F6B" w:rsidRPr="007A7496" w:rsidRDefault="00E63F6B" w:rsidP="00E63F6B">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En caso ésta Cobertura sea requer</w:t>
      </w:r>
      <w:r>
        <w:rPr>
          <w:rFonts w:ascii="Arial" w:hAnsi="Arial" w:cs="Arial"/>
          <w:bCs/>
          <w:sz w:val="24"/>
          <w:szCs w:val="24"/>
          <w:lang w:val="es-ES"/>
        </w:rPr>
        <w:t>ida, solicitada por el Tomador y/o</w:t>
      </w:r>
      <w:r w:rsidRPr="007A7496">
        <w:rPr>
          <w:rFonts w:ascii="Arial" w:hAnsi="Arial" w:cs="Arial"/>
          <w:bCs/>
          <w:sz w:val="24"/>
          <w:szCs w:val="24"/>
          <w:lang w:val="es-ES"/>
        </w:rPr>
        <w:t xml:space="preserve"> Asegurado, se requerirá el pago de una prima adicional propia. </w:t>
      </w:r>
    </w:p>
    <w:p w14:paraId="395B43FE" w14:textId="77777777" w:rsidR="009E1634" w:rsidRPr="007A7496" w:rsidRDefault="009E1634" w:rsidP="00133A37">
      <w:pPr>
        <w:pStyle w:val="Ttulo3"/>
        <w:numPr>
          <w:ilvl w:val="1"/>
          <w:numId w:val="40"/>
        </w:numPr>
        <w:jc w:val="both"/>
        <w:rPr>
          <w:rFonts w:ascii="Arial" w:hAnsi="Arial" w:cs="Arial"/>
          <w:sz w:val="24"/>
          <w:szCs w:val="24"/>
        </w:rPr>
      </w:pPr>
      <w:bookmarkStart w:id="38" w:name="_Toc318029621"/>
      <w:r w:rsidRPr="007A7496">
        <w:rPr>
          <w:rFonts w:ascii="Arial" w:hAnsi="Arial" w:cs="Arial"/>
          <w:sz w:val="24"/>
          <w:szCs w:val="24"/>
        </w:rPr>
        <w:t>Riesgos No Cubiertos  (Exclusiones)</w:t>
      </w:r>
      <w:bookmarkEnd w:id="38"/>
    </w:p>
    <w:p w14:paraId="7D4C454E" w14:textId="77777777" w:rsidR="009E1634" w:rsidRPr="007A7496" w:rsidRDefault="009E1634" w:rsidP="009E1634">
      <w:pPr>
        <w:jc w:val="both"/>
        <w:rPr>
          <w:rFonts w:ascii="Arial" w:hAnsi="Arial" w:cs="Arial"/>
        </w:rPr>
      </w:pPr>
      <w:r w:rsidRPr="007A7496">
        <w:rPr>
          <w:rFonts w:ascii="Arial" w:hAnsi="Arial" w:cs="Arial"/>
        </w:rPr>
        <w:t>Aplican las mismas exclusiones correspondientes a la Cobertura Básica</w:t>
      </w:r>
      <w:r w:rsidR="003A4D46" w:rsidRPr="007A7496">
        <w:rPr>
          <w:rFonts w:ascii="Arial" w:hAnsi="Arial" w:cs="Arial"/>
        </w:rPr>
        <w:t xml:space="preserve"> A</w:t>
      </w:r>
      <w:r w:rsidRPr="007A7496">
        <w:rPr>
          <w:rFonts w:ascii="Arial" w:hAnsi="Arial" w:cs="Arial"/>
        </w:rPr>
        <w:t xml:space="preserve"> y</w:t>
      </w:r>
      <w:r w:rsidR="003A4D46" w:rsidRPr="007A7496">
        <w:rPr>
          <w:rFonts w:ascii="Arial" w:hAnsi="Arial" w:cs="Arial"/>
        </w:rPr>
        <w:t xml:space="preserve"> </w:t>
      </w:r>
      <w:r w:rsidRPr="007A7496">
        <w:rPr>
          <w:rFonts w:ascii="Arial" w:hAnsi="Arial" w:cs="Arial"/>
        </w:rPr>
        <w:t xml:space="preserve">Cobertura </w:t>
      </w:r>
      <w:r w:rsidR="003A4D46" w:rsidRPr="007A7496">
        <w:rPr>
          <w:rFonts w:ascii="Arial" w:hAnsi="Arial" w:cs="Arial"/>
        </w:rPr>
        <w:t xml:space="preserve">C. </w:t>
      </w:r>
      <w:r w:rsidRPr="007A7496">
        <w:rPr>
          <w:rFonts w:ascii="Arial" w:hAnsi="Arial" w:cs="Arial"/>
        </w:rPr>
        <w:t xml:space="preserve"> </w:t>
      </w:r>
    </w:p>
    <w:p w14:paraId="720BBFF6" w14:textId="77777777" w:rsidR="009E1634" w:rsidRPr="007A7496" w:rsidRDefault="009E1634" w:rsidP="009E1634">
      <w:pPr>
        <w:pStyle w:val="Prrafodelista"/>
        <w:spacing w:after="0" w:line="240" w:lineRule="auto"/>
        <w:ind w:left="0"/>
        <w:rPr>
          <w:rFonts w:ascii="Arial" w:hAnsi="Arial" w:cs="Arial"/>
          <w:bCs/>
          <w:sz w:val="24"/>
          <w:szCs w:val="24"/>
          <w:lang w:val="es-ES"/>
        </w:rPr>
      </w:pPr>
    </w:p>
    <w:p w14:paraId="47D03FAC" w14:textId="77777777" w:rsidR="00ED3BFB" w:rsidRPr="007A7496" w:rsidRDefault="00B20640" w:rsidP="00761038">
      <w:pPr>
        <w:pStyle w:val="Ttulo2"/>
        <w:keepLines w:val="0"/>
        <w:spacing w:before="0" w:line="240" w:lineRule="auto"/>
        <w:contextualSpacing/>
        <w:jc w:val="both"/>
        <w:rPr>
          <w:rFonts w:ascii="Arial" w:hAnsi="Arial" w:cs="Arial"/>
          <w:color w:val="auto"/>
          <w:sz w:val="24"/>
          <w:szCs w:val="24"/>
        </w:rPr>
      </w:pPr>
      <w:bookmarkStart w:id="39" w:name="_Toc318029626"/>
      <w:r w:rsidRPr="007A7496">
        <w:rPr>
          <w:rFonts w:ascii="Arial" w:hAnsi="Arial" w:cs="Arial"/>
          <w:color w:val="auto"/>
          <w:sz w:val="24"/>
          <w:szCs w:val="24"/>
          <w:lang w:val="es-ES"/>
        </w:rPr>
        <w:t>Artículo</w:t>
      </w:r>
      <w:r w:rsidR="00710383" w:rsidRPr="007A7496">
        <w:rPr>
          <w:rFonts w:ascii="Arial" w:hAnsi="Arial" w:cs="Arial"/>
          <w:color w:val="auto"/>
          <w:sz w:val="24"/>
          <w:szCs w:val="24"/>
          <w:lang w:val="es-ES"/>
        </w:rPr>
        <w:t xml:space="preserve"> </w:t>
      </w:r>
      <w:r w:rsidR="008E167D">
        <w:rPr>
          <w:rFonts w:ascii="Arial" w:hAnsi="Arial" w:cs="Arial"/>
          <w:color w:val="auto"/>
          <w:sz w:val="24"/>
          <w:szCs w:val="24"/>
          <w:lang w:val="es-ES"/>
        </w:rPr>
        <w:t>2</w:t>
      </w:r>
      <w:r w:rsidR="00DE6279">
        <w:rPr>
          <w:rFonts w:ascii="Arial" w:hAnsi="Arial" w:cs="Arial"/>
          <w:color w:val="auto"/>
          <w:sz w:val="24"/>
          <w:szCs w:val="24"/>
          <w:lang w:val="es-ES"/>
        </w:rPr>
        <w:t>8</w:t>
      </w:r>
      <w:r w:rsidR="00710383" w:rsidRPr="007A7496">
        <w:rPr>
          <w:rFonts w:ascii="Arial" w:hAnsi="Arial" w:cs="Arial"/>
          <w:color w:val="auto"/>
          <w:sz w:val="24"/>
          <w:szCs w:val="24"/>
          <w:lang w:val="es-ES"/>
        </w:rPr>
        <w:t xml:space="preserve">: </w:t>
      </w:r>
      <w:r w:rsidR="00ED3BFB" w:rsidRPr="007A7496">
        <w:rPr>
          <w:rFonts w:ascii="Arial" w:hAnsi="Arial" w:cs="Arial"/>
          <w:color w:val="auto"/>
          <w:sz w:val="24"/>
          <w:szCs w:val="24"/>
        </w:rPr>
        <w:t>Cobertura E - Responsabilidad Civil Extracontractual y Subjetiva, Modalidad Límite Único Combinado y Límite Agregado Anual.</w:t>
      </w:r>
      <w:bookmarkEnd w:id="39"/>
    </w:p>
    <w:p w14:paraId="1B277457" w14:textId="77777777" w:rsidR="00ED3BFB" w:rsidRPr="00011FF9" w:rsidRDefault="00ED3BFB" w:rsidP="00ED3BFB">
      <w:pPr>
        <w:jc w:val="both"/>
        <w:rPr>
          <w:rFonts w:ascii="Arial" w:hAnsi="Arial" w:cs="Arial"/>
          <w:lang w:val="es-CR"/>
        </w:rPr>
      </w:pPr>
    </w:p>
    <w:p w14:paraId="53A6F2B0" w14:textId="77777777" w:rsidR="00ED3BFB" w:rsidRPr="007A7496" w:rsidRDefault="00ED3BFB" w:rsidP="00ED3BFB">
      <w:pPr>
        <w:autoSpaceDE w:val="0"/>
        <w:autoSpaceDN w:val="0"/>
        <w:adjustRightInd w:val="0"/>
        <w:contextualSpacing/>
        <w:jc w:val="both"/>
        <w:rPr>
          <w:rFonts w:ascii="Arial" w:hAnsi="Arial" w:cs="Arial"/>
        </w:rPr>
      </w:pPr>
      <w:r w:rsidRPr="007A7496">
        <w:rPr>
          <w:rFonts w:ascii="Arial" w:hAnsi="Arial" w:cs="Arial"/>
        </w:rPr>
        <w:t xml:space="preserve">La suma asegurada la elige el </w:t>
      </w:r>
      <w:r w:rsidR="005C5EDA" w:rsidRPr="007A7496">
        <w:rPr>
          <w:rFonts w:ascii="Arial" w:hAnsi="Arial" w:cs="Arial"/>
        </w:rPr>
        <w:t>Tomador y/o A</w:t>
      </w:r>
      <w:r w:rsidRPr="007A7496">
        <w:rPr>
          <w:rFonts w:ascii="Arial" w:hAnsi="Arial" w:cs="Arial"/>
        </w:rPr>
        <w:t>segurado, y la misma opera bajo la condición de Límite Único Combinado y Límite Agregado Anual.</w:t>
      </w:r>
    </w:p>
    <w:p w14:paraId="46B935E9" w14:textId="77777777" w:rsidR="00ED3BFB" w:rsidRPr="007A7496" w:rsidRDefault="00011FF9" w:rsidP="00ED3BFB">
      <w:pPr>
        <w:pStyle w:val="Ttulo3"/>
        <w:jc w:val="both"/>
        <w:rPr>
          <w:rFonts w:ascii="Arial" w:hAnsi="Arial" w:cs="Arial"/>
          <w:sz w:val="24"/>
          <w:szCs w:val="24"/>
        </w:rPr>
      </w:pPr>
      <w:bookmarkStart w:id="40" w:name="_Toc318029627"/>
      <w:r>
        <w:rPr>
          <w:rFonts w:ascii="Arial" w:hAnsi="Arial" w:cs="Arial"/>
          <w:sz w:val="24"/>
          <w:szCs w:val="24"/>
        </w:rPr>
        <w:t>2</w:t>
      </w:r>
      <w:r w:rsidR="00DE6279">
        <w:rPr>
          <w:rFonts w:ascii="Arial" w:hAnsi="Arial" w:cs="Arial"/>
          <w:sz w:val="24"/>
          <w:szCs w:val="24"/>
        </w:rPr>
        <w:t>8</w:t>
      </w:r>
      <w:r w:rsidR="00406115" w:rsidRPr="007A7496">
        <w:rPr>
          <w:rFonts w:ascii="Arial" w:hAnsi="Arial" w:cs="Arial"/>
          <w:sz w:val="24"/>
          <w:szCs w:val="24"/>
        </w:rPr>
        <w:t>.</w:t>
      </w:r>
      <w:r w:rsidR="00A72881" w:rsidRPr="007A7496">
        <w:rPr>
          <w:rFonts w:ascii="Arial" w:hAnsi="Arial" w:cs="Arial"/>
          <w:sz w:val="24"/>
          <w:szCs w:val="24"/>
        </w:rPr>
        <w:t xml:space="preserve">1. </w:t>
      </w:r>
      <w:r w:rsidR="00ED3BFB" w:rsidRPr="007A7496">
        <w:rPr>
          <w:rFonts w:ascii="Arial" w:hAnsi="Arial" w:cs="Arial"/>
          <w:sz w:val="24"/>
          <w:szCs w:val="24"/>
        </w:rPr>
        <w:t>Riesgos Cubiertos</w:t>
      </w:r>
      <w:bookmarkEnd w:id="40"/>
      <w:r w:rsidR="00ED3BFB" w:rsidRPr="007A7496">
        <w:rPr>
          <w:rFonts w:ascii="Arial" w:hAnsi="Arial" w:cs="Arial"/>
          <w:sz w:val="24"/>
          <w:szCs w:val="24"/>
        </w:rPr>
        <w:t xml:space="preserve"> </w:t>
      </w:r>
    </w:p>
    <w:p w14:paraId="4A55FBAB" w14:textId="77777777" w:rsidR="00ED3BFB" w:rsidRPr="007A7496" w:rsidRDefault="00ED3BFB" w:rsidP="00ED3BFB">
      <w:pPr>
        <w:autoSpaceDE w:val="0"/>
        <w:autoSpaceDN w:val="0"/>
        <w:adjustRightInd w:val="0"/>
        <w:contextualSpacing/>
        <w:jc w:val="both"/>
        <w:rPr>
          <w:rFonts w:ascii="Arial" w:hAnsi="Arial" w:cs="Arial"/>
        </w:rPr>
      </w:pPr>
      <w:r w:rsidRPr="007A7496">
        <w:rPr>
          <w:rFonts w:ascii="Arial" w:hAnsi="Arial" w:cs="Arial"/>
        </w:rPr>
        <w:t>Esta Cobertura ampara las sumas que el Asegurado se vea legalmente obligado a satisfacer por concepto de Responsabilidad Civil Extracontractual y Subjetiva, por los daños y/o perjuicios a causa de lesión o muerte de terceras personas, así como los daños materiales producidos a la propiedad de terceras personas, ocasionadas en un accidente que ocurra como resultado del ejercicio de las actividades descritas en las condiciones particulares de este contrato, y en conexión directa con la ejecución del contrato de construcción asegurado, que hubieran acontecido dentro o en la vecindad inmediata del sitio del contrato durante el período del seguro, sin que en conjunto superen el límite estipulado en las Condiciones Particulares de este contrato.</w:t>
      </w:r>
    </w:p>
    <w:p w14:paraId="5FA4A8A9" w14:textId="77777777" w:rsidR="00ED3BFB" w:rsidRPr="007A7496" w:rsidRDefault="00ED3BFB" w:rsidP="00ED3BFB">
      <w:pPr>
        <w:autoSpaceDE w:val="0"/>
        <w:autoSpaceDN w:val="0"/>
        <w:adjustRightInd w:val="0"/>
        <w:contextualSpacing/>
        <w:jc w:val="both"/>
        <w:rPr>
          <w:rFonts w:ascii="Arial" w:hAnsi="Arial" w:cs="Arial"/>
        </w:rPr>
      </w:pPr>
    </w:p>
    <w:p w14:paraId="4AE7378E" w14:textId="77777777" w:rsidR="00ED3BFB" w:rsidRPr="007A7496" w:rsidRDefault="00ED3BFB" w:rsidP="00ED3BFB">
      <w:pPr>
        <w:autoSpaceDE w:val="0"/>
        <w:autoSpaceDN w:val="0"/>
        <w:adjustRightInd w:val="0"/>
        <w:contextualSpacing/>
        <w:jc w:val="both"/>
        <w:rPr>
          <w:rFonts w:ascii="Arial" w:hAnsi="Arial" w:cs="Arial"/>
        </w:rPr>
      </w:pPr>
      <w:r w:rsidRPr="007A7496">
        <w:rPr>
          <w:rFonts w:ascii="Arial" w:hAnsi="Arial" w:cs="Arial"/>
        </w:rPr>
        <w:t>El alcance de las Coberturas de Responsabilidad Civil Extracontractual y Subjetiva, cubre además:</w:t>
      </w:r>
    </w:p>
    <w:p w14:paraId="234B2C76" w14:textId="77777777" w:rsidR="00ED3BFB" w:rsidRPr="007A7496" w:rsidRDefault="00ED3BFB" w:rsidP="00ED3BFB">
      <w:pPr>
        <w:autoSpaceDE w:val="0"/>
        <w:autoSpaceDN w:val="0"/>
        <w:adjustRightInd w:val="0"/>
        <w:contextualSpacing/>
        <w:jc w:val="both"/>
        <w:rPr>
          <w:rFonts w:ascii="Arial" w:hAnsi="Arial" w:cs="Arial"/>
        </w:rPr>
      </w:pPr>
    </w:p>
    <w:p w14:paraId="15F57799" w14:textId="77777777" w:rsidR="00ED3BFB" w:rsidRPr="007A7496" w:rsidRDefault="00ED3BFB" w:rsidP="00133A37">
      <w:pPr>
        <w:pStyle w:val="Prrafodelista"/>
        <w:numPr>
          <w:ilvl w:val="0"/>
          <w:numId w:val="21"/>
        </w:numPr>
        <w:autoSpaceDE w:val="0"/>
        <w:autoSpaceDN w:val="0"/>
        <w:adjustRightInd w:val="0"/>
        <w:spacing w:after="0" w:line="240" w:lineRule="auto"/>
        <w:ind w:left="360"/>
        <w:rPr>
          <w:rFonts w:ascii="Arial" w:hAnsi="Arial" w:cs="Arial"/>
          <w:sz w:val="24"/>
          <w:szCs w:val="24"/>
          <w:lang w:val="es-ES"/>
        </w:rPr>
      </w:pPr>
      <w:r w:rsidRPr="007A7496">
        <w:rPr>
          <w:rFonts w:ascii="Arial" w:hAnsi="Arial" w:cs="Arial"/>
          <w:sz w:val="24"/>
          <w:szCs w:val="24"/>
          <w:lang w:val="es-ES"/>
        </w:rPr>
        <w:t>Los gastos originados por la atención médico quirúrgica y de sepelio de la víctima o víctimas del accidente.</w:t>
      </w:r>
    </w:p>
    <w:p w14:paraId="04F9DC10" w14:textId="77777777" w:rsidR="00ED3BFB" w:rsidRPr="007A7496" w:rsidRDefault="00ED3BFB" w:rsidP="00ED3BFB">
      <w:pPr>
        <w:pStyle w:val="Prrafodelista"/>
        <w:autoSpaceDE w:val="0"/>
        <w:autoSpaceDN w:val="0"/>
        <w:adjustRightInd w:val="0"/>
        <w:spacing w:after="0" w:line="240" w:lineRule="auto"/>
        <w:ind w:left="360"/>
        <w:rPr>
          <w:rFonts w:ascii="Arial" w:hAnsi="Arial" w:cs="Arial"/>
          <w:sz w:val="24"/>
          <w:szCs w:val="24"/>
          <w:lang w:val="es-ES"/>
        </w:rPr>
      </w:pPr>
    </w:p>
    <w:p w14:paraId="007BFD20" w14:textId="77777777" w:rsidR="00ED3BFB" w:rsidRPr="007A7496" w:rsidRDefault="00ED3BFB" w:rsidP="00133A37">
      <w:pPr>
        <w:pStyle w:val="Prrafodelista"/>
        <w:numPr>
          <w:ilvl w:val="0"/>
          <w:numId w:val="21"/>
        </w:numPr>
        <w:autoSpaceDE w:val="0"/>
        <w:autoSpaceDN w:val="0"/>
        <w:adjustRightInd w:val="0"/>
        <w:spacing w:after="0" w:line="240" w:lineRule="auto"/>
        <w:ind w:left="360"/>
        <w:rPr>
          <w:rFonts w:ascii="Arial" w:hAnsi="Arial" w:cs="Arial"/>
          <w:sz w:val="24"/>
          <w:szCs w:val="24"/>
          <w:lang w:val="es-ES"/>
        </w:rPr>
      </w:pPr>
      <w:r w:rsidRPr="007A7496">
        <w:rPr>
          <w:rFonts w:ascii="Arial" w:hAnsi="Arial" w:cs="Arial"/>
          <w:sz w:val="24"/>
          <w:szCs w:val="24"/>
          <w:lang w:val="es-ES"/>
        </w:rPr>
        <w:t xml:space="preserve">Las costas y gastos judiciales relativos al juicio de Responsabilidad Civil Extracontractual y Subjetiva en que incurra el </w:t>
      </w:r>
      <w:r w:rsidR="00EB4B4C" w:rsidRPr="007A7496">
        <w:rPr>
          <w:rFonts w:ascii="Arial" w:hAnsi="Arial" w:cs="Arial"/>
          <w:sz w:val="24"/>
          <w:szCs w:val="24"/>
          <w:lang w:val="es-ES"/>
        </w:rPr>
        <w:t xml:space="preserve">Tomador y/o </w:t>
      </w:r>
      <w:r w:rsidRPr="007A7496">
        <w:rPr>
          <w:rFonts w:ascii="Arial" w:hAnsi="Arial" w:cs="Arial"/>
          <w:sz w:val="24"/>
          <w:szCs w:val="24"/>
          <w:lang w:val="es-ES"/>
        </w:rPr>
        <w:t xml:space="preserve">Asegurado, en relación con el accidente que originó la responsabilidad señalada, o relacionados con los pagos en caso de demandas infundadas contra el </w:t>
      </w:r>
      <w:r w:rsidR="00EB4B4C" w:rsidRPr="007A7496">
        <w:rPr>
          <w:rFonts w:ascii="Arial" w:hAnsi="Arial" w:cs="Arial"/>
          <w:sz w:val="24"/>
          <w:szCs w:val="24"/>
          <w:lang w:val="es-ES"/>
        </w:rPr>
        <w:t xml:space="preserve">Tomador y/o </w:t>
      </w:r>
      <w:r w:rsidRPr="007A7496">
        <w:rPr>
          <w:rFonts w:ascii="Arial" w:hAnsi="Arial" w:cs="Arial"/>
          <w:sz w:val="24"/>
          <w:szCs w:val="24"/>
          <w:lang w:val="es-ES"/>
        </w:rPr>
        <w:t>Asegurado.</w:t>
      </w:r>
    </w:p>
    <w:p w14:paraId="2FAA67A7" w14:textId="77777777" w:rsidR="00ED3BFB" w:rsidRPr="007A7496" w:rsidRDefault="00ED3BFB" w:rsidP="00ED3BFB">
      <w:pPr>
        <w:autoSpaceDE w:val="0"/>
        <w:autoSpaceDN w:val="0"/>
        <w:adjustRightInd w:val="0"/>
        <w:contextualSpacing/>
        <w:jc w:val="both"/>
        <w:rPr>
          <w:rFonts w:ascii="Arial" w:hAnsi="Arial" w:cs="Arial"/>
        </w:rPr>
      </w:pPr>
    </w:p>
    <w:p w14:paraId="37573FE5" w14:textId="77777777" w:rsidR="00ED3BFB" w:rsidRPr="007A7496" w:rsidRDefault="00ED3BFB" w:rsidP="00ED3BFB">
      <w:pPr>
        <w:autoSpaceDE w:val="0"/>
        <w:autoSpaceDN w:val="0"/>
        <w:adjustRightInd w:val="0"/>
        <w:contextualSpacing/>
        <w:jc w:val="both"/>
        <w:rPr>
          <w:rFonts w:ascii="Arial" w:hAnsi="Arial" w:cs="Arial"/>
        </w:rPr>
      </w:pPr>
      <w:r w:rsidRPr="007A7496">
        <w:rPr>
          <w:rFonts w:ascii="Arial" w:hAnsi="Arial" w:cs="Arial"/>
        </w:rPr>
        <w:t xml:space="preserve">En caso de que se determine la culpabilidad concurrente entre la víctima y el </w:t>
      </w:r>
      <w:r w:rsidR="00EB4B4C" w:rsidRPr="007A7496">
        <w:rPr>
          <w:rFonts w:ascii="Arial" w:hAnsi="Arial" w:cs="Arial"/>
        </w:rPr>
        <w:t xml:space="preserve">Tomador y/o </w:t>
      </w:r>
      <w:r w:rsidRPr="007A7496">
        <w:rPr>
          <w:rFonts w:ascii="Arial" w:hAnsi="Arial" w:cs="Arial"/>
        </w:rPr>
        <w:t xml:space="preserve">Asegurado, </w:t>
      </w:r>
      <w:r w:rsidR="002D703E" w:rsidRPr="007A7496">
        <w:rPr>
          <w:rFonts w:ascii="Arial" w:hAnsi="Arial" w:cs="Arial"/>
          <w:b/>
          <w:bCs/>
        </w:rPr>
        <w:t xml:space="preserve">SEGUROS LAFISE </w:t>
      </w:r>
      <w:r w:rsidRPr="007A7496">
        <w:rPr>
          <w:rFonts w:ascii="Arial" w:hAnsi="Arial" w:cs="Arial"/>
        </w:rPr>
        <w:t xml:space="preserve">responderá por la proporción que se fije para el </w:t>
      </w:r>
      <w:r w:rsidR="00EB4B4C" w:rsidRPr="007A7496">
        <w:rPr>
          <w:rFonts w:ascii="Arial" w:hAnsi="Arial" w:cs="Arial"/>
        </w:rPr>
        <w:t xml:space="preserve">Tomador y/o </w:t>
      </w:r>
      <w:r w:rsidRPr="007A7496">
        <w:rPr>
          <w:rFonts w:ascii="Arial" w:hAnsi="Arial" w:cs="Arial"/>
        </w:rPr>
        <w:t>Asegurado.</w:t>
      </w:r>
    </w:p>
    <w:p w14:paraId="293B0B72" w14:textId="77777777" w:rsidR="00ED3BFB" w:rsidRPr="007A7496" w:rsidRDefault="00ED3BFB" w:rsidP="00ED3BFB">
      <w:pPr>
        <w:autoSpaceDE w:val="0"/>
        <w:autoSpaceDN w:val="0"/>
        <w:adjustRightInd w:val="0"/>
        <w:ind w:left="1080"/>
        <w:contextualSpacing/>
        <w:jc w:val="both"/>
        <w:rPr>
          <w:rFonts w:ascii="Arial" w:hAnsi="Arial" w:cs="Arial"/>
        </w:rPr>
      </w:pPr>
    </w:p>
    <w:p w14:paraId="5932EF13" w14:textId="77777777" w:rsidR="00ED3BFB" w:rsidRPr="007A7496" w:rsidRDefault="00DE6279" w:rsidP="00ED3BFB">
      <w:pPr>
        <w:pStyle w:val="Ttulo3"/>
        <w:jc w:val="both"/>
        <w:rPr>
          <w:rFonts w:ascii="Arial" w:hAnsi="Arial" w:cs="Arial"/>
          <w:sz w:val="24"/>
          <w:szCs w:val="24"/>
        </w:rPr>
      </w:pPr>
      <w:bookmarkStart w:id="41" w:name="_Toc318029628"/>
      <w:r>
        <w:rPr>
          <w:rFonts w:ascii="Arial" w:hAnsi="Arial" w:cs="Arial"/>
          <w:sz w:val="24"/>
          <w:szCs w:val="24"/>
        </w:rPr>
        <w:lastRenderedPageBreak/>
        <w:t>28</w:t>
      </w:r>
      <w:r w:rsidR="00406115" w:rsidRPr="007A7496">
        <w:rPr>
          <w:rFonts w:ascii="Arial" w:hAnsi="Arial" w:cs="Arial"/>
          <w:sz w:val="24"/>
          <w:szCs w:val="24"/>
        </w:rPr>
        <w:t xml:space="preserve">.2. </w:t>
      </w:r>
      <w:r w:rsidR="00ED3BFB" w:rsidRPr="007A7496">
        <w:rPr>
          <w:rFonts w:ascii="Arial" w:hAnsi="Arial" w:cs="Arial"/>
          <w:sz w:val="24"/>
          <w:szCs w:val="24"/>
        </w:rPr>
        <w:t>Deducible</w:t>
      </w:r>
      <w:bookmarkEnd w:id="41"/>
    </w:p>
    <w:p w14:paraId="120AA3DE" w14:textId="77777777" w:rsidR="00DE6279" w:rsidRDefault="00DE6279" w:rsidP="00DE6279">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9719AC">
        <w:rPr>
          <w:rFonts w:ascii="Arial" w:hAnsi="Arial" w:cs="Arial"/>
        </w:rPr>
        <w:t xml:space="preserve">US$300,00 </w:t>
      </w:r>
      <w:r w:rsidR="009719AC" w:rsidRPr="00C40079">
        <w:rPr>
          <w:rFonts w:ascii="Arial" w:hAnsi="Arial" w:cs="Arial"/>
        </w:rPr>
        <w:t>(</w:t>
      </w:r>
      <w:r w:rsidR="009719AC">
        <w:rPr>
          <w:rFonts w:ascii="Arial" w:hAnsi="Arial" w:cs="Arial"/>
        </w:rPr>
        <w:t>Trescientos Dólares Netos</w:t>
      </w:r>
      <w:r w:rsidR="009719AC" w:rsidRPr="00C40079">
        <w:rPr>
          <w:rFonts w:ascii="Arial" w:hAnsi="Arial" w:cs="Arial"/>
        </w:rPr>
        <w:t>)</w:t>
      </w:r>
      <w:r>
        <w:rPr>
          <w:rFonts w:ascii="Arial" w:hAnsi="Arial" w:cs="Arial"/>
        </w:rPr>
        <w:t>.</w:t>
      </w:r>
    </w:p>
    <w:p w14:paraId="3D3D27B5" w14:textId="77777777" w:rsidR="00ED3BFB" w:rsidRDefault="00ED3BFB" w:rsidP="00ED3BFB">
      <w:pPr>
        <w:autoSpaceDE w:val="0"/>
        <w:autoSpaceDN w:val="0"/>
        <w:adjustRightInd w:val="0"/>
        <w:jc w:val="both"/>
        <w:rPr>
          <w:rFonts w:ascii="Arial" w:hAnsi="Arial" w:cs="Arial"/>
        </w:rPr>
      </w:pPr>
    </w:p>
    <w:p w14:paraId="6E291D19" w14:textId="77777777" w:rsidR="00E63F6B" w:rsidRPr="007A7496" w:rsidRDefault="00E63F6B" w:rsidP="00133A37">
      <w:pPr>
        <w:pStyle w:val="Prrafodelista"/>
        <w:numPr>
          <w:ilvl w:val="1"/>
          <w:numId w:val="41"/>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3A4E39D3" w14:textId="77777777" w:rsidR="00E63F6B" w:rsidRPr="007A7496" w:rsidRDefault="00E63F6B" w:rsidP="00E63F6B">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660D234D" w14:textId="77777777" w:rsidR="00E63F6B" w:rsidRDefault="00E63F6B" w:rsidP="00ED3BFB">
      <w:pPr>
        <w:autoSpaceDE w:val="0"/>
        <w:autoSpaceDN w:val="0"/>
        <w:adjustRightInd w:val="0"/>
        <w:jc w:val="both"/>
        <w:rPr>
          <w:rFonts w:ascii="Arial" w:hAnsi="Arial" w:cs="Arial"/>
        </w:rPr>
      </w:pPr>
    </w:p>
    <w:p w14:paraId="21101E09" w14:textId="77777777" w:rsidR="00754E62" w:rsidRPr="007A7496" w:rsidRDefault="00754E62" w:rsidP="00ED3BFB">
      <w:pPr>
        <w:autoSpaceDE w:val="0"/>
        <w:autoSpaceDN w:val="0"/>
        <w:adjustRightInd w:val="0"/>
        <w:jc w:val="both"/>
        <w:rPr>
          <w:rFonts w:ascii="Arial" w:hAnsi="Arial" w:cs="Arial"/>
        </w:rPr>
      </w:pPr>
      <w:r>
        <w:rPr>
          <w:rFonts w:ascii="Arial" w:hAnsi="Arial" w:cs="Arial"/>
        </w:rPr>
        <w:t>La inclusión de esta cobertura está condicionada a la adquisición de la cobertura Básica A.</w:t>
      </w:r>
    </w:p>
    <w:p w14:paraId="025D09AD" w14:textId="77777777" w:rsidR="00ED3BFB" w:rsidRPr="007A7496" w:rsidRDefault="00ED3BFB" w:rsidP="00133A37">
      <w:pPr>
        <w:pStyle w:val="Ttulo3"/>
        <w:numPr>
          <w:ilvl w:val="1"/>
          <w:numId w:val="41"/>
        </w:numPr>
        <w:jc w:val="both"/>
        <w:rPr>
          <w:rFonts w:ascii="Arial" w:hAnsi="Arial" w:cs="Arial"/>
          <w:sz w:val="24"/>
          <w:szCs w:val="24"/>
        </w:rPr>
      </w:pPr>
      <w:bookmarkStart w:id="42" w:name="_Toc318029629"/>
      <w:r w:rsidRPr="007A7496">
        <w:rPr>
          <w:rFonts w:ascii="Arial" w:hAnsi="Arial" w:cs="Arial"/>
          <w:sz w:val="24"/>
          <w:szCs w:val="24"/>
        </w:rPr>
        <w:t>Riesgos No Cubiertos (Exclusiones)</w:t>
      </w:r>
      <w:bookmarkEnd w:id="42"/>
      <w:r w:rsidRPr="007A7496">
        <w:rPr>
          <w:rFonts w:ascii="Arial" w:hAnsi="Arial" w:cs="Arial"/>
          <w:sz w:val="24"/>
          <w:szCs w:val="24"/>
        </w:rPr>
        <w:t xml:space="preserve">  </w:t>
      </w:r>
    </w:p>
    <w:p w14:paraId="4648F37C" w14:textId="77777777" w:rsidR="00ED3BFB" w:rsidRPr="00E63F6B" w:rsidRDefault="00ED3BFB" w:rsidP="00ED3BFB">
      <w:pPr>
        <w:autoSpaceDE w:val="0"/>
        <w:autoSpaceDN w:val="0"/>
        <w:adjustRightInd w:val="0"/>
        <w:jc w:val="both"/>
        <w:rPr>
          <w:rFonts w:ascii="Arial" w:hAnsi="Arial" w:cs="Arial"/>
          <w:b/>
        </w:rPr>
      </w:pPr>
      <w:r w:rsidRPr="00E63F6B">
        <w:rPr>
          <w:rFonts w:ascii="Arial" w:hAnsi="Arial" w:cs="Arial"/>
          <w:b/>
        </w:rPr>
        <w:t>Las Coberturas de Responsabilidad Civil Extracontractual y Subjetiva bajo la Modalidad de Límite Único Combinado y Límite Agregado Anual, no aseguran pérdidas o daños causados por o resultantes de:</w:t>
      </w:r>
    </w:p>
    <w:p w14:paraId="77B1BA62" w14:textId="77777777" w:rsidR="00ED3BFB" w:rsidRPr="00E63F6B" w:rsidRDefault="00ED3BFB" w:rsidP="00ED3BFB">
      <w:pPr>
        <w:autoSpaceDE w:val="0"/>
        <w:autoSpaceDN w:val="0"/>
        <w:adjustRightInd w:val="0"/>
        <w:jc w:val="both"/>
        <w:rPr>
          <w:rFonts w:ascii="Arial" w:hAnsi="Arial" w:cs="Arial"/>
          <w:b/>
        </w:rPr>
      </w:pPr>
    </w:p>
    <w:p w14:paraId="78482661"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lang w:val="es-ES"/>
        </w:rPr>
      </w:pPr>
      <w:r w:rsidRPr="00E63F6B">
        <w:rPr>
          <w:rFonts w:ascii="Arial" w:hAnsi="Arial" w:cs="Arial"/>
          <w:b/>
          <w:sz w:val="24"/>
          <w:szCs w:val="24"/>
          <w:lang w:val="es-ES"/>
        </w:rPr>
        <w:t>La lesión o muerte de personas y/o los daños y perjuicios ocasionados al asegurado, según se define en esta póliza. Esta exclusión se extiende al dueño de la obra, contratista y/o subcontratistas.</w:t>
      </w:r>
    </w:p>
    <w:p w14:paraId="02F53CEC" w14:textId="77777777" w:rsidR="00ED3BFB" w:rsidRPr="00E63F6B" w:rsidRDefault="00ED3BFB" w:rsidP="00ED3BFB">
      <w:pPr>
        <w:pStyle w:val="Prrafodelista"/>
        <w:autoSpaceDE w:val="0"/>
        <w:autoSpaceDN w:val="0"/>
        <w:adjustRightInd w:val="0"/>
        <w:spacing w:after="0" w:line="240" w:lineRule="auto"/>
        <w:ind w:left="0"/>
        <w:contextualSpacing w:val="0"/>
        <w:rPr>
          <w:rFonts w:ascii="Arial" w:hAnsi="Arial" w:cs="Arial"/>
          <w:b/>
          <w:sz w:val="24"/>
          <w:szCs w:val="24"/>
          <w:lang w:val="es-ES"/>
        </w:rPr>
      </w:pPr>
    </w:p>
    <w:p w14:paraId="152EC995"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lang w:val="es-ES"/>
        </w:rPr>
      </w:pPr>
      <w:r w:rsidRPr="00E63F6B">
        <w:rPr>
          <w:rFonts w:ascii="Arial" w:hAnsi="Arial" w:cs="Arial"/>
          <w:b/>
          <w:sz w:val="24"/>
          <w:szCs w:val="24"/>
          <w:lang w:val="es-ES"/>
        </w:rPr>
        <w:t>Daños por lesión o muerte de personas y/o daños materiales producidos a la propiedad de terceras personas, causados por dolo o culpa grave del asegurado o por las personas por las que éste responda civilmente.</w:t>
      </w:r>
    </w:p>
    <w:p w14:paraId="3EF8142D" w14:textId="77777777" w:rsidR="00ED3BFB" w:rsidRPr="00E63F6B" w:rsidRDefault="00ED3BFB" w:rsidP="00ED3BFB">
      <w:pPr>
        <w:pStyle w:val="Prrafodelista"/>
        <w:autoSpaceDE w:val="0"/>
        <w:autoSpaceDN w:val="0"/>
        <w:adjustRightInd w:val="0"/>
        <w:spacing w:after="0" w:line="240" w:lineRule="auto"/>
        <w:ind w:left="360" w:hanging="360"/>
        <w:contextualSpacing w:val="0"/>
        <w:rPr>
          <w:rFonts w:ascii="Arial" w:hAnsi="Arial" w:cs="Arial"/>
          <w:b/>
          <w:sz w:val="24"/>
          <w:szCs w:val="24"/>
          <w:lang w:val="es-ES"/>
        </w:rPr>
      </w:pPr>
    </w:p>
    <w:p w14:paraId="4E2AD1EC"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lang w:val="es-ES"/>
        </w:rPr>
      </w:pPr>
      <w:r w:rsidRPr="00E63F6B">
        <w:rPr>
          <w:rFonts w:ascii="Arial" w:hAnsi="Arial" w:cs="Arial"/>
          <w:b/>
          <w:sz w:val="24"/>
          <w:szCs w:val="24"/>
          <w:lang w:val="es-ES"/>
        </w:rPr>
        <w:t>Las obligaciones legalmente imputables al Asegurado, Contratistas, Subcontratistas o dueño de la Obra, bajo la Legislación de Riesgos del Trabajo, en relación con sus trabajadores.</w:t>
      </w:r>
    </w:p>
    <w:p w14:paraId="5BC420D3" w14:textId="77777777" w:rsidR="00ED3BFB" w:rsidRPr="00E63F6B" w:rsidRDefault="00ED3BFB" w:rsidP="00ED3BFB">
      <w:pPr>
        <w:pStyle w:val="Prrafodelista"/>
        <w:autoSpaceDE w:val="0"/>
        <w:autoSpaceDN w:val="0"/>
        <w:adjustRightInd w:val="0"/>
        <w:spacing w:after="0" w:line="240" w:lineRule="auto"/>
        <w:ind w:left="360" w:hanging="360"/>
        <w:contextualSpacing w:val="0"/>
        <w:rPr>
          <w:rFonts w:ascii="Arial" w:hAnsi="Arial" w:cs="Arial"/>
          <w:b/>
          <w:sz w:val="24"/>
          <w:szCs w:val="24"/>
          <w:lang w:val="es-ES"/>
        </w:rPr>
      </w:pPr>
    </w:p>
    <w:p w14:paraId="0E2C338B"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rPr>
      </w:pPr>
      <w:proofErr w:type="spellStart"/>
      <w:r w:rsidRPr="00E63F6B">
        <w:rPr>
          <w:rFonts w:ascii="Arial" w:hAnsi="Arial" w:cs="Arial"/>
          <w:b/>
          <w:sz w:val="24"/>
          <w:szCs w:val="24"/>
        </w:rPr>
        <w:t>Sanciones</w:t>
      </w:r>
      <w:proofErr w:type="spellEnd"/>
      <w:r w:rsidRPr="00E63F6B">
        <w:rPr>
          <w:rFonts w:ascii="Arial" w:hAnsi="Arial" w:cs="Arial"/>
          <w:b/>
          <w:sz w:val="24"/>
          <w:szCs w:val="24"/>
        </w:rPr>
        <w:t xml:space="preserve"> o </w:t>
      </w:r>
      <w:proofErr w:type="spellStart"/>
      <w:r w:rsidRPr="00E63F6B">
        <w:rPr>
          <w:rFonts w:ascii="Arial" w:hAnsi="Arial" w:cs="Arial"/>
          <w:b/>
          <w:sz w:val="24"/>
          <w:szCs w:val="24"/>
        </w:rPr>
        <w:t>Multas</w:t>
      </w:r>
      <w:proofErr w:type="spellEnd"/>
      <w:r w:rsidRPr="00E63F6B">
        <w:rPr>
          <w:rFonts w:ascii="Arial" w:hAnsi="Arial" w:cs="Arial"/>
          <w:b/>
          <w:sz w:val="24"/>
          <w:szCs w:val="24"/>
        </w:rPr>
        <w:t xml:space="preserve"> </w:t>
      </w:r>
      <w:proofErr w:type="spellStart"/>
      <w:r w:rsidRPr="00E63F6B">
        <w:rPr>
          <w:rFonts w:ascii="Arial" w:hAnsi="Arial" w:cs="Arial"/>
          <w:b/>
          <w:sz w:val="24"/>
          <w:szCs w:val="24"/>
        </w:rPr>
        <w:t>Punitivas</w:t>
      </w:r>
      <w:proofErr w:type="spellEnd"/>
      <w:r w:rsidRPr="00E63F6B">
        <w:rPr>
          <w:rFonts w:ascii="Arial" w:hAnsi="Arial" w:cs="Arial"/>
          <w:b/>
          <w:sz w:val="24"/>
          <w:szCs w:val="24"/>
        </w:rPr>
        <w:t>.</w:t>
      </w:r>
    </w:p>
    <w:p w14:paraId="50C21CC2" w14:textId="77777777" w:rsidR="00ED3BFB" w:rsidRPr="00E63F6B" w:rsidRDefault="00ED3BFB" w:rsidP="00ED3BFB">
      <w:pPr>
        <w:pStyle w:val="Prrafodelista"/>
        <w:autoSpaceDE w:val="0"/>
        <w:autoSpaceDN w:val="0"/>
        <w:adjustRightInd w:val="0"/>
        <w:spacing w:after="0" w:line="240" w:lineRule="auto"/>
        <w:ind w:left="360" w:hanging="360"/>
        <w:contextualSpacing w:val="0"/>
        <w:rPr>
          <w:rFonts w:ascii="Arial" w:hAnsi="Arial" w:cs="Arial"/>
          <w:b/>
          <w:sz w:val="24"/>
          <w:szCs w:val="24"/>
        </w:rPr>
      </w:pPr>
    </w:p>
    <w:p w14:paraId="41D62055"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rPr>
      </w:pPr>
      <w:proofErr w:type="spellStart"/>
      <w:r w:rsidRPr="00E63F6B">
        <w:rPr>
          <w:rFonts w:ascii="Arial" w:hAnsi="Arial" w:cs="Arial"/>
          <w:b/>
          <w:sz w:val="24"/>
          <w:szCs w:val="24"/>
        </w:rPr>
        <w:t>Contaminación</w:t>
      </w:r>
      <w:proofErr w:type="spellEnd"/>
      <w:r w:rsidRPr="00E63F6B">
        <w:rPr>
          <w:rFonts w:ascii="Arial" w:hAnsi="Arial" w:cs="Arial"/>
          <w:b/>
          <w:sz w:val="24"/>
          <w:szCs w:val="24"/>
        </w:rPr>
        <w:t xml:space="preserve"> gradual y </w:t>
      </w:r>
      <w:proofErr w:type="spellStart"/>
      <w:r w:rsidRPr="00E63F6B">
        <w:rPr>
          <w:rFonts w:ascii="Arial" w:hAnsi="Arial" w:cs="Arial"/>
          <w:b/>
          <w:sz w:val="24"/>
          <w:szCs w:val="24"/>
        </w:rPr>
        <w:t>paulatina</w:t>
      </w:r>
      <w:proofErr w:type="spellEnd"/>
      <w:r w:rsidRPr="00E63F6B">
        <w:rPr>
          <w:rFonts w:ascii="Arial" w:hAnsi="Arial" w:cs="Arial"/>
          <w:b/>
          <w:sz w:val="24"/>
          <w:szCs w:val="24"/>
        </w:rPr>
        <w:t>.</w:t>
      </w:r>
    </w:p>
    <w:p w14:paraId="4EA33F42" w14:textId="77777777" w:rsidR="00ED3BFB" w:rsidRPr="00E63F6B" w:rsidRDefault="00ED3BFB" w:rsidP="00ED3BFB">
      <w:pPr>
        <w:pStyle w:val="Prrafodelista"/>
        <w:spacing w:after="0" w:line="240" w:lineRule="auto"/>
        <w:ind w:left="360" w:hanging="360"/>
        <w:rPr>
          <w:rFonts w:ascii="Arial" w:hAnsi="Arial" w:cs="Arial"/>
          <w:b/>
          <w:sz w:val="24"/>
          <w:szCs w:val="24"/>
        </w:rPr>
      </w:pPr>
    </w:p>
    <w:p w14:paraId="67BEB3C5" w14:textId="77777777" w:rsidR="00ED3BFB" w:rsidRPr="00E63F6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lang w:val="es-ES"/>
        </w:rPr>
      </w:pPr>
      <w:r w:rsidRPr="00E63F6B">
        <w:rPr>
          <w:rFonts w:ascii="Arial" w:hAnsi="Arial" w:cs="Arial"/>
          <w:b/>
          <w:sz w:val="24"/>
          <w:szCs w:val="24"/>
          <w:lang w:val="es-ES"/>
        </w:rPr>
        <w:t>Lesiones, muerte y daños y perjuicios a terceros, provocados por la culpa inexcusable del tercero.</w:t>
      </w:r>
    </w:p>
    <w:p w14:paraId="1A0382E1" w14:textId="77777777" w:rsidR="00ED3BFB" w:rsidRPr="00E63F6B" w:rsidRDefault="00ED3BFB" w:rsidP="00ED3BFB">
      <w:pPr>
        <w:pStyle w:val="Prrafodelista"/>
        <w:autoSpaceDE w:val="0"/>
        <w:autoSpaceDN w:val="0"/>
        <w:adjustRightInd w:val="0"/>
        <w:spacing w:after="0" w:line="240" w:lineRule="auto"/>
        <w:ind w:left="360" w:hanging="360"/>
        <w:contextualSpacing w:val="0"/>
        <w:rPr>
          <w:rFonts w:ascii="Arial" w:hAnsi="Arial" w:cs="Arial"/>
          <w:b/>
          <w:sz w:val="24"/>
          <w:szCs w:val="24"/>
          <w:lang w:val="es-ES"/>
        </w:rPr>
      </w:pPr>
    </w:p>
    <w:p w14:paraId="13C0C450" w14:textId="77777777" w:rsidR="00ED3BFB" w:rsidRDefault="00ED3BFB" w:rsidP="00133A37">
      <w:pPr>
        <w:pStyle w:val="Prrafodelista"/>
        <w:numPr>
          <w:ilvl w:val="0"/>
          <w:numId w:val="18"/>
        </w:numPr>
        <w:autoSpaceDE w:val="0"/>
        <w:autoSpaceDN w:val="0"/>
        <w:adjustRightInd w:val="0"/>
        <w:spacing w:after="0" w:line="240" w:lineRule="auto"/>
        <w:ind w:left="360"/>
        <w:contextualSpacing w:val="0"/>
        <w:rPr>
          <w:rFonts w:ascii="Arial" w:hAnsi="Arial" w:cs="Arial"/>
          <w:b/>
          <w:sz w:val="24"/>
          <w:szCs w:val="24"/>
          <w:lang w:val="es-ES"/>
        </w:rPr>
      </w:pPr>
      <w:r w:rsidRPr="00E63F6B">
        <w:rPr>
          <w:rFonts w:ascii="Arial" w:hAnsi="Arial" w:cs="Arial"/>
          <w:b/>
          <w:sz w:val="24"/>
          <w:szCs w:val="24"/>
          <w:lang w:val="es-ES"/>
        </w:rPr>
        <w:t>Remoción, debilitamiento de bases y la lesión o daños a personas o bienes ocasionados por o resultantes de tales daños.</w:t>
      </w:r>
    </w:p>
    <w:p w14:paraId="005AFD75" w14:textId="77777777" w:rsidR="00DC5984" w:rsidRPr="00DC5984" w:rsidRDefault="00DC5984" w:rsidP="00DC5984">
      <w:pPr>
        <w:pStyle w:val="Prrafodelista"/>
        <w:rPr>
          <w:rFonts w:ascii="Arial" w:hAnsi="Arial" w:cs="Arial"/>
          <w:b/>
          <w:sz w:val="24"/>
          <w:szCs w:val="24"/>
          <w:lang w:val="es-ES"/>
        </w:rPr>
      </w:pPr>
    </w:p>
    <w:p w14:paraId="084DDFCD" w14:textId="0F75B437" w:rsidR="00DC5984" w:rsidRPr="007D05C8" w:rsidRDefault="00DC5984" w:rsidP="00DC5984">
      <w:pPr>
        <w:pStyle w:val="Prrafodelista"/>
        <w:numPr>
          <w:ilvl w:val="1"/>
          <w:numId w:val="41"/>
        </w:numPr>
        <w:ind w:left="0" w:firstLine="0"/>
        <w:rPr>
          <w:rFonts w:ascii="Arial" w:hAnsi="Arial" w:cs="Arial"/>
          <w:b/>
          <w:sz w:val="24"/>
          <w:szCs w:val="24"/>
          <w:lang w:val="es-CR"/>
        </w:rPr>
      </w:pPr>
      <w:bookmarkStart w:id="43" w:name="_Hlk132914485"/>
      <w:r w:rsidRPr="007D05C8">
        <w:rPr>
          <w:rFonts w:ascii="Arial" w:hAnsi="Arial" w:cs="Arial"/>
          <w:b/>
          <w:sz w:val="24"/>
          <w:szCs w:val="24"/>
          <w:lang w:val="es-CR"/>
        </w:rPr>
        <w:t>Cobertura Vibración, Eliminación o del Debilitamiento de Elementos Portantes.</w:t>
      </w:r>
    </w:p>
    <w:p w14:paraId="52ADB2CA" w14:textId="77777777" w:rsidR="00DC5984" w:rsidRPr="00DC5984" w:rsidRDefault="00DC5984" w:rsidP="00DC5984">
      <w:pPr>
        <w:jc w:val="both"/>
        <w:rPr>
          <w:rFonts w:ascii="Arial" w:hAnsi="Arial" w:cs="Arial"/>
          <w:b/>
          <w:lang w:val="es-CR"/>
        </w:rPr>
      </w:pPr>
      <w:r w:rsidRPr="00DC5984">
        <w:rPr>
          <w:rFonts w:ascii="Arial" w:hAnsi="Arial" w:cs="Arial"/>
          <w:lang w:val="es-CR"/>
        </w:rPr>
        <w:lastRenderedPageBreak/>
        <w:t>Queda entendido y convenido que, sujeto a los términos, exclusiones, cláusulas y condiciones contenidos en esta Póliza o en sus endosos, y sujeto a la obligación del pago de la prima correspondiente, bajo la cobertura “E” de la presente Póliza, ésta se extiende a amparar la responsabilidad que se deriva de daños a causa de vibración, eliminación o debilitamiento de elementos portantes.</w:t>
      </w:r>
    </w:p>
    <w:p w14:paraId="6CB0C5B3" w14:textId="77777777" w:rsidR="00DC5984" w:rsidRPr="00DC5984" w:rsidRDefault="00DC5984" w:rsidP="00DC5984">
      <w:pPr>
        <w:jc w:val="both"/>
        <w:rPr>
          <w:rFonts w:ascii="Arial" w:hAnsi="Arial" w:cs="Arial"/>
          <w:lang w:val="es-CR"/>
        </w:rPr>
      </w:pPr>
    </w:p>
    <w:p w14:paraId="549D4775" w14:textId="77777777" w:rsidR="00DC5984" w:rsidRPr="00DC5984" w:rsidRDefault="00DC5984" w:rsidP="00DC5984">
      <w:pPr>
        <w:jc w:val="both"/>
        <w:rPr>
          <w:rFonts w:ascii="Arial" w:hAnsi="Arial" w:cs="Arial"/>
          <w:lang w:val="es-CR"/>
        </w:rPr>
      </w:pPr>
      <w:r w:rsidRPr="00DC5984">
        <w:rPr>
          <w:rFonts w:ascii="Arial" w:hAnsi="Arial" w:cs="Arial"/>
          <w:lang w:val="es-CR"/>
        </w:rPr>
        <w:t>Para ello rigen las siguientes condiciones previas:</w:t>
      </w:r>
    </w:p>
    <w:p w14:paraId="30CB2ED8" w14:textId="77777777" w:rsidR="00DC5984" w:rsidRPr="00DC5984" w:rsidRDefault="00DC5984" w:rsidP="00DC5984">
      <w:pPr>
        <w:jc w:val="both"/>
        <w:rPr>
          <w:rFonts w:ascii="Arial" w:hAnsi="Arial" w:cs="Arial"/>
          <w:lang w:val="es-CR"/>
        </w:rPr>
      </w:pPr>
    </w:p>
    <w:p w14:paraId="7DD0D80D" w14:textId="77777777" w:rsidR="00DC5984" w:rsidRPr="00DC5984" w:rsidRDefault="00DC5984" w:rsidP="00DC5984">
      <w:pPr>
        <w:jc w:val="both"/>
        <w:rPr>
          <w:rFonts w:ascii="Arial" w:hAnsi="Arial" w:cs="Arial"/>
          <w:lang w:val="es-CR"/>
        </w:rPr>
      </w:pPr>
      <w:r w:rsidRPr="00DC5984">
        <w:rPr>
          <w:rFonts w:ascii="Arial" w:hAnsi="Arial" w:cs="Arial"/>
          <w:lang w:val="es-CR"/>
        </w:rPr>
        <w:t>En caso de responsabilidad por pérdidas o daños en propiedad, terrenos o edificios, SEGUROS LAFISE indemnizará al Asegurado tales daños o pérdidas, sólo cuando tengan por consecuencia el derrumbe total o parcial.</w:t>
      </w:r>
    </w:p>
    <w:p w14:paraId="4FFD64C8" w14:textId="77777777" w:rsidR="00DC5984" w:rsidRPr="00DC5984" w:rsidRDefault="00DC5984" w:rsidP="00DC5984">
      <w:pPr>
        <w:jc w:val="both"/>
        <w:rPr>
          <w:rFonts w:ascii="Arial" w:hAnsi="Arial" w:cs="Arial"/>
          <w:lang w:val="es-CR"/>
        </w:rPr>
      </w:pPr>
    </w:p>
    <w:p w14:paraId="47102273" w14:textId="77777777" w:rsidR="00DC5984" w:rsidRPr="00DC5984" w:rsidRDefault="00DC5984" w:rsidP="00DC5984">
      <w:pPr>
        <w:jc w:val="both"/>
        <w:rPr>
          <w:rFonts w:ascii="Arial" w:hAnsi="Arial" w:cs="Arial"/>
          <w:lang w:val="es-CR"/>
        </w:rPr>
      </w:pPr>
      <w:r w:rsidRPr="00DC5984">
        <w:rPr>
          <w:rFonts w:ascii="Arial" w:hAnsi="Arial" w:cs="Arial"/>
          <w:lang w:val="es-CR"/>
        </w:rPr>
        <w:t>En caso de responsabilidad por pérdidas o daños en propiedad, terrenos o edificios, SEGUROS LAFISE indemnizará al Asegurado tales daños o pérdidas, sólo cuando la referida propiedad, los terrenos o edificios se encontrarán en estado seguro antes de comenzar las obras civiles y cuando se hayan observado las necesarias medidas de seguridad.</w:t>
      </w:r>
    </w:p>
    <w:p w14:paraId="51066ECB" w14:textId="77777777" w:rsidR="00DC5984" w:rsidRPr="00DC5984" w:rsidRDefault="00DC5984" w:rsidP="00DC5984">
      <w:pPr>
        <w:jc w:val="both"/>
        <w:rPr>
          <w:rFonts w:ascii="Arial" w:hAnsi="Arial" w:cs="Arial"/>
          <w:lang w:val="es-CR"/>
        </w:rPr>
      </w:pPr>
    </w:p>
    <w:p w14:paraId="7ED5337D" w14:textId="77777777" w:rsidR="00DC5984" w:rsidRPr="00DC5984" w:rsidRDefault="00DC5984" w:rsidP="00DC5984">
      <w:pPr>
        <w:jc w:val="both"/>
        <w:rPr>
          <w:rFonts w:ascii="Arial" w:hAnsi="Arial" w:cs="Arial"/>
          <w:lang w:val="es-CR"/>
        </w:rPr>
      </w:pPr>
      <w:r w:rsidRPr="00DC5984">
        <w:rPr>
          <w:rFonts w:ascii="Arial" w:hAnsi="Arial" w:cs="Arial"/>
          <w:lang w:val="es-CR"/>
        </w:rPr>
        <w:t>A solicitud de SEGUROS LAFISE, antes de comenzar las obras civiles el Asegurado elaborará por su propia cuenta un informe sobre el estado en que se encuentran la propiedad, los terrenos o los edificios que posiblemente se hallan amenazados.</w:t>
      </w:r>
    </w:p>
    <w:p w14:paraId="54254921" w14:textId="77777777" w:rsidR="00DC5984" w:rsidRPr="00DC5984" w:rsidRDefault="00DC5984" w:rsidP="00DC5984">
      <w:pPr>
        <w:jc w:val="both"/>
        <w:rPr>
          <w:rFonts w:ascii="Arial" w:hAnsi="Arial" w:cs="Arial"/>
          <w:lang w:val="es-CR"/>
        </w:rPr>
      </w:pPr>
    </w:p>
    <w:p w14:paraId="02110187" w14:textId="77777777" w:rsidR="004B7AAA" w:rsidRPr="004B7AAA" w:rsidRDefault="004B7AAA" w:rsidP="007D05C8">
      <w:pPr>
        <w:spacing w:line="360" w:lineRule="auto"/>
        <w:ind w:right="315"/>
        <w:rPr>
          <w:rFonts w:ascii="Arial" w:hAnsi="Arial" w:cs="Arial"/>
          <w:b/>
          <w:bCs/>
          <w:lang w:val="es-CR"/>
        </w:rPr>
      </w:pPr>
      <w:r w:rsidRPr="004B7AAA">
        <w:rPr>
          <w:rFonts w:ascii="Arial" w:hAnsi="Arial" w:cs="Arial"/>
          <w:b/>
          <w:bCs/>
          <w:lang w:val="es-CR"/>
        </w:rPr>
        <w:t>28.5.1. Riesgos No cubiertos (Exclusiones bajo esta cobertura)</w:t>
      </w:r>
    </w:p>
    <w:p w14:paraId="61745016" w14:textId="77777777" w:rsidR="004B7AAA" w:rsidRPr="004B7AAA" w:rsidRDefault="004B7AAA" w:rsidP="004B7AAA">
      <w:pPr>
        <w:spacing w:line="360" w:lineRule="auto"/>
        <w:ind w:right="315"/>
        <w:jc w:val="both"/>
        <w:rPr>
          <w:rFonts w:ascii="Arial" w:hAnsi="Arial" w:cs="Arial"/>
          <w:lang w:val="es-CR"/>
        </w:rPr>
      </w:pPr>
      <w:r w:rsidRPr="004B7AAA">
        <w:rPr>
          <w:rFonts w:ascii="Arial" w:hAnsi="Arial" w:cs="Arial"/>
          <w:lang w:val="es-CR"/>
        </w:rPr>
        <w:t>SEGUROS LAFISE no indemnizará al Asegurado en caso de responsabilidad por:</w:t>
      </w:r>
    </w:p>
    <w:p w14:paraId="4631571A" w14:textId="77777777" w:rsidR="004B7AAA" w:rsidRPr="004B7AAA" w:rsidRDefault="004B7AAA" w:rsidP="004B7AAA">
      <w:pPr>
        <w:ind w:right="315"/>
        <w:jc w:val="both"/>
        <w:rPr>
          <w:rFonts w:ascii="Arial" w:hAnsi="Arial" w:cs="Arial"/>
          <w:lang w:val="es-CR"/>
        </w:rPr>
      </w:pPr>
    </w:p>
    <w:p w14:paraId="6DE75BA1" w14:textId="77777777" w:rsidR="004B7AAA" w:rsidRPr="004B7AAA" w:rsidRDefault="004B7AAA" w:rsidP="004B7AAA">
      <w:pPr>
        <w:pStyle w:val="Prrafodelista"/>
        <w:numPr>
          <w:ilvl w:val="0"/>
          <w:numId w:val="49"/>
        </w:numPr>
        <w:ind w:right="315"/>
        <w:rPr>
          <w:rFonts w:ascii="Arial" w:hAnsi="Arial" w:cs="Arial"/>
          <w:b/>
          <w:bCs/>
          <w:sz w:val="24"/>
          <w:szCs w:val="24"/>
          <w:lang w:val="es-CR"/>
        </w:rPr>
      </w:pPr>
      <w:r w:rsidRPr="004B7AAA">
        <w:rPr>
          <w:rFonts w:ascii="Arial" w:hAnsi="Arial" w:cs="Arial"/>
          <w:b/>
          <w:bCs/>
          <w:sz w:val="24"/>
          <w:szCs w:val="24"/>
          <w:lang w:val="es-CR"/>
        </w:rPr>
        <w:t>Daños previsibles teniendo en cuenta el tipo de los trabajos de construcción o su ejecución.</w:t>
      </w:r>
    </w:p>
    <w:p w14:paraId="5FB331DD" w14:textId="77777777" w:rsidR="004B7AAA" w:rsidRPr="004B7AAA" w:rsidRDefault="004B7AAA" w:rsidP="004B7AAA">
      <w:pPr>
        <w:ind w:left="360" w:right="315"/>
        <w:jc w:val="both"/>
        <w:rPr>
          <w:rFonts w:ascii="Arial" w:hAnsi="Arial" w:cs="Arial"/>
          <w:b/>
          <w:bCs/>
        </w:rPr>
      </w:pPr>
    </w:p>
    <w:p w14:paraId="788CC738" w14:textId="77777777" w:rsidR="004B7AAA" w:rsidRPr="004B7AAA" w:rsidRDefault="004B7AAA" w:rsidP="004B7AAA">
      <w:pPr>
        <w:pStyle w:val="Prrafodelista"/>
        <w:numPr>
          <w:ilvl w:val="0"/>
          <w:numId w:val="49"/>
        </w:numPr>
        <w:ind w:right="315"/>
        <w:rPr>
          <w:rFonts w:ascii="Arial" w:hAnsi="Arial" w:cs="Arial"/>
          <w:b/>
          <w:bCs/>
          <w:sz w:val="24"/>
          <w:szCs w:val="24"/>
          <w:lang w:val="es-CR"/>
        </w:rPr>
      </w:pPr>
      <w:r w:rsidRPr="004B7AAA">
        <w:rPr>
          <w:rFonts w:ascii="Arial" w:hAnsi="Arial" w:cs="Arial"/>
          <w:b/>
          <w:bCs/>
          <w:sz w:val="24"/>
          <w:szCs w:val="24"/>
          <w:lang w:val="es-CR"/>
        </w:rPr>
        <w:t>Daños de menor importancia que no perjudican la estabilidad de la propiedad asegurada, de los terrenos o edificios, ni constituyen un peligro para los usuarios.</w:t>
      </w:r>
    </w:p>
    <w:p w14:paraId="4BC3AAAD" w14:textId="77777777" w:rsidR="004B7AAA" w:rsidRPr="004B7AAA" w:rsidRDefault="004B7AAA" w:rsidP="004B7AAA">
      <w:pPr>
        <w:jc w:val="both"/>
        <w:rPr>
          <w:rFonts w:ascii="Arial" w:hAnsi="Arial" w:cs="Arial"/>
          <w:lang w:val="es-CR"/>
        </w:rPr>
      </w:pPr>
    </w:p>
    <w:p w14:paraId="2C778817" w14:textId="77777777" w:rsidR="004B7AAA" w:rsidRPr="004B7AAA" w:rsidRDefault="004B7AAA" w:rsidP="004B7AAA">
      <w:pPr>
        <w:pStyle w:val="Prrafodelista"/>
        <w:numPr>
          <w:ilvl w:val="0"/>
          <w:numId w:val="49"/>
        </w:numPr>
        <w:rPr>
          <w:rFonts w:ascii="Arial" w:hAnsi="Arial" w:cs="Arial"/>
          <w:b/>
          <w:bCs/>
          <w:sz w:val="24"/>
          <w:szCs w:val="24"/>
          <w:lang w:val="es-CR"/>
        </w:rPr>
      </w:pPr>
      <w:r w:rsidRPr="004B7AAA">
        <w:rPr>
          <w:rFonts w:ascii="Arial" w:hAnsi="Arial" w:cs="Arial"/>
          <w:b/>
          <w:bCs/>
          <w:sz w:val="24"/>
          <w:szCs w:val="24"/>
          <w:lang w:val="es-CR"/>
        </w:rPr>
        <w:t>Costos por concepto de prevención o aminoración de daños que hay que invertir en el transcurso del período del seguro.</w:t>
      </w:r>
    </w:p>
    <w:bookmarkEnd w:id="43"/>
    <w:p w14:paraId="2D3E88AF" w14:textId="77777777" w:rsidR="00ED3BFB" w:rsidRPr="007A7496" w:rsidRDefault="00ED3BFB" w:rsidP="009E1634">
      <w:pPr>
        <w:pStyle w:val="Prrafodelista"/>
        <w:spacing w:after="0" w:line="240" w:lineRule="auto"/>
        <w:ind w:left="0"/>
        <w:rPr>
          <w:rFonts w:ascii="Arial" w:hAnsi="Arial" w:cs="Arial"/>
          <w:bCs/>
          <w:sz w:val="24"/>
          <w:szCs w:val="24"/>
          <w:lang w:val="es-ES"/>
        </w:rPr>
      </w:pPr>
    </w:p>
    <w:p w14:paraId="530E71D2" w14:textId="77777777" w:rsidR="009E1634" w:rsidRPr="007A7496" w:rsidRDefault="008E167D" w:rsidP="003C6D34">
      <w:pPr>
        <w:pStyle w:val="Ttulo2"/>
        <w:keepLines w:val="0"/>
        <w:spacing w:before="0" w:line="240" w:lineRule="auto"/>
        <w:contextualSpacing/>
        <w:rPr>
          <w:rFonts w:ascii="Arial" w:hAnsi="Arial" w:cs="Arial"/>
          <w:color w:val="auto"/>
          <w:sz w:val="24"/>
          <w:szCs w:val="24"/>
        </w:rPr>
      </w:pPr>
      <w:bookmarkStart w:id="44" w:name="_Toc318029622"/>
      <w:r>
        <w:rPr>
          <w:rFonts w:ascii="Arial" w:hAnsi="Arial" w:cs="Arial"/>
          <w:color w:val="auto"/>
          <w:sz w:val="24"/>
          <w:szCs w:val="24"/>
        </w:rPr>
        <w:t>Artículo 2</w:t>
      </w:r>
      <w:r w:rsidR="002A706C">
        <w:rPr>
          <w:rFonts w:ascii="Arial" w:hAnsi="Arial" w:cs="Arial"/>
          <w:color w:val="auto"/>
          <w:sz w:val="24"/>
          <w:szCs w:val="24"/>
        </w:rPr>
        <w:t>9</w:t>
      </w:r>
      <w:r w:rsidR="003C6D34" w:rsidRPr="007A7496">
        <w:rPr>
          <w:rFonts w:ascii="Arial" w:hAnsi="Arial" w:cs="Arial"/>
          <w:color w:val="auto"/>
          <w:sz w:val="24"/>
          <w:szCs w:val="24"/>
        </w:rPr>
        <w:t xml:space="preserve">: </w:t>
      </w:r>
      <w:r w:rsidR="009E1634" w:rsidRPr="007A7496">
        <w:rPr>
          <w:rFonts w:ascii="Arial" w:hAnsi="Arial" w:cs="Arial"/>
          <w:color w:val="auto"/>
          <w:sz w:val="24"/>
          <w:szCs w:val="24"/>
        </w:rPr>
        <w:t xml:space="preserve">Cobertura </w:t>
      </w:r>
      <w:r w:rsidR="00ED3BFB" w:rsidRPr="007A7496">
        <w:rPr>
          <w:rFonts w:ascii="Arial" w:hAnsi="Arial" w:cs="Arial"/>
          <w:color w:val="auto"/>
          <w:sz w:val="24"/>
          <w:szCs w:val="24"/>
        </w:rPr>
        <w:t>F</w:t>
      </w:r>
      <w:r w:rsidR="009E1634" w:rsidRPr="007A7496">
        <w:rPr>
          <w:rFonts w:ascii="Arial" w:hAnsi="Arial" w:cs="Arial"/>
          <w:color w:val="auto"/>
          <w:sz w:val="24"/>
          <w:szCs w:val="24"/>
        </w:rPr>
        <w:t xml:space="preserve"> - Transportes Nacionales.</w:t>
      </w:r>
      <w:bookmarkEnd w:id="44"/>
    </w:p>
    <w:p w14:paraId="6C3173BB" w14:textId="77777777" w:rsidR="009E1634" w:rsidRPr="007A7496" w:rsidRDefault="009E1634" w:rsidP="009E1634">
      <w:pPr>
        <w:jc w:val="both"/>
        <w:rPr>
          <w:rFonts w:ascii="Arial" w:hAnsi="Arial" w:cs="Arial"/>
        </w:rPr>
      </w:pPr>
      <w:r w:rsidRPr="007A7496">
        <w:rPr>
          <w:rFonts w:ascii="Arial" w:hAnsi="Arial" w:cs="Arial"/>
        </w:rPr>
        <w:t xml:space="preserve">La suma asegurada deberá corresponder al valor de reposición de los bienes que se van a incorporar a la obra. </w:t>
      </w:r>
    </w:p>
    <w:p w14:paraId="4031C319" w14:textId="77777777" w:rsidR="009E1634" w:rsidRPr="007A7496" w:rsidRDefault="009E1634" w:rsidP="00133A37">
      <w:pPr>
        <w:pStyle w:val="Ttulo3"/>
        <w:numPr>
          <w:ilvl w:val="1"/>
          <w:numId w:val="42"/>
        </w:numPr>
        <w:jc w:val="both"/>
        <w:rPr>
          <w:rFonts w:ascii="Arial" w:hAnsi="Arial" w:cs="Arial"/>
          <w:sz w:val="24"/>
          <w:szCs w:val="24"/>
        </w:rPr>
      </w:pPr>
      <w:bookmarkStart w:id="45" w:name="_Toc318029623"/>
      <w:r w:rsidRPr="007A7496">
        <w:rPr>
          <w:rFonts w:ascii="Arial" w:hAnsi="Arial" w:cs="Arial"/>
          <w:sz w:val="24"/>
          <w:szCs w:val="24"/>
        </w:rPr>
        <w:lastRenderedPageBreak/>
        <w:t>Riesgos Cubiertos</w:t>
      </w:r>
      <w:bookmarkEnd w:id="45"/>
    </w:p>
    <w:p w14:paraId="50165ACA" w14:textId="77777777" w:rsidR="009E1634" w:rsidRPr="007A7496" w:rsidRDefault="009E1634" w:rsidP="009E1634">
      <w:pPr>
        <w:jc w:val="both"/>
        <w:rPr>
          <w:rFonts w:ascii="Arial" w:hAnsi="Arial" w:cs="Arial"/>
        </w:rPr>
      </w:pPr>
      <w:r w:rsidRPr="007A7496">
        <w:rPr>
          <w:rFonts w:ascii="Arial" w:hAnsi="Arial" w:cs="Arial"/>
        </w:rPr>
        <w:t>Esta cobertura ampara los mismos riesgos de pérdida o daños contratados para la obra de construcción, que ocurran dentro del territorio nacional, a los bienes asegurados en la póliza, mientras se encuentren siendo transportados, vía terrestre, hacia el predio asegurado.</w:t>
      </w:r>
    </w:p>
    <w:p w14:paraId="04A5E6E1" w14:textId="77777777" w:rsidR="009E1634" w:rsidRPr="007A7496" w:rsidRDefault="009E1634" w:rsidP="00133A37">
      <w:pPr>
        <w:pStyle w:val="Ttulo3"/>
        <w:numPr>
          <w:ilvl w:val="1"/>
          <w:numId w:val="42"/>
        </w:numPr>
        <w:jc w:val="both"/>
        <w:rPr>
          <w:rFonts w:ascii="Arial" w:hAnsi="Arial" w:cs="Arial"/>
          <w:sz w:val="24"/>
          <w:szCs w:val="24"/>
        </w:rPr>
      </w:pPr>
      <w:bookmarkStart w:id="46" w:name="_Toc318029624"/>
      <w:r w:rsidRPr="007A7496">
        <w:rPr>
          <w:rFonts w:ascii="Arial" w:hAnsi="Arial" w:cs="Arial"/>
          <w:sz w:val="24"/>
          <w:szCs w:val="24"/>
        </w:rPr>
        <w:t>Deducible</w:t>
      </w:r>
      <w:bookmarkEnd w:id="46"/>
    </w:p>
    <w:p w14:paraId="6B970400" w14:textId="77777777" w:rsidR="002A706C" w:rsidRDefault="002A706C" w:rsidP="002A706C">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9719AC">
        <w:rPr>
          <w:rFonts w:ascii="Arial" w:hAnsi="Arial" w:cs="Arial"/>
        </w:rPr>
        <w:t xml:space="preserve">US$300,00 </w:t>
      </w:r>
      <w:r w:rsidR="009719AC" w:rsidRPr="00C40079">
        <w:rPr>
          <w:rFonts w:ascii="Arial" w:hAnsi="Arial" w:cs="Arial"/>
        </w:rPr>
        <w:t>(</w:t>
      </w:r>
      <w:r w:rsidR="009719AC">
        <w:rPr>
          <w:rFonts w:ascii="Arial" w:hAnsi="Arial" w:cs="Arial"/>
        </w:rPr>
        <w:t>Trescientos Dólares Netos</w:t>
      </w:r>
      <w:r w:rsidR="009719AC" w:rsidRPr="00C40079">
        <w:rPr>
          <w:rFonts w:ascii="Arial" w:hAnsi="Arial" w:cs="Arial"/>
        </w:rPr>
        <w:t>)</w:t>
      </w:r>
      <w:r>
        <w:rPr>
          <w:rFonts w:ascii="Arial" w:hAnsi="Arial" w:cs="Arial"/>
        </w:rPr>
        <w:t>.</w:t>
      </w:r>
    </w:p>
    <w:p w14:paraId="1B817208" w14:textId="77777777" w:rsidR="009E1634" w:rsidRDefault="009E1634" w:rsidP="009E1634">
      <w:pPr>
        <w:ind w:left="1080"/>
        <w:jc w:val="both"/>
        <w:rPr>
          <w:rFonts w:ascii="Arial" w:hAnsi="Arial" w:cs="Arial"/>
        </w:rPr>
      </w:pPr>
    </w:p>
    <w:p w14:paraId="50006476" w14:textId="77777777" w:rsidR="00E63F6B" w:rsidRPr="007A7496" w:rsidRDefault="00E63F6B" w:rsidP="00133A37">
      <w:pPr>
        <w:pStyle w:val="Prrafodelista"/>
        <w:numPr>
          <w:ilvl w:val="1"/>
          <w:numId w:val="42"/>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3A1AEE9D" w14:textId="77777777" w:rsidR="00E63F6B" w:rsidRPr="007A7496" w:rsidRDefault="00E63F6B" w:rsidP="00E63F6B">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3640DE85" w14:textId="77777777" w:rsidR="00E63F6B" w:rsidRDefault="00E63F6B" w:rsidP="00754E62">
      <w:pPr>
        <w:jc w:val="both"/>
        <w:rPr>
          <w:rFonts w:ascii="Arial" w:hAnsi="Arial" w:cs="Arial"/>
        </w:rPr>
      </w:pPr>
    </w:p>
    <w:p w14:paraId="71A553DA" w14:textId="77777777" w:rsidR="00754E62" w:rsidRPr="007A7496" w:rsidRDefault="00754E62" w:rsidP="00754E62">
      <w:pPr>
        <w:jc w:val="both"/>
        <w:rPr>
          <w:rFonts w:ascii="Arial" w:hAnsi="Arial" w:cs="Arial"/>
        </w:rPr>
      </w:pPr>
      <w:r>
        <w:rPr>
          <w:rFonts w:ascii="Arial" w:hAnsi="Arial" w:cs="Arial"/>
        </w:rPr>
        <w:t>La inclusión de esta cobertura está condicionada a la adquisición de la cobertura Básica A.</w:t>
      </w:r>
    </w:p>
    <w:p w14:paraId="6E8ED398" w14:textId="77777777" w:rsidR="009E1634" w:rsidRPr="007A7496" w:rsidRDefault="009E1634" w:rsidP="00133A37">
      <w:pPr>
        <w:pStyle w:val="Ttulo3"/>
        <w:numPr>
          <w:ilvl w:val="1"/>
          <w:numId w:val="42"/>
        </w:numPr>
        <w:jc w:val="both"/>
        <w:rPr>
          <w:rFonts w:ascii="Arial" w:hAnsi="Arial" w:cs="Arial"/>
          <w:sz w:val="24"/>
          <w:szCs w:val="24"/>
        </w:rPr>
      </w:pPr>
      <w:bookmarkStart w:id="47" w:name="_Toc318029625"/>
      <w:r w:rsidRPr="007A7496">
        <w:rPr>
          <w:rFonts w:ascii="Arial" w:hAnsi="Arial" w:cs="Arial"/>
          <w:sz w:val="24"/>
          <w:szCs w:val="24"/>
        </w:rPr>
        <w:t>Riesgos No Cubiertos  (Exclusiones)</w:t>
      </w:r>
      <w:bookmarkEnd w:id="47"/>
    </w:p>
    <w:p w14:paraId="785862BB" w14:textId="77777777" w:rsidR="009E1634" w:rsidRPr="007A7496" w:rsidRDefault="009E1634" w:rsidP="009E1634">
      <w:pPr>
        <w:ind w:left="1080"/>
        <w:jc w:val="both"/>
        <w:rPr>
          <w:rFonts w:ascii="Arial" w:hAnsi="Arial" w:cs="Arial"/>
        </w:rPr>
      </w:pPr>
    </w:p>
    <w:p w14:paraId="71D08B27" w14:textId="77777777" w:rsidR="009E1634" w:rsidRPr="00E63F6B" w:rsidRDefault="009E1634" w:rsidP="00133A37">
      <w:pPr>
        <w:numPr>
          <w:ilvl w:val="0"/>
          <w:numId w:val="19"/>
        </w:numPr>
        <w:tabs>
          <w:tab w:val="clear" w:pos="1805"/>
          <w:tab w:val="num" w:pos="360"/>
        </w:tabs>
        <w:ind w:left="360"/>
        <w:jc w:val="both"/>
        <w:rPr>
          <w:rFonts w:ascii="Arial" w:hAnsi="Arial" w:cs="Arial"/>
          <w:b/>
        </w:rPr>
      </w:pPr>
      <w:r w:rsidRPr="00E63F6B">
        <w:rPr>
          <w:rFonts w:ascii="Arial" w:hAnsi="Arial" w:cs="Arial"/>
          <w:b/>
        </w:rPr>
        <w:t xml:space="preserve">Aplican las mismas exclusiones correspondientes a la Cobertura Básica </w:t>
      </w:r>
      <w:r w:rsidR="007C424F" w:rsidRPr="00E63F6B">
        <w:rPr>
          <w:rFonts w:ascii="Arial" w:hAnsi="Arial" w:cs="Arial"/>
          <w:b/>
        </w:rPr>
        <w:t xml:space="preserve">A </w:t>
      </w:r>
      <w:r w:rsidRPr="00E63F6B">
        <w:rPr>
          <w:rFonts w:ascii="Arial" w:hAnsi="Arial" w:cs="Arial"/>
          <w:b/>
        </w:rPr>
        <w:t>y</w:t>
      </w:r>
      <w:r w:rsidR="007C424F" w:rsidRPr="00E63F6B">
        <w:rPr>
          <w:rFonts w:ascii="Arial" w:hAnsi="Arial" w:cs="Arial"/>
          <w:b/>
        </w:rPr>
        <w:t xml:space="preserve"> Cob</w:t>
      </w:r>
      <w:r w:rsidRPr="00E63F6B">
        <w:rPr>
          <w:rFonts w:ascii="Arial" w:hAnsi="Arial" w:cs="Arial"/>
          <w:b/>
        </w:rPr>
        <w:t xml:space="preserve">ertura </w:t>
      </w:r>
      <w:r w:rsidR="007C424F" w:rsidRPr="00E63F6B">
        <w:rPr>
          <w:rFonts w:ascii="Arial" w:hAnsi="Arial" w:cs="Arial"/>
          <w:b/>
        </w:rPr>
        <w:t>C</w:t>
      </w:r>
      <w:r w:rsidRPr="00E63F6B">
        <w:rPr>
          <w:rFonts w:ascii="Arial" w:hAnsi="Arial" w:cs="Arial"/>
          <w:b/>
        </w:rPr>
        <w:t xml:space="preserve">; salvo indicado en artículo </w:t>
      </w:r>
      <w:r w:rsidR="00E07579" w:rsidRPr="00E63F6B">
        <w:rPr>
          <w:rFonts w:ascii="Arial" w:hAnsi="Arial" w:cs="Arial"/>
          <w:b/>
        </w:rPr>
        <w:t>2</w:t>
      </w:r>
      <w:r w:rsidR="00C83D9C">
        <w:rPr>
          <w:rFonts w:ascii="Arial" w:hAnsi="Arial" w:cs="Arial"/>
          <w:b/>
        </w:rPr>
        <w:t>4</w:t>
      </w:r>
      <w:r w:rsidRPr="00E63F6B">
        <w:rPr>
          <w:rFonts w:ascii="Arial" w:hAnsi="Arial" w:cs="Arial"/>
          <w:b/>
        </w:rPr>
        <w:t xml:space="preserve"> inciso </w:t>
      </w:r>
      <w:r w:rsidR="00E07579" w:rsidRPr="00E63F6B">
        <w:rPr>
          <w:rFonts w:ascii="Arial" w:hAnsi="Arial" w:cs="Arial"/>
          <w:b/>
        </w:rPr>
        <w:t>2</w:t>
      </w:r>
      <w:r w:rsidR="00C83D9C">
        <w:rPr>
          <w:rFonts w:ascii="Arial" w:hAnsi="Arial" w:cs="Arial"/>
          <w:b/>
        </w:rPr>
        <w:t>4</w:t>
      </w:r>
      <w:r w:rsidR="003C6D34" w:rsidRPr="00E63F6B">
        <w:rPr>
          <w:rFonts w:ascii="Arial" w:hAnsi="Arial" w:cs="Arial"/>
          <w:b/>
        </w:rPr>
        <w:t>.4</w:t>
      </w:r>
      <w:r w:rsidRPr="00E63F6B">
        <w:rPr>
          <w:rFonts w:ascii="Arial" w:hAnsi="Arial" w:cs="Arial"/>
          <w:b/>
        </w:rPr>
        <w:t xml:space="preserve"> numeral </w:t>
      </w:r>
      <w:r w:rsidR="002B0E47" w:rsidRPr="00E63F6B">
        <w:rPr>
          <w:rFonts w:ascii="Arial" w:hAnsi="Arial" w:cs="Arial"/>
          <w:b/>
        </w:rPr>
        <w:t>8</w:t>
      </w:r>
      <w:r w:rsidRPr="00E63F6B">
        <w:rPr>
          <w:rFonts w:ascii="Arial" w:hAnsi="Arial" w:cs="Arial"/>
          <w:b/>
        </w:rPr>
        <w:t xml:space="preserve">. </w:t>
      </w:r>
    </w:p>
    <w:p w14:paraId="687754AC" w14:textId="77777777" w:rsidR="009E1634" w:rsidRPr="00E63F6B" w:rsidRDefault="009E1634" w:rsidP="009E1634">
      <w:pPr>
        <w:jc w:val="both"/>
        <w:rPr>
          <w:rFonts w:ascii="Arial" w:hAnsi="Arial" w:cs="Arial"/>
          <w:b/>
        </w:rPr>
      </w:pPr>
    </w:p>
    <w:p w14:paraId="44F82DEA" w14:textId="77777777" w:rsidR="009E1634" w:rsidRPr="00E63F6B" w:rsidRDefault="009E1634" w:rsidP="00133A37">
      <w:pPr>
        <w:numPr>
          <w:ilvl w:val="0"/>
          <w:numId w:val="19"/>
        </w:numPr>
        <w:tabs>
          <w:tab w:val="clear" w:pos="1805"/>
          <w:tab w:val="num" w:pos="360"/>
        </w:tabs>
        <w:ind w:left="360"/>
        <w:jc w:val="both"/>
        <w:rPr>
          <w:rFonts w:ascii="Arial" w:hAnsi="Arial" w:cs="Arial"/>
          <w:b/>
        </w:rPr>
      </w:pPr>
      <w:r w:rsidRPr="00E63F6B">
        <w:rPr>
          <w:rFonts w:ascii="Arial" w:hAnsi="Arial" w:cs="Arial"/>
          <w:b/>
        </w:rPr>
        <w:t>Pérdidas que sufran los bienes asegurados mientras son trasladados al predio de la construcción por medio de transportes fluviales, marítimos o aéreos.</w:t>
      </w:r>
    </w:p>
    <w:p w14:paraId="00064546" w14:textId="77777777" w:rsidR="009E1634" w:rsidRPr="007A7496" w:rsidRDefault="009E1634" w:rsidP="009E1634">
      <w:pPr>
        <w:jc w:val="both"/>
        <w:rPr>
          <w:rFonts w:ascii="Arial" w:hAnsi="Arial" w:cs="Arial"/>
        </w:rPr>
      </w:pPr>
    </w:p>
    <w:p w14:paraId="0B9C4B0D" w14:textId="77777777" w:rsidR="009E1634" w:rsidRDefault="009E1634" w:rsidP="009E1634">
      <w:pPr>
        <w:jc w:val="both"/>
        <w:rPr>
          <w:rFonts w:ascii="Arial" w:hAnsi="Arial" w:cs="Arial"/>
        </w:rPr>
      </w:pPr>
    </w:p>
    <w:p w14:paraId="05F7E32E" w14:textId="77777777" w:rsidR="00D13439" w:rsidRPr="007A7496" w:rsidRDefault="00D13439" w:rsidP="00D13439">
      <w:pPr>
        <w:jc w:val="both"/>
        <w:rPr>
          <w:rFonts w:ascii="Arial" w:hAnsi="Arial" w:cs="Arial"/>
          <w:b/>
          <w:bCs/>
        </w:rPr>
      </w:pPr>
      <w:r>
        <w:rPr>
          <w:rFonts w:ascii="Arial" w:hAnsi="Arial" w:cs="Arial"/>
          <w:b/>
          <w:bCs/>
        </w:rPr>
        <w:t>Artículo</w:t>
      </w:r>
      <w:r w:rsidR="00B740C7">
        <w:rPr>
          <w:rFonts w:ascii="Arial" w:hAnsi="Arial" w:cs="Arial"/>
          <w:b/>
          <w:bCs/>
        </w:rPr>
        <w:t xml:space="preserve"> </w:t>
      </w:r>
      <w:r w:rsidR="00C83D9C">
        <w:rPr>
          <w:rFonts w:ascii="Arial" w:hAnsi="Arial" w:cs="Arial"/>
          <w:b/>
          <w:bCs/>
        </w:rPr>
        <w:t>30</w:t>
      </w:r>
      <w:r w:rsidR="00B740C7">
        <w:rPr>
          <w:rFonts w:ascii="Arial" w:hAnsi="Arial" w:cs="Arial"/>
          <w:b/>
          <w:bCs/>
        </w:rPr>
        <w:t>: Cobertura G -</w:t>
      </w:r>
      <w:r>
        <w:rPr>
          <w:rFonts w:ascii="Arial" w:hAnsi="Arial" w:cs="Arial"/>
          <w:b/>
          <w:bCs/>
        </w:rPr>
        <w:t xml:space="preserve"> </w:t>
      </w:r>
      <w:r w:rsidRPr="007A7496">
        <w:rPr>
          <w:rFonts w:ascii="Arial" w:hAnsi="Arial" w:cs="Arial"/>
          <w:b/>
          <w:bCs/>
        </w:rPr>
        <w:t>Ampliación de Mantenimiento</w:t>
      </w:r>
    </w:p>
    <w:p w14:paraId="11D3185A" w14:textId="77777777" w:rsidR="00D13439" w:rsidRPr="007A7496" w:rsidRDefault="00D13439" w:rsidP="00D13439">
      <w:pPr>
        <w:jc w:val="both"/>
        <w:rPr>
          <w:rFonts w:ascii="Arial" w:hAnsi="Arial" w:cs="Arial"/>
        </w:rPr>
      </w:pPr>
    </w:p>
    <w:p w14:paraId="6A59DE4C" w14:textId="77777777" w:rsidR="00D13439" w:rsidRPr="007A7496" w:rsidRDefault="00D13439" w:rsidP="00D13439">
      <w:pPr>
        <w:jc w:val="both"/>
        <w:rPr>
          <w:rFonts w:ascii="Arial" w:hAnsi="Arial" w:cs="Arial"/>
        </w:rPr>
      </w:pPr>
      <w:r w:rsidRPr="007A7496">
        <w:rPr>
          <w:rFonts w:ascii="Arial" w:hAnsi="Arial" w:cs="Arial"/>
        </w:rPr>
        <w:t>Est</w:t>
      </w:r>
      <w:r>
        <w:rPr>
          <w:rFonts w:ascii="Arial" w:hAnsi="Arial" w:cs="Arial"/>
        </w:rPr>
        <w:t xml:space="preserve">a cobertura </w:t>
      </w:r>
      <w:r w:rsidRPr="007A7496">
        <w:rPr>
          <w:rFonts w:ascii="Arial" w:hAnsi="Arial" w:cs="Arial"/>
        </w:rPr>
        <w:t xml:space="preserve">ampara los daños que sufran los bienes asegurados durante el período de vigencia de la póliza, causados directamente por el </w:t>
      </w:r>
      <w:r>
        <w:rPr>
          <w:rFonts w:ascii="Arial" w:hAnsi="Arial" w:cs="Arial"/>
        </w:rPr>
        <w:t xml:space="preserve">Tomador y/o </w:t>
      </w:r>
      <w:r w:rsidRPr="007A7496">
        <w:rPr>
          <w:rFonts w:ascii="Arial" w:hAnsi="Arial" w:cs="Arial"/>
        </w:rPr>
        <w:t>Asegurado en el curso de la ejecución de las operaciones llevadas a cabo con el propósito de dar cumplimiento a sus obligaciones derivadas de la cláusula de Mantenimiento del contrato de construcción.</w:t>
      </w:r>
    </w:p>
    <w:p w14:paraId="14B1FAB3" w14:textId="77777777" w:rsidR="00D13439" w:rsidRPr="007A7496" w:rsidRDefault="00D13439" w:rsidP="00D13439">
      <w:pPr>
        <w:jc w:val="both"/>
        <w:rPr>
          <w:rFonts w:ascii="Arial" w:hAnsi="Arial" w:cs="Arial"/>
        </w:rPr>
      </w:pPr>
    </w:p>
    <w:p w14:paraId="0AEB5450" w14:textId="77777777" w:rsidR="00D13439" w:rsidRDefault="00D13439" w:rsidP="00D13439">
      <w:pPr>
        <w:jc w:val="both"/>
        <w:rPr>
          <w:rFonts w:ascii="Arial" w:hAnsi="Arial" w:cs="Arial"/>
        </w:rPr>
      </w:pPr>
      <w:r w:rsidRPr="007A7496">
        <w:rPr>
          <w:rFonts w:ascii="Arial" w:hAnsi="Arial" w:cs="Arial"/>
        </w:rPr>
        <w:t>Asimismo, ampara los daños que ocurran durante el período de mantenimiento, siempre y cuando dichos daños o pérdidas hayan sido causados durante el período de construcción y antes de haber sido extendido el documento de terminación y entrega de la parte dañada o perdida.</w:t>
      </w:r>
    </w:p>
    <w:p w14:paraId="010E25C8" w14:textId="77777777" w:rsidR="00E14C52" w:rsidRDefault="00E14C52" w:rsidP="00D13439">
      <w:pPr>
        <w:jc w:val="both"/>
        <w:rPr>
          <w:rFonts w:ascii="Arial" w:hAnsi="Arial" w:cs="Arial"/>
        </w:rPr>
      </w:pPr>
    </w:p>
    <w:p w14:paraId="16CC1D49" w14:textId="77777777" w:rsidR="00E14C52" w:rsidRPr="007A7496" w:rsidRDefault="00E14C52" w:rsidP="00D13439">
      <w:pPr>
        <w:jc w:val="both"/>
        <w:rPr>
          <w:rFonts w:ascii="Arial" w:hAnsi="Arial" w:cs="Arial"/>
        </w:rPr>
      </w:pPr>
      <w:r>
        <w:rPr>
          <w:rFonts w:ascii="Arial" w:hAnsi="Arial" w:cs="Arial"/>
        </w:rPr>
        <w:lastRenderedPageBreak/>
        <w:t>La suma asegurada para esta cobertura, debe corresponder al valor del contrato de Construcción al término de la obra; incluyendo los materiales, mano de obra, fletes, derechos de aduana, impuestos, materiales o rubros suministrados por el propietario.</w:t>
      </w:r>
    </w:p>
    <w:p w14:paraId="2F8C32C4" w14:textId="77777777" w:rsidR="00443D75" w:rsidRPr="007A7496" w:rsidRDefault="00443D75" w:rsidP="00133A37">
      <w:pPr>
        <w:pStyle w:val="Ttulo3"/>
        <w:numPr>
          <w:ilvl w:val="1"/>
          <w:numId w:val="43"/>
        </w:numPr>
        <w:jc w:val="both"/>
        <w:rPr>
          <w:rFonts w:ascii="Arial" w:hAnsi="Arial" w:cs="Arial"/>
          <w:sz w:val="24"/>
          <w:szCs w:val="24"/>
        </w:rPr>
      </w:pPr>
      <w:r w:rsidRPr="007A7496">
        <w:rPr>
          <w:rFonts w:ascii="Arial" w:hAnsi="Arial" w:cs="Arial"/>
          <w:sz w:val="24"/>
          <w:szCs w:val="24"/>
        </w:rPr>
        <w:t>Deducible</w:t>
      </w:r>
    </w:p>
    <w:p w14:paraId="308465DA" w14:textId="77777777" w:rsidR="00C83D9C" w:rsidRDefault="00C83D9C" w:rsidP="00C83D9C">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9719AC">
        <w:rPr>
          <w:rFonts w:ascii="Arial" w:hAnsi="Arial" w:cs="Arial"/>
        </w:rPr>
        <w:t xml:space="preserve">US$300,00 </w:t>
      </w:r>
      <w:r w:rsidR="009719AC" w:rsidRPr="00C40079">
        <w:rPr>
          <w:rFonts w:ascii="Arial" w:hAnsi="Arial" w:cs="Arial"/>
        </w:rPr>
        <w:t>(</w:t>
      </w:r>
      <w:r w:rsidR="009719AC">
        <w:rPr>
          <w:rFonts w:ascii="Arial" w:hAnsi="Arial" w:cs="Arial"/>
        </w:rPr>
        <w:t>Trescientos Dólares Netos</w:t>
      </w:r>
      <w:r w:rsidR="009719AC" w:rsidRPr="00C40079">
        <w:rPr>
          <w:rFonts w:ascii="Arial" w:hAnsi="Arial" w:cs="Arial"/>
        </w:rPr>
        <w:t>)</w:t>
      </w:r>
      <w:r>
        <w:rPr>
          <w:rFonts w:ascii="Arial" w:hAnsi="Arial" w:cs="Arial"/>
        </w:rPr>
        <w:t>.</w:t>
      </w:r>
    </w:p>
    <w:p w14:paraId="624439D1" w14:textId="77777777" w:rsidR="00C83D9C" w:rsidRDefault="00C83D9C" w:rsidP="00DF2971">
      <w:pPr>
        <w:jc w:val="both"/>
        <w:rPr>
          <w:rFonts w:ascii="Arial" w:hAnsi="Arial" w:cs="Arial"/>
        </w:rPr>
      </w:pPr>
    </w:p>
    <w:p w14:paraId="6E6AF268" w14:textId="77777777" w:rsidR="00DF2971" w:rsidRDefault="00DF2971" w:rsidP="00DF2971">
      <w:pPr>
        <w:jc w:val="both"/>
        <w:rPr>
          <w:rFonts w:ascii="Arial" w:hAnsi="Arial" w:cs="Arial"/>
        </w:rPr>
      </w:pPr>
      <w:r>
        <w:rPr>
          <w:rFonts w:ascii="Arial" w:hAnsi="Arial" w:cs="Arial"/>
        </w:rPr>
        <w:t xml:space="preserve">La inclusión de esta cobertura está condicionada a la adquisición </w:t>
      </w:r>
      <w:r w:rsidR="00754E62">
        <w:rPr>
          <w:rFonts w:ascii="Arial" w:hAnsi="Arial" w:cs="Arial"/>
        </w:rPr>
        <w:t xml:space="preserve">conjunta </w:t>
      </w:r>
      <w:r>
        <w:rPr>
          <w:rFonts w:ascii="Arial" w:hAnsi="Arial" w:cs="Arial"/>
        </w:rPr>
        <w:t>de la cobertura Básica A y la Cobertura Adicional Opcional D.</w:t>
      </w:r>
    </w:p>
    <w:p w14:paraId="17E28275" w14:textId="77777777" w:rsidR="00DF2971" w:rsidRDefault="00DF2971" w:rsidP="00DF2971">
      <w:pPr>
        <w:jc w:val="both"/>
        <w:rPr>
          <w:rFonts w:ascii="Arial" w:hAnsi="Arial" w:cs="Arial"/>
        </w:rPr>
      </w:pPr>
    </w:p>
    <w:p w14:paraId="67B393F3" w14:textId="77777777" w:rsidR="00DF2971" w:rsidRPr="00A876FC" w:rsidRDefault="00DF2971" w:rsidP="00DF2971">
      <w:pPr>
        <w:jc w:val="both"/>
        <w:rPr>
          <w:rFonts w:ascii="Arial" w:hAnsi="Arial" w:cs="Arial"/>
        </w:rPr>
      </w:pPr>
      <w:r>
        <w:rPr>
          <w:rFonts w:ascii="Arial" w:hAnsi="Arial" w:cs="Arial"/>
        </w:rPr>
        <w:t>L</w:t>
      </w:r>
      <w:r w:rsidRPr="00A876FC">
        <w:rPr>
          <w:rFonts w:ascii="Arial" w:hAnsi="Arial" w:cs="Arial"/>
        </w:rPr>
        <w:t>a</w:t>
      </w:r>
      <w:r>
        <w:rPr>
          <w:rFonts w:ascii="Arial" w:hAnsi="Arial" w:cs="Arial"/>
        </w:rPr>
        <w:t>s</w:t>
      </w:r>
      <w:r w:rsidRPr="00A876FC">
        <w:rPr>
          <w:rFonts w:ascii="Arial" w:hAnsi="Arial" w:cs="Arial"/>
        </w:rPr>
        <w:t xml:space="preserve"> cobertura</w:t>
      </w:r>
      <w:r>
        <w:rPr>
          <w:rFonts w:ascii="Arial" w:hAnsi="Arial" w:cs="Arial"/>
        </w:rPr>
        <w:t>s D y G</w:t>
      </w:r>
      <w:r w:rsidRPr="00A876FC">
        <w:rPr>
          <w:rFonts w:ascii="Arial" w:hAnsi="Arial" w:cs="Arial"/>
        </w:rPr>
        <w:t xml:space="preserve"> son mutuamente excluyentes, es decir no son complementarias</w:t>
      </w:r>
      <w:r>
        <w:rPr>
          <w:rFonts w:ascii="Arial" w:hAnsi="Arial" w:cs="Arial"/>
        </w:rPr>
        <w:t xml:space="preserve"> entre sí.</w:t>
      </w:r>
    </w:p>
    <w:p w14:paraId="6F3FBC1F" w14:textId="77777777" w:rsidR="00DF2971" w:rsidRDefault="00DF2971" w:rsidP="00D13439">
      <w:pPr>
        <w:jc w:val="both"/>
        <w:rPr>
          <w:rFonts w:ascii="Arial" w:hAnsi="Arial" w:cs="Arial"/>
        </w:rPr>
      </w:pPr>
    </w:p>
    <w:p w14:paraId="7B20F236" w14:textId="77777777" w:rsidR="00E75F2B" w:rsidRPr="007A7496" w:rsidRDefault="00E75F2B" w:rsidP="00133A37">
      <w:pPr>
        <w:pStyle w:val="Prrafodelista"/>
        <w:numPr>
          <w:ilvl w:val="1"/>
          <w:numId w:val="43"/>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39F8F2AF" w14:textId="77777777" w:rsidR="00E75F2B" w:rsidRPr="007A7496" w:rsidRDefault="00E75F2B" w:rsidP="00E75F2B">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1E830129" w14:textId="77777777" w:rsidR="00E75F2B" w:rsidRPr="007A7496" w:rsidRDefault="00E75F2B" w:rsidP="00D13439">
      <w:pPr>
        <w:jc w:val="both"/>
        <w:rPr>
          <w:rFonts w:ascii="Arial" w:hAnsi="Arial" w:cs="Arial"/>
        </w:rPr>
      </w:pPr>
    </w:p>
    <w:p w14:paraId="22D056B7" w14:textId="77777777" w:rsidR="00D13439" w:rsidRPr="007A7496" w:rsidRDefault="00D13439" w:rsidP="00133A37">
      <w:pPr>
        <w:numPr>
          <w:ilvl w:val="1"/>
          <w:numId w:val="43"/>
        </w:numPr>
        <w:autoSpaceDE w:val="0"/>
        <w:autoSpaceDN w:val="0"/>
        <w:adjustRightInd w:val="0"/>
        <w:jc w:val="both"/>
        <w:rPr>
          <w:rFonts w:ascii="Arial" w:eastAsia="Calibri" w:hAnsi="Arial" w:cs="Arial"/>
          <w:b/>
          <w:bCs/>
          <w:lang w:eastAsia="es-NI"/>
        </w:rPr>
      </w:pPr>
      <w:r w:rsidRPr="007A7496">
        <w:rPr>
          <w:rFonts w:ascii="Arial" w:eastAsia="Calibri" w:hAnsi="Arial" w:cs="Arial"/>
          <w:b/>
          <w:bCs/>
          <w:lang w:eastAsia="es-NI"/>
        </w:rPr>
        <w:t>Riesgos Particulares no Cubiertos (Exclusiones)</w:t>
      </w:r>
    </w:p>
    <w:p w14:paraId="2D9B75A3" w14:textId="77777777" w:rsidR="00D13439" w:rsidRPr="007A7496" w:rsidRDefault="00D13439" w:rsidP="00D13439">
      <w:pPr>
        <w:autoSpaceDE w:val="0"/>
        <w:autoSpaceDN w:val="0"/>
        <w:adjustRightInd w:val="0"/>
        <w:jc w:val="both"/>
        <w:rPr>
          <w:rFonts w:ascii="Arial" w:eastAsia="Calibri" w:hAnsi="Arial" w:cs="Arial"/>
          <w:b/>
          <w:bCs/>
          <w:lang w:eastAsia="es-NI"/>
        </w:rPr>
      </w:pPr>
    </w:p>
    <w:p w14:paraId="3FFCA8CF" w14:textId="77777777" w:rsidR="00D13439" w:rsidRPr="007A7496" w:rsidRDefault="00D13439" w:rsidP="00133A37">
      <w:pPr>
        <w:numPr>
          <w:ilvl w:val="0"/>
          <w:numId w:val="28"/>
        </w:numPr>
        <w:jc w:val="both"/>
        <w:rPr>
          <w:rFonts w:ascii="Arial" w:hAnsi="Arial" w:cs="Arial"/>
        </w:rPr>
      </w:pPr>
      <w:r w:rsidRPr="007A7496">
        <w:rPr>
          <w:rFonts w:ascii="Arial" w:hAnsi="Arial" w:cs="Arial"/>
        </w:rPr>
        <w:t xml:space="preserve">Aplican las mismas exclusiones correspondientes a la Cobertura D -  Mantenimiento. </w:t>
      </w:r>
    </w:p>
    <w:p w14:paraId="5AE4E8AF" w14:textId="77777777" w:rsidR="00D13439" w:rsidRPr="007A7496" w:rsidRDefault="00D13439" w:rsidP="00D13439">
      <w:pPr>
        <w:jc w:val="both"/>
        <w:rPr>
          <w:rFonts w:ascii="Arial" w:hAnsi="Arial" w:cs="Arial"/>
        </w:rPr>
      </w:pPr>
    </w:p>
    <w:p w14:paraId="1ABF7976" w14:textId="77777777" w:rsidR="00B740C7" w:rsidRPr="007A7496" w:rsidRDefault="00B740C7" w:rsidP="00B740C7">
      <w:pPr>
        <w:jc w:val="both"/>
        <w:rPr>
          <w:rFonts w:ascii="Arial" w:hAnsi="Arial" w:cs="Arial"/>
          <w:b/>
          <w:bCs/>
        </w:rPr>
      </w:pPr>
      <w:r>
        <w:rPr>
          <w:rFonts w:ascii="Arial" w:hAnsi="Arial" w:cs="Arial"/>
          <w:b/>
          <w:bCs/>
        </w:rPr>
        <w:t xml:space="preserve">Artículo </w:t>
      </w:r>
      <w:r w:rsidR="00C83D9C">
        <w:rPr>
          <w:rFonts w:ascii="Arial" w:hAnsi="Arial" w:cs="Arial"/>
          <w:b/>
          <w:bCs/>
        </w:rPr>
        <w:t>31</w:t>
      </w:r>
      <w:r>
        <w:rPr>
          <w:rFonts w:ascii="Arial" w:hAnsi="Arial" w:cs="Arial"/>
          <w:b/>
          <w:bCs/>
        </w:rPr>
        <w:t>: Cobertura H</w:t>
      </w:r>
      <w:r w:rsidRPr="007A7496">
        <w:rPr>
          <w:rFonts w:ascii="Arial" w:hAnsi="Arial" w:cs="Arial"/>
          <w:b/>
          <w:bCs/>
        </w:rPr>
        <w:t xml:space="preserve"> </w:t>
      </w:r>
      <w:r>
        <w:rPr>
          <w:rFonts w:ascii="Arial" w:hAnsi="Arial" w:cs="Arial"/>
          <w:b/>
          <w:bCs/>
        </w:rPr>
        <w:t xml:space="preserve">- </w:t>
      </w:r>
      <w:r w:rsidRPr="007A7496">
        <w:rPr>
          <w:rFonts w:ascii="Arial" w:hAnsi="Arial" w:cs="Arial"/>
          <w:b/>
          <w:bCs/>
        </w:rPr>
        <w:t>Huelga, Motín y Conmoción Civil</w:t>
      </w:r>
    </w:p>
    <w:p w14:paraId="3EA36F52" w14:textId="77777777" w:rsidR="00B740C7" w:rsidRPr="007A7496" w:rsidRDefault="00B740C7" w:rsidP="00B740C7">
      <w:pPr>
        <w:jc w:val="both"/>
        <w:rPr>
          <w:rFonts w:ascii="Arial" w:hAnsi="Arial" w:cs="Arial"/>
        </w:rPr>
      </w:pPr>
    </w:p>
    <w:p w14:paraId="1EF27342" w14:textId="77777777" w:rsidR="00B740C7" w:rsidRPr="007A7496" w:rsidRDefault="00B740C7" w:rsidP="00B740C7">
      <w:pPr>
        <w:jc w:val="both"/>
        <w:rPr>
          <w:rFonts w:ascii="Arial" w:hAnsi="Arial" w:cs="Arial"/>
        </w:rPr>
      </w:pPr>
      <w:r w:rsidRPr="007A7496">
        <w:rPr>
          <w:rFonts w:ascii="Arial" w:hAnsi="Arial" w:cs="Arial"/>
        </w:rPr>
        <w:t>Est</w:t>
      </w:r>
      <w:r w:rsidR="00197F10">
        <w:rPr>
          <w:rFonts w:ascii="Arial" w:hAnsi="Arial" w:cs="Arial"/>
        </w:rPr>
        <w:t xml:space="preserve">a cobertura </w:t>
      </w:r>
      <w:r w:rsidRPr="007A7496">
        <w:rPr>
          <w:rFonts w:ascii="Arial" w:hAnsi="Arial" w:cs="Arial"/>
        </w:rPr>
        <w:t>ampara los daños que sufran directamente los bienes asegurados, producto de:</w:t>
      </w:r>
    </w:p>
    <w:p w14:paraId="563C75FB" w14:textId="77777777" w:rsidR="00B740C7" w:rsidRPr="007A7496" w:rsidRDefault="00B740C7" w:rsidP="00B740C7">
      <w:pPr>
        <w:jc w:val="both"/>
        <w:rPr>
          <w:rFonts w:ascii="Arial" w:hAnsi="Arial" w:cs="Arial"/>
        </w:rPr>
      </w:pPr>
    </w:p>
    <w:p w14:paraId="6886F134" w14:textId="77777777" w:rsidR="00B740C7" w:rsidRPr="007A7496" w:rsidRDefault="00B740C7" w:rsidP="00133A37">
      <w:pPr>
        <w:numPr>
          <w:ilvl w:val="0"/>
          <w:numId w:val="1"/>
        </w:numPr>
        <w:jc w:val="both"/>
        <w:rPr>
          <w:rFonts w:ascii="Arial" w:hAnsi="Arial" w:cs="Arial"/>
        </w:rPr>
      </w:pPr>
      <w:r w:rsidRPr="007A7496">
        <w:rPr>
          <w:rFonts w:ascii="Arial" w:hAnsi="Arial" w:cs="Arial"/>
        </w:rPr>
        <w:t>Actos de personas que, conjuntamente con otras, tomen parte en alteraciones del orden público.</w:t>
      </w:r>
    </w:p>
    <w:p w14:paraId="1BE03B9F" w14:textId="77777777" w:rsidR="00B740C7" w:rsidRPr="007A7496" w:rsidRDefault="00B740C7" w:rsidP="00B740C7">
      <w:pPr>
        <w:jc w:val="both"/>
        <w:rPr>
          <w:rFonts w:ascii="Arial" w:hAnsi="Arial" w:cs="Arial"/>
        </w:rPr>
      </w:pPr>
    </w:p>
    <w:p w14:paraId="045C138A" w14:textId="77777777" w:rsidR="00B740C7" w:rsidRPr="007A7496" w:rsidRDefault="00B740C7" w:rsidP="00133A37">
      <w:pPr>
        <w:numPr>
          <w:ilvl w:val="0"/>
          <w:numId w:val="1"/>
        </w:numPr>
        <w:jc w:val="both"/>
        <w:rPr>
          <w:rFonts w:ascii="Arial" w:hAnsi="Arial" w:cs="Arial"/>
        </w:rPr>
      </w:pPr>
      <w:r w:rsidRPr="007A7496">
        <w:rPr>
          <w:rFonts w:ascii="Arial" w:hAnsi="Arial" w:cs="Arial"/>
        </w:rPr>
        <w:t>Actos de huelguistas o empleados suspendidos para fomentar una huelga o para resistir a una suspensión de empleo y sueldo.</w:t>
      </w:r>
    </w:p>
    <w:p w14:paraId="5B664144" w14:textId="77777777" w:rsidR="00B740C7" w:rsidRPr="007A7496" w:rsidRDefault="00B740C7" w:rsidP="00B740C7">
      <w:pPr>
        <w:jc w:val="both"/>
        <w:rPr>
          <w:rFonts w:ascii="Arial" w:hAnsi="Arial" w:cs="Arial"/>
        </w:rPr>
      </w:pPr>
    </w:p>
    <w:p w14:paraId="7CE2A704" w14:textId="77777777" w:rsidR="00B740C7" w:rsidRPr="007A7496" w:rsidRDefault="00B740C7" w:rsidP="00133A37">
      <w:pPr>
        <w:numPr>
          <w:ilvl w:val="0"/>
          <w:numId w:val="1"/>
        </w:numPr>
        <w:jc w:val="both"/>
        <w:rPr>
          <w:rFonts w:ascii="Arial" w:hAnsi="Arial" w:cs="Arial"/>
        </w:rPr>
      </w:pPr>
      <w:r w:rsidRPr="007A7496">
        <w:rPr>
          <w:rFonts w:ascii="Arial" w:hAnsi="Arial" w:cs="Arial"/>
        </w:rPr>
        <w:t>La tentativa y/o acción de toda autoridad legalmente constituida, que tenga como fin reprimir o impedir los actos anteriormente mencionados.</w:t>
      </w:r>
    </w:p>
    <w:p w14:paraId="1E2E3213" w14:textId="77777777" w:rsidR="00B740C7" w:rsidRDefault="00B740C7" w:rsidP="00E010D7">
      <w:pPr>
        <w:pStyle w:val="Prrafodelista"/>
        <w:ind w:left="0"/>
        <w:rPr>
          <w:rFonts w:ascii="Arial" w:hAnsi="Arial" w:cs="Arial"/>
          <w:sz w:val="24"/>
          <w:szCs w:val="24"/>
          <w:lang w:val="es-ES"/>
        </w:rPr>
      </w:pPr>
    </w:p>
    <w:p w14:paraId="6D43D2D9" w14:textId="77777777" w:rsidR="00E010D7" w:rsidRPr="007A7496" w:rsidRDefault="00E010D7" w:rsidP="00E010D7">
      <w:pPr>
        <w:jc w:val="both"/>
        <w:rPr>
          <w:rFonts w:ascii="Arial" w:hAnsi="Arial" w:cs="Arial"/>
        </w:rPr>
      </w:pPr>
      <w:r>
        <w:rPr>
          <w:rFonts w:ascii="Arial" w:hAnsi="Arial" w:cs="Arial"/>
        </w:rPr>
        <w:t>La suma asegurada para esta cobertura, debe corresponder al valor del contrato de Construcción al término de la obra; incluyendo los materiales, mano de obra, fletes, derechos de aduana, impuestos, materiales o rubros suministrados por el propietario.</w:t>
      </w:r>
    </w:p>
    <w:p w14:paraId="5DFCC7C4" w14:textId="77777777" w:rsidR="00443D75" w:rsidRPr="007A7496" w:rsidRDefault="00443D75" w:rsidP="00133A37">
      <w:pPr>
        <w:pStyle w:val="Ttulo3"/>
        <w:numPr>
          <w:ilvl w:val="1"/>
          <w:numId w:val="25"/>
        </w:numPr>
        <w:jc w:val="both"/>
        <w:rPr>
          <w:rFonts w:ascii="Arial" w:hAnsi="Arial" w:cs="Arial"/>
          <w:sz w:val="24"/>
          <w:szCs w:val="24"/>
        </w:rPr>
      </w:pPr>
      <w:r w:rsidRPr="007A7496">
        <w:rPr>
          <w:rFonts w:ascii="Arial" w:hAnsi="Arial" w:cs="Arial"/>
          <w:sz w:val="24"/>
          <w:szCs w:val="24"/>
        </w:rPr>
        <w:lastRenderedPageBreak/>
        <w:t>Deducible</w:t>
      </w:r>
    </w:p>
    <w:p w14:paraId="45888AA3" w14:textId="77777777" w:rsidR="00C83D9C" w:rsidRDefault="00C83D9C" w:rsidP="00C83D9C">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9719AC">
        <w:rPr>
          <w:rFonts w:ascii="Arial" w:hAnsi="Arial" w:cs="Arial"/>
        </w:rPr>
        <w:t xml:space="preserve">US$300,00 </w:t>
      </w:r>
      <w:r w:rsidR="009719AC" w:rsidRPr="00C40079">
        <w:rPr>
          <w:rFonts w:ascii="Arial" w:hAnsi="Arial" w:cs="Arial"/>
        </w:rPr>
        <w:t>(</w:t>
      </w:r>
      <w:r w:rsidR="009719AC">
        <w:rPr>
          <w:rFonts w:ascii="Arial" w:hAnsi="Arial" w:cs="Arial"/>
        </w:rPr>
        <w:t>Trescientos Dólares Netos</w:t>
      </w:r>
      <w:r w:rsidR="009719AC" w:rsidRPr="00C40079">
        <w:rPr>
          <w:rFonts w:ascii="Arial" w:hAnsi="Arial" w:cs="Arial"/>
        </w:rPr>
        <w:t>)</w:t>
      </w:r>
      <w:r>
        <w:rPr>
          <w:rFonts w:ascii="Arial" w:hAnsi="Arial" w:cs="Arial"/>
        </w:rPr>
        <w:t>.</w:t>
      </w:r>
    </w:p>
    <w:p w14:paraId="223B604A" w14:textId="77777777" w:rsidR="00443D75" w:rsidRDefault="00443D75" w:rsidP="00B740C7">
      <w:pPr>
        <w:jc w:val="both"/>
        <w:rPr>
          <w:rFonts w:ascii="Arial" w:hAnsi="Arial" w:cs="Arial"/>
        </w:rPr>
      </w:pPr>
    </w:p>
    <w:p w14:paraId="5AE9BEE3" w14:textId="77777777" w:rsidR="00197F10" w:rsidRDefault="00197F10" w:rsidP="00197F10">
      <w:pPr>
        <w:jc w:val="both"/>
        <w:rPr>
          <w:rFonts w:ascii="Arial" w:hAnsi="Arial" w:cs="Arial"/>
        </w:rPr>
      </w:pPr>
      <w:r>
        <w:rPr>
          <w:rFonts w:ascii="Arial" w:hAnsi="Arial" w:cs="Arial"/>
        </w:rPr>
        <w:t>La inclusión de esta cobertura está condicionada a la adqui</w:t>
      </w:r>
      <w:r w:rsidR="00E73612">
        <w:rPr>
          <w:rFonts w:ascii="Arial" w:hAnsi="Arial" w:cs="Arial"/>
        </w:rPr>
        <w:t xml:space="preserve">sición </w:t>
      </w:r>
      <w:r w:rsidR="00754E62">
        <w:rPr>
          <w:rFonts w:ascii="Arial" w:hAnsi="Arial" w:cs="Arial"/>
        </w:rPr>
        <w:t xml:space="preserve">conjunta </w:t>
      </w:r>
      <w:r w:rsidR="00E73612">
        <w:rPr>
          <w:rFonts w:ascii="Arial" w:hAnsi="Arial" w:cs="Arial"/>
        </w:rPr>
        <w:t>de la Cobertura Básica A y la Cobertura Adicional Opcional B.</w:t>
      </w:r>
    </w:p>
    <w:p w14:paraId="544CF9A8" w14:textId="77777777" w:rsidR="00E010D7" w:rsidRDefault="00E010D7" w:rsidP="00197F10">
      <w:pPr>
        <w:jc w:val="both"/>
        <w:rPr>
          <w:rFonts w:ascii="Arial" w:hAnsi="Arial" w:cs="Arial"/>
        </w:rPr>
      </w:pPr>
    </w:p>
    <w:p w14:paraId="28129127" w14:textId="77777777" w:rsidR="00197F10" w:rsidRPr="007A7496" w:rsidRDefault="00197F10" w:rsidP="00133A37">
      <w:pPr>
        <w:pStyle w:val="Prrafodelista"/>
        <w:numPr>
          <w:ilvl w:val="1"/>
          <w:numId w:val="25"/>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6B5746F4" w14:textId="77777777" w:rsidR="00197F10" w:rsidRPr="007A7496" w:rsidRDefault="00197F10" w:rsidP="00197F10">
      <w:pPr>
        <w:pStyle w:val="Prrafodelista"/>
        <w:spacing w:after="0" w:line="240" w:lineRule="auto"/>
        <w:ind w:left="1080"/>
        <w:rPr>
          <w:rFonts w:ascii="Arial" w:hAnsi="Arial" w:cs="Arial"/>
          <w:bCs/>
          <w:sz w:val="24"/>
          <w:szCs w:val="24"/>
        </w:rPr>
      </w:pPr>
    </w:p>
    <w:p w14:paraId="0E49EAEA" w14:textId="77777777" w:rsidR="00197F10" w:rsidRPr="007A7496" w:rsidRDefault="00197F10" w:rsidP="00197F10">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w:t>
      </w:r>
      <w:r w:rsidR="004A233C">
        <w:rPr>
          <w:rFonts w:ascii="Arial" w:hAnsi="Arial" w:cs="Arial"/>
          <w:bCs/>
          <w:sz w:val="24"/>
          <w:szCs w:val="24"/>
          <w:lang w:val="es-ES"/>
        </w:rPr>
        <w:t>y/</w:t>
      </w:r>
      <w:r w:rsidRPr="007A7496">
        <w:rPr>
          <w:rFonts w:ascii="Arial" w:hAnsi="Arial" w:cs="Arial"/>
          <w:bCs/>
          <w:sz w:val="24"/>
          <w:szCs w:val="24"/>
          <w:lang w:val="es-ES"/>
        </w:rPr>
        <w:t xml:space="preserve">o Asegurado, se requerirá el pago de una prima adicional propia.  </w:t>
      </w:r>
    </w:p>
    <w:p w14:paraId="44C5D89E" w14:textId="77777777" w:rsidR="00B740C7" w:rsidRPr="007A7496" w:rsidRDefault="00B740C7" w:rsidP="00B740C7">
      <w:pPr>
        <w:jc w:val="both"/>
        <w:rPr>
          <w:rFonts w:ascii="Arial" w:hAnsi="Arial" w:cs="Arial"/>
        </w:rPr>
      </w:pPr>
    </w:p>
    <w:p w14:paraId="7513F56B" w14:textId="77777777" w:rsidR="00B740C7" w:rsidRPr="007A7496" w:rsidRDefault="00B740C7" w:rsidP="00133A37">
      <w:pPr>
        <w:numPr>
          <w:ilvl w:val="1"/>
          <w:numId w:val="25"/>
        </w:numPr>
        <w:autoSpaceDE w:val="0"/>
        <w:autoSpaceDN w:val="0"/>
        <w:adjustRightInd w:val="0"/>
        <w:rPr>
          <w:rFonts w:ascii="Arial" w:hAnsi="Arial" w:cs="Arial"/>
          <w:b/>
          <w:bCs/>
          <w:lang w:eastAsia="es-NI"/>
        </w:rPr>
      </w:pPr>
      <w:r w:rsidRPr="007A7496">
        <w:rPr>
          <w:rFonts w:ascii="Arial" w:eastAsia="Calibri" w:hAnsi="Arial" w:cs="Arial"/>
          <w:b/>
          <w:bCs/>
          <w:lang w:eastAsia="es-NI"/>
        </w:rPr>
        <w:t>Riesgos Particulares no Cubiertos (Exclusiones)</w:t>
      </w:r>
    </w:p>
    <w:p w14:paraId="19BB09C7" w14:textId="77777777" w:rsidR="00B740C7" w:rsidRPr="007A7496" w:rsidRDefault="00B740C7" w:rsidP="00B740C7">
      <w:pPr>
        <w:autoSpaceDE w:val="0"/>
        <w:autoSpaceDN w:val="0"/>
        <w:adjustRightInd w:val="0"/>
        <w:rPr>
          <w:rFonts w:ascii="Arial" w:hAnsi="Arial" w:cs="Arial"/>
          <w:b/>
          <w:bCs/>
          <w:lang w:eastAsia="es-NI"/>
        </w:rPr>
      </w:pPr>
    </w:p>
    <w:p w14:paraId="3772CD2B" w14:textId="77777777" w:rsidR="00B740C7" w:rsidRPr="00E63F6B" w:rsidRDefault="00B740C7" w:rsidP="00133A37">
      <w:pPr>
        <w:numPr>
          <w:ilvl w:val="0"/>
          <w:numId w:val="3"/>
        </w:numPr>
        <w:jc w:val="both"/>
        <w:rPr>
          <w:rFonts w:ascii="Arial" w:hAnsi="Arial" w:cs="Arial"/>
          <w:b/>
        </w:rPr>
      </w:pPr>
      <w:r w:rsidRPr="00E63F6B">
        <w:rPr>
          <w:rFonts w:ascii="Arial" w:hAnsi="Arial" w:cs="Arial"/>
          <w:b/>
        </w:rPr>
        <w:t>Aplican las mismas exclusiones correspondientes a la Cobertura Básica A.</w:t>
      </w:r>
    </w:p>
    <w:p w14:paraId="4A35B519" w14:textId="77777777" w:rsidR="00B740C7" w:rsidRPr="00E63F6B" w:rsidRDefault="00B740C7" w:rsidP="00B740C7">
      <w:pPr>
        <w:pStyle w:val="Prrafodelista"/>
        <w:autoSpaceDE w:val="0"/>
        <w:autoSpaceDN w:val="0"/>
        <w:adjustRightInd w:val="0"/>
        <w:spacing w:line="240" w:lineRule="auto"/>
        <w:rPr>
          <w:rFonts w:ascii="Arial" w:hAnsi="Arial" w:cs="Arial"/>
          <w:b/>
          <w:bCs/>
          <w:sz w:val="24"/>
          <w:szCs w:val="24"/>
          <w:lang w:val="es-ES" w:eastAsia="es-NI"/>
        </w:rPr>
      </w:pPr>
    </w:p>
    <w:p w14:paraId="09716F0E" w14:textId="77777777" w:rsidR="00B740C7" w:rsidRPr="00E63F6B" w:rsidRDefault="00B740C7" w:rsidP="00133A37">
      <w:pPr>
        <w:pStyle w:val="Prrafodelista"/>
        <w:numPr>
          <w:ilvl w:val="0"/>
          <w:numId w:val="3"/>
        </w:numPr>
        <w:autoSpaceDE w:val="0"/>
        <w:autoSpaceDN w:val="0"/>
        <w:adjustRightInd w:val="0"/>
        <w:spacing w:line="240" w:lineRule="auto"/>
        <w:rPr>
          <w:rFonts w:ascii="Arial" w:hAnsi="Arial" w:cs="Arial"/>
          <w:b/>
          <w:bCs/>
          <w:sz w:val="24"/>
          <w:szCs w:val="24"/>
          <w:lang w:val="es-ES" w:eastAsia="es-NI"/>
        </w:rPr>
      </w:pPr>
      <w:r w:rsidRPr="00E63F6B">
        <w:rPr>
          <w:rFonts w:ascii="Arial" w:hAnsi="Arial" w:cs="Arial"/>
          <w:b/>
          <w:bCs/>
          <w:sz w:val="24"/>
          <w:szCs w:val="24"/>
          <w:lang w:val="es-ES" w:eastAsia="es-NI"/>
        </w:rPr>
        <w:t>Pérdidas o daños que resulten de la suspensión total o parcial de trabajos o del atraso, de la interrupción o de la suspensión del proceso u operación.</w:t>
      </w:r>
    </w:p>
    <w:p w14:paraId="5FBE1FEF" w14:textId="77777777" w:rsidR="00B740C7" w:rsidRPr="00E63F6B" w:rsidRDefault="00B740C7" w:rsidP="00B740C7">
      <w:pPr>
        <w:pStyle w:val="Prrafodelista"/>
        <w:autoSpaceDE w:val="0"/>
        <w:autoSpaceDN w:val="0"/>
        <w:adjustRightInd w:val="0"/>
        <w:spacing w:line="240" w:lineRule="auto"/>
        <w:ind w:left="0"/>
        <w:rPr>
          <w:rFonts w:ascii="Arial" w:hAnsi="Arial" w:cs="Arial"/>
          <w:b/>
          <w:bCs/>
          <w:sz w:val="24"/>
          <w:szCs w:val="24"/>
          <w:lang w:val="es-ES" w:eastAsia="es-NI"/>
        </w:rPr>
      </w:pPr>
    </w:p>
    <w:p w14:paraId="1BDC0857" w14:textId="77777777" w:rsidR="00B740C7" w:rsidRPr="00E63F6B" w:rsidRDefault="00B740C7" w:rsidP="00133A37">
      <w:pPr>
        <w:pStyle w:val="Prrafodelista"/>
        <w:numPr>
          <w:ilvl w:val="0"/>
          <w:numId w:val="3"/>
        </w:numPr>
        <w:autoSpaceDE w:val="0"/>
        <w:autoSpaceDN w:val="0"/>
        <w:adjustRightInd w:val="0"/>
        <w:spacing w:line="240" w:lineRule="auto"/>
        <w:rPr>
          <w:rFonts w:ascii="Arial" w:hAnsi="Arial" w:cs="Arial"/>
          <w:b/>
          <w:bCs/>
          <w:sz w:val="24"/>
          <w:szCs w:val="24"/>
          <w:lang w:val="es-ES" w:eastAsia="es-NI"/>
        </w:rPr>
      </w:pPr>
      <w:r w:rsidRPr="00E63F6B">
        <w:rPr>
          <w:rFonts w:ascii="Arial" w:hAnsi="Arial" w:cs="Arial"/>
          <w:b/>
          <w:bCs/>
          <w:sz w:val="24"/>
          <w:szCs w:val="24"/>
          <w:lang w:val="es-ES" w:eastAsia="es-NI"/>
        </w:rPr>
        <w:t>Pérdidas o daños ocasionados por el desposeimiento permanente o temporal resultante de la confiscación, apropiación o requisición por autoridad legalmente constituida.</w:t>
      </w:r>
    </w:p>
    <w:p w14:paraId="6338B663" w14:textId="77777777" w:rsidR="00B740C7" w:rsidRPr="00E63F6B" w:rsidRDefault="00B740C7" w:rsidP="00B740C7">
      <w:pPr>
        <w:pStyle w:val="Prrafodelista"/>
        <w:autoSpaceDE w:val="0"/>
        <w:autoSpaceDN w:val="0"/>
        <w:adjustRightInd w:val="0"/>
        <w:spacing w:line="240" w:lineRule="auto"/>
        <w:ind w:left="0"/>
        <w:rPr>
          <w:rFonts w:ascii="Arial" w:hAnsi="Arial" w:cs="Arial"/>
          <w:b/>
          <w:bCs/>
          <w:sz w:val="24"/>
          <w:szCs w:val="24"/>
          <w:lang w:val="es-ES" w:eastAsia="es-NI"/>
        </w:rPr>
      </w:pPr>
    </w:p>
    <w:p w14:paraId="11B9EA6E" w14:textId="77777777" w:rsidR="00B740C7" w:rsidRPr="00E63F6B" w:rsidRDefault="00B740C7" w:rsidP="00133A37">
      <w:pPr>
        <w:pStyle w:val="Prrafodelista"/>
        <w:numPr>
          <w:ilvl w:val="0"/>
          <w:numId w:val="3"/>
        </w:numPr>
        <w:autoSpaceDE w:val="0"/>
        <w:autoSpaceDN w:val="0"/>
        <w:adjustRightInd w:val="0"/>
        <w:spacing w:line="240" w:lineRule="auto"/>
        <w:rPr>
          <w:rFonts w:ascii="Arial" w:hAnsi="Arial" w:cs="Arial"/>
          <w:b/>
          <w:sz w:val="24"/>
          <w:szCs w:val="24"/>
          <w:lang w:val="es-ES"/>
        </w:rPr>
      </w:pPr>
      <w:r w:rsidRPr="00E63F6B">
        <w:rPr>
          <w:rFonts w:ascii="Arial" w:hAnsi="Arial" w:cs="Arial"/>
          <w:b/>
          <w:bCs/>
          <w:sz w:val="24"/>
          <w:szCs w:val="24"/>
          <w:lang w:val="es-ES" w:eastAsia="es-NI"/>
        </w:rPr>
        <w:t>Pérdidas o daños ocasionados por el desposeimiento permanente o temporal de algún edificio asegurado resultante de su ocupación ilegal por persona.</w:t>
      </w:r>
    </w:p>
    <w:p w14:paraId="2463381B" w14:textId="77777777" w:rsidR="00B740C7" w:rsidRPr="00E63F6B" w:rsidRDefault="00B740C7" w:rsidP="00B740C7">
      <w:pPr>
        <w:autoSpaceDE w:val="0"/>
        <w:autoSpaceDN w:val="0"/>
        <w:adjustRightInd w:val="0"/>
        <w:jc w:val="both"/>
        <w:rPr>
          <w:rFonts w:ascii="Arial" w:eastAsia="Calibri" w:hAnsi="Arial" w:cs="Arial"/>
          <w:b/>
          <w:bCs/>
          <w:lang w:eastAsia="es-NI"/>
        </w:rPr>
      </w:pPr>
      <w:r w:rsidRPr="00E63F6B">
        <w:rPr>
          <w:rFonts w:ascii="Arial" w:eastAsia="Calibri" w:hAnsi="Arial" w:cs="Arial"/>
          <w:b/>
          <w:bCs/>
          <w:lang w:eastAsia="es-NI"/>
        </w:rPr>
        <w:t xml:space="preserve">Respecto a las últimas dos exclusiones SEGUROS LAFISE no será relevado de su responsabilidad frente al </w:t>
      </w:r>
      <w:r w:rsidR="00492403" w:rsidRPr="00E63F6B">
        <w:rPr>
          <w:rFonts w:ascii="Arial" w:eastAsia="Calibri" w:hAnsi="Arial" w:cs="Arial"/>
          <w:b/>
          <w:bCs/>
          <w:lang w:eastAsia="es-NI"/>
        </w:rPr>
        <w:t xml:space="preserve">Tomador y/o </w:t>
      </w:r>
      <w:r w:rsidRPr="00E63F6B">
        <w:rPr>
          <w:rFonts w:ascii="Arial" w:eastAsia="Calibri" w:hAnsi="Arial" w:cs="Arial"/>
          <w:b/>
          <w:bCs/>
          <w:lang w:eastAsia="es-NI"/>
        </w:rPr>
        <w:t>Asegurado por lo que respecta al daño material que los bienes hubieran sufrido con anterioridad al desposeimiento permanente o durante el desposeimiento temporal.</w:t>
      </w:r>
    </w:p>
    <w:p w14:paraId="0D6C3BDA" w14:textId="77777777" w:rsidR="00B740C7" w:rsidRPr="007A7496" w:rsidRDefault="00B740C7" w:rsidP="00B740C7">
      <w:pPr>
        <w:jc w:val="both"/>
        <w:rPr>
          <w:rFonts w:ascii="Arial" w:hAnsi="Arial" w:cs="Arial"/>
        </w:rPr>
      </w:pPr>
    </w:p>
    <w:p w14:paraId="0C40DE15" w14:textId="77777777" w:rsidR="00B740C7" w:rsidRDefault="00197F10" w:rsidP="00B740C7">
      <w:pPr>
        <w:jc w:val="both"/>
        <w:rPr>
          <w:rFonts w:ascii="Arial" w:hAnsi="Arial" w:cs="Arial"/>
          <w:b/>
          <w:bCs/>
        </w:rPr>
      </w:pPr>
      <w:r>
        <w:rPr>
          <w:rFonts w:ascii="Arial" w:hAnsi="Arial" w:cs="Arial"/>
          <w:b/>
          <w:bCs/>
        </w:rPr>
        <w:t>Artículo 3</w:t>
      </w:r>
      <w:r w:rsidR="00C83D9C">
        <w:rPr>
          <w:rFonts w:ascii="Arial" w:hAnsi="Arial" w:cs="Arial"/>
          <w:b/>
          <w:bCs/>
        </w:rPr>
        <w:t>2</w:t>
      </w:r>
      <w:r>
        <w:rPr>
          <w:rFonts w:ascii="Arial" w:hAnsi="Arial" w:cs="Arial"/>
          <w:b/>
          <w:bCs/>
        </w:rPr>
        <w:t xml:space="preserve">: Cobertura I </w:t>
      </w:r>
      <w:r w:rsidR="00B740C7" w:rsidRPr="007A7496">
        <w:rPr>
          <w:rFonts w:ascii="Arial" w:hAnsi="Arial" w:cs="Arial"/>
          <w:b/>
          <w:bCs/>
        </w:rPr>
        <w:t>- Propiedad Adyacente</w:t>
      </w:r>
    </w:p>
    <w:p w14:paraId="00F4ACD2" w14:textId="77777777" w:rsidR="00103E36" w:rsidRPr="007A7496" w:rsidRDefault="00103E36" w:rsidP="00B740C7">
      <w:pPr>
        <w:jc w:val="both"/>
        <w:rPr>
          <w:rFonts w:ascii="Arial" w:hAnsi="Arial" w:cs="Arial"/>
          <w:b/>
          <w:bCs/>
        </w:rPr>
      </w:pPr>
    </w:p>
    <w:p w14:paraId="20B0CE00" w14:textId="330685C1" w:rsidR="00103E36" w:rsidRDefault="00103E36" w:rsidP="00103E36">
      <w:pPr>
        <w:jc w:val="both"/>
        <w:rPr>
          <w:rFonts w:ascii="Arial" w:hAnsi="Arial" w:cs="Arial"/>
        </w:rPr>
      </w:pPr>
      <w:bookmarkStart w:id="48" w:name="_Hlk132914425"/>
      <w:r w:rsidRPr="00103E36">
        <w:rPr>
          <w:rFonts w:ascii="Arial" w:hAnsi="Arial" w:cs="Arial"/>
        </w:rPr>
        <w:t>SEGUROS LAFISE indemnizará al Asegurado los daños en propiedad existente, sólo cuando ésta se enc</w:t>
      </w:r>
      <w:r>
        <w:rPr>
          <w:rFonts w:ascii="Arial" w:hAnsi="Arial" w:cs="Arial"/>
        </w:rPr>
        <w:t>uentre</w:t>
      </w:r>
      <w:r w:rsidRPr="00103E36">
        <w:rPr>
          <w:rFonts w:ascii="Arial" w:hAnsi="Arial" w:cs="Arial"/>
        </w:rPr>
        <w:t xml:space="preserve"> en un estado seguro antes de comenzar las obras civiles y cuando se hayan tomado las medidas necesarias de seguridad.</w:t>
      </w:r>
    </w:p>
    <w:p w14:paraId="411ECB53" w14:textId="77777777" w:rsidR="00103E36" w:rsidRPr="00103E36" w:rsidRDefault="00103E36" w:rsidP="00103E36">
      <w:pPr>
        <w:jc w:val="both"/>
        <w:rPr>
          <w:rFonts w:ascii="Arial" w:hAnsi="Arial" w:cs="Arial"/>
        </w:rPr>
      </w:pPr>
    </w:p>
    <w:p w14:paraId="39DB8CEC" w14:textId="77777777" w:rsidR="00103E36" w:rsidRDefault="00103E36" w:rsidP="00103E36">
      <w:pPr>
        <w:jc w:val="both"/>
        <w:rPr>
          <w:rFonts w:ascii="Arial" w:hAnsi="Arial" w:cs="Arial"/>
        </w:rPr>
      </w:pPr>
      <w:r w:rsidRPr="00103E36">
        <w:rPr>
          <w:rFonts w:ascii="Arial" w:hAnsi="Arial" w:cs="Arial"/>
        </w:rPr>
        <w:t xml:space="preserve">En cuanto a eventuales daños por vibración, eliminación o el debilitamiento de elementos portantes, SEGUROS LAFISE indemnizará al Asegurado sólo los daños o pérdidas que se originen por el derrumbe total o parcial de la propiedad asegurada, pero no los daños </w:t>
      </w:r>
      <w:r w:rsidRPr="00103E36">
        <w:rPr>
          <w:rFonts w:ascii="Arial" w:hAnsi="Arial" w:cs="Arial"/>
        </w:rPr>
        <w:lastRenderedPageBreak/>
        <w:t>de menor importancia que no constituyan un peligro ni para la estabilidad de la propiedad asegurada ni para los mismos usuarios.</w:t>
      </w:r>
    </w:p>
    <w:p w14:paraId="039B8899" w14:textId="77777777" w:rsidR="00103E36" w:rsidRPr="00103E36" w:rsidRDefault="00103E36" w:rsidP="00103E36">
      <w:pPr>
        <w:jc w:val="both"/>
        <w:rPr>
          <w:rFonts w:ascii="Arial" w:hAnsi="Arial" w:cs="Arial"/>
        </w:rPr>
      </w:pPr>
    </w:p>
    <w:p w14:paraId="36BA190B" w14:textId="77777777" w:rsidR="00103E36" w:rsidRDefault="00103E36" w:rsidP="00103E36">
      <w:pPr>
        <w:jc w:val="both"/>
        <w:rPr>
          <w:rFonts w:ascii="Arial" w:hAnsi="Arial" w:cs="Arial"/>
        </w:rPr>
      </w:pPr>
      <w:r w:rsidRPr="00103E36">
        <w:rPr>
          <w:rFonts w:ascii="Arial" w:hAnsi="Arial" w:cs="Arial"/>
        </w:rPr>
        <w:t>Por elementos portantes, para efectos de esta cobertura, se entiende el conjunto de elementos estructurales que, además de sostenerse a sí mismos, constituyen el soporte y apoyo de otros sistemas más complejos.</w:t>
      </w:r>
    </w:p>
    <w:p w14:paraId="63FE9881" w14:textId="77777777" w:rsidR="00103E36" w:rsidRPr="00103E36" w:rsidRDefault="00103E36" w:rsidP="00103E36">
      <w:pPr>
        <w:jc w:val="both"/>
        <w:rPr>
          <w:rFonts w:ascii="Arial" w:hAnsi="Arial" w:cs="Arial"/>
        </w:rPr>
      </w:pPr>
    </w:p>
    <w:p w14:paraId="1C5F96A3" w14:textId="72909E28" w:rsidR="00103E36" w:rsidRPr="00103E36" w:rsidRDefault="00103E36" w:rsidP="00103E36">
      <w:pPr>
        <w:jc w:val="both"/>
        <w:rPr>
          <w:rFonts w:ascii="Arial" w:hAnsi="Arial" w:cs="Arial"/>
        </w:rPr>
      </w:pPr>
      <w:r w:rsidRPr="00103E36">
        <w:rPr>
          <w:rFonts w:ascii="Arial" w:hAnsi="Arial" w:cs="Arial"/>
        </w:rPr>
        <w:t xml:space="preserve">SEGUROS LAFISE no indemnizará al Asegurado los daños previsibles teniendo en cuenta el tipo de los trabajos de construcción y su ejecución, ni los costos por concepto de prevención o aminoración de daños que </w:t>
      </w:r>
      <w:r w:rsidR="00DC5984">
        <w:rPr>
          <w:rFonts w:ascii="Arial" w:hAnsi="Arial" w:cs="Arial"/>
        </w:rPr>
        <w:t>hubiese</w:t>
      </w:r>
      <w:r w:rsidR="00DC5984" w:rsidRPr="00103E36">
        <w:rPr>
          <w:rFonts w:ascii="Arial" w:hAnsi="Arial" w:cs="Arial"/>
        </w:rPr>
        <w:t xml:space="preserve"> que</w:t>
      </w:r>
      <w:r w:rsidRPr="00103E36">
        <w:rPr>
          <w:rFonts w:ascii="Arial" w:hAnsi="Arial" w:cs="Arial"/>
        </w:rPr>
        <w:t xml:space="preserve"> invertir en el transcurso del período del seguro.</w:t>
      </w:r>
    </w:p>
    <w:bookmarkEnd w:id="48"/>
    <w:p w14:paraId="1251AF82" w14:textId="77777777" w:rsidR="00443D75" w:rsidRPr="00103E36" w:rsidRDefault="00443D75" w:rsidP="00133A37">
      <w:pPr>
        <w:pStyle w:val="Ttulo3"/>
        <w:numPr>
          <w:ilvl w:val="1"/>
          <w:numId w:val="44"/>
        </w:numPr>
        <w:jc w:val="both"/>
        <w:rPr>
          <w:rFonts w:ascii="Arial" w:hAnsi="Arial" w:cs="Arial"/>
          <w:sz w:val="24"/>
          <w:szCs w:val="24"/>
        </w:rPr>
      </w:pPr>
      <w:r w:rsidRPr="00103E36">
        <w:rPr>
          <w:rFonts w:ascii="Arial" w:hAnsi="Arial" w:cs="Arial"/>
          <w:sz w:val="24"/>
          <w:szCs w:val="24"/>
        </w:rPr>
        <w:t>Deducible</w:t>
      </w:r>
    </w:p>
    <w:p w14:paraId="62C6C2AD" w14:textId="77777777" w:rsidR="00C83D9C" w:rsidRDefault="00C83D9C" w:rsidP="00C83D9C">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9719AC">
        <w:rPr>
          <w:rFonts w:ascii="Arial" w:hAnsi="Arial" w:cs="Arial"/>
        </w:rPr>
        <w:t xml:space="preserve">US$300,00 </w:t>
      </w:r>
      <w:r w:rsidR="009719AC" w:rsidRPr="00C40079">
        <w:rPr>
          <w:rFonts w:ascii="Arial" w:hAnsi="Arial" w:cs="Arial"/>
        </w:rPr>
        <w:t>(</w:t>
      </w:r>
      <w:r w:rsidR="009719AC">
        <w:rPr>
          <w:rFonts w:ascii="Arial" w:hAnsi="Arial" w:cs="Arial"/>
        </w:rPr>
        <w:t>Trescientos Dólares Netos</w:t>
      </w:r>
      <w:r w:rsidR="009719AC" w:rsidRPr="00C40079">
        <w:rPr>
          <w:rFonts w:ascii="Arial" w:hAnsi="Arial" w:cs="Arial"/>
        </w:rPr>
        <w:t>)</w:t>
      </w:r>
      <w:r>
        <w:rPr>
          <w:rFonts w:ascii="Arial" w:hAnsi="Arial" w:cs="Arial"/>
        </w:rPr>
        <w:t>.</w:t>
      </w:r>
    </w:p>
    <w:p w14:paraId="7E274661" w14:textId="77777777" w:rsidR="00197F10" w:rsidRDefault="00197F10" w:rsidP="00197F10">
      <w:pPr>
        <w:jc w:val="both"/>
        <w:rPr>
          <w:rFonts w:ascii="Arial" w:hAnsi="Arial" w:cs="Arial"/>
        </w:rPr>
      </w:pPr>
    </w:p>
    <w:p w14:paraId="43C3E7C8" w14:textId="77777777" w:rsidR="00197F10" w:rsidRPr="007A7496" w:rsidRDefault="00197F10" w:rsidP="00133A37">
      <w:pPr>
        <w:pStyle w:val="Prrafodelista"/>
        <w:numPr>
          <w:ilvl w:val="1"/>
          <w:numId w:val="44"/>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4D9FB6E7" w14:textId="77777777" w:rsidR="00197F10" w:rsidRPr="007A7496" w:rsidRDefault="00197F10" w:rsidP="00197F10">
      <w:pPr>
        <w:pStyle w:val="Prrafodelista"/>
        <w:spacing w:after="0" w:line="240" w:lineRule="auto"/>
        <w:ind w:left="1080"/>
        <w:rPr>
          <w:rFonts w:ascii="Arial" w:hAnsi="Arial" w:cs="Arial"/>
          <w:bCs/>
          <w:sz w:val="24"/>
          <w:szCs w:val="24"/>
        </w:rPr>
      </w:pPr>
    </w:p>
    <w:p w14:paraId="03388E31" w14:textId="77777777" w:rsidR="00197F10" w:rsidRPr="007A7496" w:rsidRDefault="00197F10" w:rsidP="00197F10">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2BB3B236" w14:textId="77777777" w:rsidR="00197F10" w:rsidRPr="007A7496" w:rsidRDefault="00197F10" w:rsidP="00B740C7">
      <w:pPr>
        <w:jc w:val="both"/>
        <w:rPr>
          <w:rFonts w:ascii="Arial" w:hAnsi="Arial" w:cs="Arial"/>
          <w:b/>
          <w:bCs/>
        </w:rPr>
      </w:pPr>
    </w:p>
    <w:p w14:paraId="27C8953E" w14:textId="77777777" w:rsidR="00C83D9C" w:rsidRDefault="00C83D9C" w:rsidP="00C83D9C">
      <w:pPr>
        <w:jc w:val="both"/>
        <w:rPr>
          <w:rFonts w:ascii="Arial" w:hAnsi="Arial" w:cs="Arial"/>
        </w:rPr>
      </w:pPr>
      <w:r>
        <w:rPr>
          <w:rFonts w:ascii="Arial" w:hAnsi="Arial" w:cs="Arial"/>
        </w:rPr>
        <w:t>La inclusión de esta cobertura está condicionada a la adquisición conjunta de la Cobertura Básica A y la Cobertura Adicional Opcional E.</w:t>
      </w:r>
    </w:p>
    <w:p w14:paraId="55122AE9" w14:textId="77777777" w:rsidR="00C83D9C" w:rsidRPr="007A7496" w:rsidRDefault="00C83D9C" w:rsidP="00B740C7">
      <w:pPr>
        <w:jc w:val="both"/>
        <w:rPr>
          <w:rFonts w:ascii="Arial" w:hAnsi="Arial" w:cs="Arial"/>
          <w:b/>
          <w:bCs/>
        </w:rPr>
      </w:pPr>
    </w:p>
    <w:p w14:paraId="3505201C" w14:textId="77777777" w:rsidR="00C83D9C" w:rsidRDefault="00C83D9C" w:rsidP="00C83D9C">
      <w:pPr>
        <w:autoSpaceDE w:val="0"/>
        <w:autoSpaceDN w:val="0"/>
        <w:adjustRightInd w:val="0"/>
        <w:ind w:left="720"/>
        <w:jc w:val="both"/>
        <w:rPr>
          <w:rFonts w:ascii="Arial" w:eastAsia="Calibri" w:hAnsi="Arial" w:cs="Arial"/>
          <w:b/>
          <w:bCs/>
          <w:lang w:eastAsia="es-NI"/>
        </w:rPr>
      </w:pPr>
    </w:p>
    <w:p w14:paraId="20ADA87E" w14:textId="77777777" w:rsidR="00B740C7" w:rsidRPr="007A7496" w:rsidRDefault="00B740C7" w:rsidP="00133A37">
      <w:pPr>
        <w:numPr>
          <w:ilvl w:val="1"/>
          <w:numId w:val="44"/>
        </w:numPr>
        <w:autoSpaceDE w:val="0"/>
        <w:autoSpaceDN w:val="0"/>
        <w:adjustRightInd w:val="0"/>
        <w:jc w:val="both"/>
        <w:rPr>
          <w:rFonts w:ascii="Arial" w:eastAsia="Calibri" w:hAnsi="Arial" w:cs="Arial"/>
          <w:b/>
          <w:bCs/>
          <w:lang w:eastAsia="es-NI"/>
        </w:rPr>
      </w:pPr>
      <w:r w:rsidRPr="007A7496">
        <w:rPr>
          <w:rFonts w:ascii="Arial" w:eastAsia="Calibri" w:hAnsi="Arial" w:cs="Arial"/>
          <w:b/>
          <w:bCs/>
          <w:lang w:eastAsia="es-NI"/>
        </w:rPr>
        <w:t>Riesgos Particulares no Cubiertos (Exclusiones)</w:t>
      </w:r>
    </w:p>
    <w:p w14:paraId="4125A6D7" w14:textId="77777777" w:rsidR="00B740C7" w:rsidRPr="007A7496" w:rsidRDefault="00B740C7" w:rsidP="00B740C7">
      <w:pPr>
        <w:autoSpaceDE w:val="0"/>
        <w:autoSpaceDN w:val="0"/>
        <w:adjustRightInd w:val="0"/>
        <w:jc w:val="both"/>
        <w:rPr>
          <w:rFonts w:ascii="Arial" w:eastAsia="Calibri" w:hAnsi="Arial" w:cs="Arial"/>
          <w:b/>
          <w:bCs/>
          <w:lang w:eastAsia="es-NI"/>
        </w:rPr>
      </w:pPr>
    </w:p>
    <w:p w14:paraId="5C7E615E" w14:textId="77777777" w:rsidR="00B740C7" w:rsidRPr="00E63F6B" w:rsidRDefault="00B740C7" w:rsidP="00133A37">
      <w:pPr>
        <w:numPr>
          <w:ilvl w:val="0"/>
          <w:numId w:val="4"/>
        </w:numPr>
        <w:jc w:val="both"/>
        <w:rPr>
          <w:rFonts w:ascii="Arial" w:hAnsi="Arial" w:cs="Arial"/>
          <w:b/>
        </w:rPr>
      </w:pPr>
      <w:r w:rsidRPr="00E63F6B">
        <w:rPr>
          <w:rFonts w:ascii="Arial" w:hAnsi="Arial" w:cs="Arial"/>
          <w:b/>
        </w:rPr>
        <w:t>Aplican las mismas exclusiones correspondientes a la Cobertura Básica A y Cobertura C.</w:t>
      </w:r>
    </w:p>
    <w:p w14:paraId="776A3620" w14:textId="77777777" w:rsidR="00B740C7" w:rsidRPr="00E63F6B" w:rsidRDefault="00B740C7" w:rsidP="00B740C7">
      <w:pPr>
        <w:pStyle w:val="Prrafodelista"/>
        <w:autoSpaceDE w:val="0"/>
        <w:autoSpaceDN w:val="0"/>
        <w:adjustRightInd w:val="0"/>
        <w:spacing w:line="240" w:lineRule="auto"/>
        <w:rPr>
          <w:rFonts w:ascii="Arial" w:hAnsi="Arial" w:cs="Arial"/>
          <w:b/>
          <w:bCs/>
          <w:sz w:val="24"/>
          <w:szCs w:val="24"/>
          <w:lang w:val="es-ES" w:eastAsia="es-NI"/>
        </w:rPr>
      </w:pPr>
    </w:p>
    <w:p w14:paraId="40AB67CE" w14:textId="77777777" w:rsidR="00B740C7" w:rsidRPr="00E63F6B" w:rsidRDefault="00B740C7" w:rsidP="00133A37">
      <w:pPr>
        <w:pStyle w:val="Prrafodelista"/>
        <w:numPr>
          <w:ilvl w:val="0"/>
          <w:numId w:val="4"/>
        </w:numPr>
        <w:autoSpaceDE w:val="0"/>
        <w:autoSpaceDN w:val="0"/>
        <w:adjustRightInd w:val="0"/>
        <w:spacing w:line="240" w:lineRule="auto"/>
        <w:rPr>
          <w:rFonts w:ascii="Arial" w:hAnsi="Arial" w:cs="Arial"/>
          <w:b/>
          <w:bCs/>
          <w:sz w:val="24"/>
          <w:szCs w:val="24"/>
          <w:lang w:val="es-ES" w:eastAsia="es-NI"/>
        </w:rPr>
      </w:pPr>
      <w:r w:rsidRPr="00E63F6B">
        <w:rPr>
          <w:rFonts w:ascii="Arial" w:hAnsi="Arial" w:cs="Arial"/>
          <w:b/>
          <w:bCs/>
          <w:sz w:val="24"/>
          <w:szCs w:val="24"/>
          <w:lang w:val="es-ES" w:eastAsia="es-NI"/>
        </w:rPr>
        <w:t>Los daños previsibles teniendo en cuenta el tipo de trabajos de Construcción y su ejecución.</w:t>
      </w:r>
    </w:p>
    <w:p w14:paraId="0ABA1F2F" w14:textId="77777777" w:rsidR="00B740C7" w:rsidRPr="00E63F6B" w:rsidRDefault="00B740C7" w:rsidP="00B740C7">
      <w:pPr>
        <w:pStyle w:val="Prrafodelista"/>
        <w:autoSpaceDE w:val="0"/>
        <w:autoSpaceDN w:val="0"/>
        <w:adjustRightInd w:val="0"/>
        <w:spacing w:line="240" w:lineRule="auto"/>
        <w:ind w:left="0"/>
        <w:rPr>
          <w:rFonts w:ascii="Arial" w:hAnsi="Arial" w:cs="Arial"/>
          <w:b/>
          <w:bCs/>
          <w:sz w:val="24"/>
          <w:szCs w:val="24"/>
          <w:lang w:val="es-ES" w:eastAsia="es-NI"/>
        </w:rPr>
      </w:pPr>
    </w:p>
    <w:p w14:paraId="214AFD48" w14:textId="77777777" w:rsidR="00B740C7" w:rsidRDefault="00B740C7" w:rsidP="00133A37">
      <w:pPr>
        <w:pStyle w:val="Prrafodelista"/>
        <w:numPr>
          <w:ilvl w:val="0"/>
          <w:numId w:val="4"/>
        </w:numPr>
        <w:autoSpaceDE w:val="0"/>
        <w:autoSpaceDN w:val="0"/>
        <w:adjustRightInd w:val="0"/>
        <w:spacing w:line="240" w:lineRule="auto"/>
        <w:rPr>
          <w:rFonts w:ascii="Arial" w:hAnsi="Arial" w:cs="Arial"/>
          <w:b/>
          <w:bCs/>
          <w:sz w:val="24"/>
          <w:szCs w:val="24"/>
          <w:lang w:val="es-ES" w:eastAsia="es-NI"/>
        </w:rPr>
      </w:pPr>
      <w:r w:rsidRPr="00E63F6B">
        <w:rPr>
          <w:rFonts w:ascii="Arial" w:hAnsi="Arial" w:cs="Arial"/>
          <w:b/>
          <w:bCs/>
          <w:sz w:val="24"/>
          <w:szCs w:val="24"/>
          <w:lang w:val="es-ES" w:eastAsia="es-NI"/>
        </w:rPr>
        <w:t>Los costos por concepto de prevención o aminoración de daños que hay que invertir en el transcurso del periodo de seguro.</w:t>
      </w:r>
    </w:p>
    <w:p w14:paraId="3A336D86" w14:textId="77777777" w:rsidR="00103E36" w:rsidRPr="00103E36" w:rsidRDefault="00103E36" w:rsidP="00103E36">
      <w:pPr>
        <w:pStyle w:val="Prrafodelista"/>
        <w:rPr>
          <w:rFonts w:ascii="Arial" w:hAnsi="Arial" w:cs="Arial"/>
          <w:b/>
          <w:bCs/>
          <w:sz w:val="24"/>
          <w:szCs w:val="24"/>
          <w:lang w:val="es-ES" w:eastAsia="es-NI"/>
        </w:rPr>
      </w:pPr>
    </w:p>
    <w:p w14:paraId="7A62C52E" w14:textId="5F1B51B3" w:rsidR="00103E36" w:rsidRPr="00103E36" w:rsidRDefault="00103E36" w:rsidP="00103E36">
      <w:pPr>
        <w:autoSpaceDE w:val="0"/>
        <w:autoSpaceDN w:val="0"/>
        <w:adjustRightInd w:val="0"/>
        <w:rPr>
          <w:rFonts w:ascii="Arial" w:hAnsi="Arial" w:cs="Arial"/>
          <w:b/>
          <w:bCs/>
          <w:lang w:eastAsia="es-NI"/>
        </w:rPr>
      </w:pPr>
    </w:p>
    <w:p w14:paraId="54E37744" w14:textId="77777777" w:rsidR="00C4430A" w:rsidRPr="003E40DA" w:rsidRDefault="00C4430A" w:rsidP="00C4430A">
      <w:pPr>
        <w:spacing w:after="80"/>
        <w:jc w:val="both"/>
        <w:rPr>
          <w:rFonts w:ascii="Arial" w:hAnsi="Arial" w:cs="Arial"/>
          <w:b/>
          <w:bCs/>
        </w:rPr>
      </w:pPr>
      <w:r>
        <w:rPr>
          <w:rFonts w:ascii="Arial" w:hAnsi="Arial" w:cs="Arial"/>
          <w:b/>
          <w:bCs/>
        </w:rPr>
        <w:t>Artículo 3</w:t>
      </w:r>
      <w:r w:rsidR="00C83D9C">
        <w:rPr>
          <w:rFonts w:ascii="Arial" w:hAnsi="Arial" w:cs="Arial"/>
          <w:b/>
          <w:bCs/>
        </w:rPr>
        <w:t>3</w:t>
      </w:r>
      <w:r>
        <w:rPr>
          <w:rFonts w:ascii="Arial" w:hAnsi="Arial" w:cs="Arial"/>
          <w:b/>
          <w:bCs/>
        </w:rPr>
        <w:t xml:space="preserve">: </w:t>
      </w:r>
      <w:r w:rsidRPr="003E40DA">
        <w:rPr>
          <w:rFonts w:ascii="Arial" w:hAnsi="Arial" w:cs="Arial"/>
          <w:b/>
          <w:bCs/>
        </w:rPr>
        <w:t xml:space="preserve">Cobertura </w:t>
      </w:r>
      <w:r>
        <w:rPr>
          <w:rFonts w:ascii="Arial" w:hAnsi="Arial" w:cs="Arial"/>
          <w:b/>
          <w:bCs/>
        </w:rPr>
        <w:t xml:space="preserve">J - </w:t>
      </w:r>
      <w:r w:rsidRPr="003E40DA">
        <w:rPr>
          <w:rFonts w:ascii="Arial" w:hAnsi="Arial" w:cs="Arial"/>
          <w:b/>
          <w:bCs/>
        </w:rPr>
        <w:t>Responsabilidad Civil Cruzada Modalidad Límite Único Combinado y Límite Agregado Anual</w:t>
      </w:r>
    </w:p>
    <w:p w14:paraId="356349D0" w14:textId="77777777" w:rsidR="00C4430A" w:rsidRPr="003E40DA" w:rsidRDefault="00C4430A" w:rsidP="00C4430A">
      <w:pPr>
        <w:spacing w:after="80"/>
        <w:jc w:val="both"/>
        <w:rPr>
          <w:rFonts w:ascii="Arial" w:hAnsi="Arial" w:cs="Arial"/>
        </w:rPr>
      </w:pPr>
      <w:r w:rsidRPr="003E40DA">
        <w:rPr>
          <w:rFonts w:ascii="Arial" w:hAnsi="Arial" w:cs="Arial"/>
        </w:rPr>
        <w:lastRenderedPageBreak/>
        <w:t>Esta cobertura ampara a cada una de las partes mencionadas como aseguradas en las Condiciones Particulares sobre los riesgos de la Cobertura de Responsabilidad Civil por lesión y/o muerte de terceras personas y daños a la propiedad de terceras personas, en la misma forma que si para cada una de ellas se hubiera extendido una póliza por separado.</w:t>
      </w:r>
    </w:p>
    <w:p w14:paraId="3D138FCC" w14:textId="77777777" w:rsidR="00C4430A" w:rsidRPr="003E40DA" w:rsidRDefault="00C4430A" w:rsidP="00C4430A">
      <w:pPr>
        <w:jc w:val="both"/>
        <w:rPr>
          <w:rFonts w:ascii="Arial" w:hAnsi="Arial" w:cs="Arial"/>
        </w:rPr>
      </w:pPr>
    </w:p>
    <w:p w14:paraId="328059C8" w14:textId="77777777" w:rsidR="00C4430A" w:rsidRPr="003E40DA" w:rsidRDefault="00C4430A" w:rsidP="00C4430A">
      <w:pPr>
        <w:jc w:val="both"/>
        <w:rPr>
          <w:rFonts w:ascii="Arial" w:hAnsi="Arial" w:cs="Arial"/>
        </w:rPr>
      </w:pPr>
      <w:r w:rsidRPr="003E40DA">
        <w:rPr>
          <w:rFonts w:ascii="Arial" w:hAnsi="Arial" w:cs="Arial"/>
        </w:rPr>
        <w:t xml:space="preserve">La responsabilidad de </w:t>
      </w:r>
      <w:r w:rsidRPr="00584EBA">
        <w:rPr>
          <w:rFonts w:ascii="Arial" w:hAnsi="Arial" w:cs="Arial"/>
          <w:b/>
        </w:rPr>
        <w:t>SEGUROS LAFISE</w:t>
      </w:r>
      <w:r w:rsidRPr="003E40DA">
        <w:rPr>
          <w:rFonts w:ascii="Arial" w:hAnsi="Arial" w:cs="Arial"/>
        </w:rPr>
        <w:t xml:space="preserve"> no excederá, para un accidente o una serie de accidentes provenientes de un solo y mismo evento, el límite contratado para esta cobertura.</w:t>
      </w:r>
    </w:p>
    <w:p w14:paraId="01010AE0" w14:textId="77777777" w:rsidR="00C4430A" w:rsidRPr="00401F36" w:rsidRDefault="00C83D9C" w:rsidP="00C4430A">
      <w:pPr>
        <w:pStyle w:val="Ttulo3"/>
        <w:jc w:val="both"/>
        <w:rPr>
          <w:rFonts w:ascii="Arial" w:hAnsi="Arial" w:cs="Arial"/>
          <w:sz w:val="24"/>
          <w:szCs w:val="24"/>
        </w:rPr>
      </w:pPr>
      <w:r>
        <w:rPr>
          <w:rFonts w:ascii="Arial" w:hAnsi="Arial" w:cs="Arial"/>
          <w:bCs w:val="0"/>
          <w:sz w:val="24"/>
          <w:szCs w:val="24"/>
        </w:rPr>
        <w:t xml:space="preserve">33.1. </w:t>
      </w:r>
      <w:r w:rsidR="00C4430A" w:rsidRPr="00401F36">
        <w:rPr>
          <w:rFonts w:ascii="Arial" w:hAnsi="Arial" w:cs="Arial"/>
          <w:sz w:val="24"/>
          <w:szCs w:val="24"/>
        </w:rPr>
        <w:t>Deducible</w:t>
      </w:r>
    </w:p>
    <w:p w14:paraId="200AF637" w14:textId="77777777" w:rsidR="00C83D9C" w:rsidRDefault="00C83D9C" w:rsidP="00C83D9C">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C5205A">
        <w:rPr>
          <w:rFonts w:ascii="Arial" w:hAnsi="Arial" w:cs="Arial"/>
        </w:rPr>
        <w:t xml:space="preserve">US$300,00 </w:t>
      </w:r>
      <w:r w:rsidR="00C5205A" w:rsidRPr="00C40079">
        <w:rPr>
          <w:rFonts w:ascii="Arial" w:hAnsi="Arial" w:cs="Arial"/>
        </w:rPr>
        <w:t>(</w:t>
      </w:r>
      <w:r w:rsidR="00C5205A">
        <w:rPr>
          <w:rFonts w:ascii="Arial" w:hAnsi="Arial" w:cs="Arial"/>
        </w:rPr>
        <w:t>Trescientos Dólares Netos</w:t>
      </w:r>
      <w:r w:rsidR="00C5205A" w:rsidRPr="00C40079">
        <w:rPr>
          <w:rFonts w:ascii="Arial" w:hAnsi="Arial" w:cs="Arial"/>
        </w:rPr>
        <w:t>)</w:t>
      </w:r>
      <w:r>
        <w:rPr>
          <w:rFonts w:ascii="Arial" w:hAnsi="Arial" w:cs="Arial"/>
        </w:rPr>
        <w:t>.</w:t>
      </w:r>
    </w:p>
    <w:p w14:paraId="5F94505B" w14:textId="77777777" w:rsidR="00C83D9C" w:rsidRDefault="00C83D9C" w:rsidP="00C83D9C">
      <w:pPr>
        <w:jc w:val="both"/>
        <w:rPr>
          <w:rFonts w:ascii="Arial" w:hAnsi="Arial" w:cs="Arial"/>
        </w:rPr>
      </w:pPr>
    </w:p>
    <w:p w14:paraId="57DB9720" w14:textId="77777777" w:rsidR="00C83D9C" w:rsidRPr="007A7496" w:rsidRDefault="00C83D9C" w:rsidP="00133A37">
      <w:pPr>
        <w:pStyle w:val="Prrafodelista"/>
        <w:numPr>
          <w:ilvl w:val="1"/>
          <w:numId w:val="45"/>
        </w:numPr>
        <w:spacing w:after="0" w:line="240" w:lineRule="auto"/>
        <w:rPr>
          <w:rFonts w:ascii="Arial" w:hAnsi="Arial" w:cs="Arial"/>
          <w:b/>
          <w:bCs/>
          <w:sz w:val="24"/>
          <w:szCs w:val="24"/>
        </w:rPr>
      </w:pPr>
      <w:r w:rsidRPr="007A7496">
        <w:rPr>
          <w:rFonts w:ascii="Arial" w:hAnsi="Arial" w:cs="Arial"/>
          <w:b/>
          <w:bCs/>
          <w:sz w:val="24"/>
          <w:szCs w:val="24"/>
        </w:rPr>
        <w:t xml:space="preserve">Prima </w:t>
      </w:r>
      <w:proofErr w:type="spellStart"/>
      <w:r w:rsidRPr="007A7496">
        <w:rPr>
          <w:rFonts w:ascii="Arial" w:hAnsi="Arial" w:cs="Arial"/>
          <w:b/>
          <w:bCs/>
          <w:sz w:val="24"/>
          <w:szCs w:val="24"/>
        </w:rPr>
        <w:t>Adicional</w:t>
      </w:r>
      <w:proofErr w:type="spellEnd"/>
    </w:p>
    <w:p w14:paraId="1E41838A" w14:textId="77777777" w:rsidR="00C83D9C" w:rsidRPr="007A7496" w:rsidRDefault="00C83D9C" w:rsidP="00C83D9C">
      <w:pPr>
        <w:pStyle w:val="Prrafodelista"/>
        <w:spacing w:after="0" w:line="240" w:lineRule="auto"/>
        <w:ind w:left="1080"/>
        <w:rPr>
          <w:rFonts w:ascii="Arial" w:hAnsi="Arial" w:cs="Arial"/>
          <w:bCs/>
          <w:sz w:val="24"/>
          <w:szCs w:val="24"/>
        </w:rPr>
      </w:pPr>
    </w:p>
    <w:p w14:paraId="52600199" w14:textId="77777777" w:rsidR="00C83D9C" w:rsidRPr="007A7496" w:rsidRDefault="00C83D9C" w:rsidP="00C83D9C">
      <w:pPr>
        <w:pStyle w:val="Prrafodelista"/>
        <w:spacing w:after="0" w:line="240" w:lineRule="auto"/>
        <w:ind w:left="0"/>
        <w:rPr>
          <w:rFonts w:ascii="Arial" w:hAnsi="Arial" w:cs="Arial"/>
          <w:bCs/>
          <w:sz w:val="24"/>
          <w:szCs w:val="24"/>
          <w:lang w:val="es-ES"/>
        </w:rPr>
      </w:pPr>
      <w:r w:rsidRPr="007A7496">
        <w:rPr>
          <w:rFonts w:ascii="Arial" w:hAnsi="Arial" w:cs="Arial"/>
          <w:bCs/>
          <w:sz w:val="24"/>
          <w:szCs w:val="24"/>
          <w:lang w:val="es-ES"/>
        </w:rPr>
        <w:t xml:space="preserve">En caso ésta Cobertura sea requerida, solicitada por el Tomador o Asegurado, se requerirá el pago de una prima adicional propia.  </w:t>
      </w:r>
    </w:p>
    <w:p w14:paraId="482A3AD3" w14:textId="77777777" w:rsidR="00C83D9C" w:rsidRPr="007A7496" w:rsidRDefault="00C83D9C" w:rsidP="00C83D9C">
      <w:pPr>
        <w:jc w:val="both"/>
        <w:rPr>
          <w:rFonts w:ascii="Arial" w:hAnsi="Arial" w:cs="Arial"/>
          <w:b/>
          <w:bCs/>
        </w:rPr>
      </w:pPr>
    </w:p>
    <w:p w14:paraId="171F8E3E" w14:textId="77777777" w:rsidR="00C83D9C" w:rsidRDefault="00C83D9C" w:rsidP="00C83D9C">
      <w:pPr>
        <w:jc w:val="both"/>
        <w:rPr>
          <w:rFonts w:ascii="Arial" w:hAnsi="Arial" w:cs="Arial"/>
        </w:rPr>
      </w:pPr>
      <w:r>
        <w:rPr>
          <w:rFonts w:ascii="Arial" w:hAnsi="Arial" w:cs="Arial"/>
        </w:rPr>
        <w:t>La inclusión de esta cobertura está condicionada a la adquisición conjunta de la Cobertura Básica A y la Cobertura Adicional Opcional E.</w:t>
      </w:r>
    </w:p>
    <w:p w14:paraId="30A08EFB" w14:textId="77777777" w:rsidR="00C83D9C" w:rsidRPr="007A7496" w:rsidRDefault="00C83D9C" w:rsidP="00D66378">
      <w:pPr>
        <w:jc w:val="both"/>
        <w:rPr>
          <w:rFonts w:ascii="Arial" w:hAnsi="Arial" w:cs="Arial"/>
        </w:rPr>
      </w:pPr>
    </w:p>
    <w:p w14:paraId="1A99FE57" w14:textId="77777777" w:rsidR="00C4430A" w:rsidRPr="00457A78" w:rsidRDefault="00C4430A" w:rsidP="00133A37">
      <w:pPr>
        <w:pStyle w:val="Ttulo3"/>
        <w:numPr>
          <w:ilvl w:val="1"/>
          <w:numId w:val="45"/>
        </w:numPr>
        <w:jc w:val="both"/>
        <w:rPr>
          <w:rFonts w:ascii="Arial" w:hAnsi="Arial" w:cs="Arial"/>
          <w:sz w:val="24"/>
          <w:szCs w:val="24"/>
        </w:rPr>
      </w:pPr>
      <w:r w:rsidRPr="00457A78">
        <w:rPr>
          <w:rFonts w:ascii="Arial" w:hAnsi="Arial" w:cs="Arial"/>
          <w:sz w:val="24"/>
          <w:szCs w:val="24"/>
        </w:rPr>
        <w:t>Riesgos No Cubiertos  (Exclusiones)</w:t>
      </w:r>
    </w:p>
    <w:p w14:paraId="20BF0A34" w14:textId="77777777" w:rsidR="00C4430A" w:rsidRPr="00457A78" w:rsidRDefault="00C4430A" w:rsidP="00C4430A">
      <w:pPr>
        <w:ind w:left="360"/>
        <w:jc w:val="both"/>
        <w:rPr>
          <w:rFonts w:ascii="Arial" w:hAnsi="Arial" w:cs="Arial"/>
        </w:rPr>
      </w:pPr>
      <w:r w:rsidRPr="00457A78">
        <w:rPr>
          <w:rFonts w:ascii="Arial" w:hAnsi="Arial" w:cs="Arial"/>
        </w:rPr>
        <w:t xml:space="preserve">Aplican las mismas exclusiones correspondientes a la Cobertura Básica A y Cobertura </w:t>
      </w:r>
      <w:r>
        <w:rPr>
          <w:rFonts w:ascii="Arial" w:hAnsi="Arial" w:cs="Arial"/>
        </w:rPr>
        <w:t>Adicional Opcional E</w:t>
      </w:r>
      <w:r w:rsidRPr="00457A78">
        <w:rPr>
          <w:rFonts w:ascii="Arial" w:hAnsi="Arial" w:cs="Arial"/>
        </w:rPr>
        <w:t xml:space="preserve">. </w:t>
      </w:r>
    </w:p>
    <w:p w14:paraId="5BF72203" w14:textId="77777777" w:rsidR="00C4430A" w:rsidRDefault="00C4430A" w:rsidP="00C4430A">
      <w:pPr>
        <w:jc w:val="both"/>
        <w:rPr>
          <w:rFonts w:ascii="Arial" w:hAnsi="Arial" w:cs="Arial"/>
          <w:b/>
          <w:bCs/>
        </w:rPr>
      </w:pPr>
    </w:p>
    <w:p w14:paraId="32E0C4FA" w14:textId="77777777" w:rsidR="00C4430A" w:rsidRDefault="00C4430A" w:rsidP="00443D75">
      <w:pPr>
        <w:pStyle w:val="Prrafodelista"/>
        <w:rPr>
          <w:rFonts w:ascii="Arial" w:hAnsi="Arial" w:cs="Arial"/>
          <w:bCs/>
          <w:sz w:val="24"/>
          <w:szCs w:val="24"/>
          <w:lang w:val="es-ES" w:eastAsia="es-NI"/>
        </w:rPr>
      </w:pPr>
    </w:p>
    <w:p w14:paraId="73F17645" w14:textId="77777777" w:rsidR="00E352D6" w:rsidRPr="00E217E6" w:rsidRDefault="00E217E6" w:rsidP="00133A37">
      <w:pPr>
        <w:pStyle w:val="Prrafodelista"/>
        <w:numPr>
          <w:ilvl w:val="0"/>
          <w:numId w:val="32"/>
        </w:numPr>
        <w:rPr>
          <w:rFonts w:ascii="Arial" w:hAnsi="Arial" w:cs="Arial"/>
          <w:b/>
          <w:bCs/>
          <w:sz w:val="24"/>
          <w:szCs w:val="24"/>
          <w:u w:val="single"/>
          <w:lang w:val="es-ES" w:eastAsia="es-NI"/>
        </w:rPr>
      </w:pPr>
      <w:r w:rsidRPr="00E217E6">
        <w:rPr>
          <w:rFonts w:ascii="Arial" w:hAnsi="Arial" w:cs="Arial"/>
          <w:b/>
          <w:bCs/>
          <w:sz w:val="24"/>
          <w:szCs w:val="24"/>
          <w:u w:val="single"/>
          <w:lang w:val="es-ES" w:eastAsia="es-NI"/>
        </w:rPr>
        <w:t>SUBLIMITES</w:t>
      </w:r>
    </w:p>
    <w:p w14:paraId="115331E6" w14:textId="77777777" w:rsidR="006D362D" w:rsidRPr="007A7496" w:rsidRDefault="006D362D" w:rsidP="00E352D6">
      <w:pPr>
        <w:jc w:val="both"/>
        <w:rPr>
          <w:rFonts w:ascii="Arial" w:hAnsi="Arial" w:cs="Arial"/>
        </w:rPr>
      </w:pPr>
    </w:p>
    <w:p w14:paraId="3FAE0FB5" w14:textId="77777777" w:rsidR="00A95738" w:rsidRPr="007A7496" w:rsidRDefault="009E1634" w:rsidP="00E352D6">
      <w:pPr>
        <w:jc w:val="both"/>
        <w:rPr>
          <w:rFonts w:ascii="Arial" w:hAnsi="Arial" w:cs="Arial"/>
        </w:rPr>
      </w:pPr>
      <w:r w:rsidRPr="007A7496">
        <w:rPr>
          <w:rFonts w:ascii="Arial" w:hAnsi="Arial" w:cs="Arial"/>
          <w:b/>
        </w:rPr>
        <w:t>Artículo</w:t>
      </w:r>
      <w:r w:rsidR="00A95738" w:rsidRPr="007A7496">
        <w:rPr>
          <w:rFonts w:ascii="Arial" w:hAnsi="Arial" w:cs="Arial"/>
          <w:b/>
        </w:rPr>
        <w:t xml:space="preserve"> 3</w:t>
      </w:r>
      <w:r w:rsidR="00C83D9C">
        <w:rPr>
          <w:rFonts w:ascii="Arial" w:hAnsi="Arial" w:cs="Arial"/>
          <w:b/>
        </w:rPr>
        <w:t>4</w:t>
      </w:r>
      <w:r w:rsidR="00A95738" w:rsidRPr="007A7496">
        <w:rPr>
          <w:rFonts w:ascii="Arial" w:hAnsi="Arial" w:cs="Arial"/>
          <w:b/>
        </w:rPr>
        <w:t xml:space="preserve">: </w:t>
      </w:r>
      <w:r w:rsidR="00177FD0" w:rsidRPr="007A7496">
        <w:rPr>
          <w:rFonts w:ascii="Arial" w:hAnsi="Arial" w:cs="Arial"/>
          <w:b/>
        </w:rPr>
        <w:t>Sublímites</w:t>
      </w:r>
    </w:p>
    <w:p w14:paraId="139D73B7" w14:textId="77777777" w:rsidR="00A95738" w:rsidRPr="007A7496" w:rsidRDefault="00A95738" w:rsidP="00A95738">
      <w:pPr>
        <w:autoSpaceDE w:val="0"/>
        <w:autoSpaceDN w:val="0"/>
        <w:adjustRightInd w:val="0"/>
        <w:jc w:val="both"/>
        <w:rPr>
          <w:rFonts w:ascii="Arial" w:hAnsi="Arial" w:cs="Arial"/>
        </w:rPr>
      </w:pPr>
    </w:p>
    <w:p w14:paraId="1A6CE89B" w14:textId="77777777" w:rsidR="00754E62" w:rsidRPr="00EB0933" w:rsidRDefault="00754E62" w:rsidP="00754E62">
      <w:pPr>
        <w:autoSpaceDE w:val="0"/>
        <w:autoSpaceDN w:val="0"/>
        <w:adjustRightInd w:val="0"/>
        <w:jc w:val="both"/>
        <w:rPr>
          <w:rFonts w:ascii="Arial" w:hAnsi="Arial" w:cs="Arial"/>
        </w:rPr>
      </w:pPr>
      <w:r w:rsidRPr="00EB0933">
        <w:rPr>
          <w:rFonts w:ascii="Arial" w:hAnsi="Arial" w:cs="Arial"/>
        </w:rPr>
        <w:t>Queda convenido que cualquier sublimite que se incluya en esta póliza, a solicitud del  Tomador y/o Asegurado, aplicara sin cargo de prima adicional.</w:t>
      </w:r>
    </w:p>
    <w:p w14:paraId="5F2453D4" w14:textId="77777777" w:rsidR="00754E62" w:rsidRPr="00EB0933" w:rsidRDefault="00754E62" w:rsidP="00754E62">
      <w:pPr>
        <w:autoSpaceDE w:val="0"/>
        <w:autoSpaceDN w:val="0"/>
        <w:adjustRightInd w:val="0"/>
        <w:jc w:val="both"/>
        <w:rPr>
          <w:rFonts w:ascii="Arial" w:hAnsi="Arial" w:cs="Arial"/>
        </w:rPr>
      </w:pPr>
    </w:p>
    <w:p w14:paraId="0FB0DDD6" w14:textId="77777777" w:rsidR="00754E62" w:rsidRPr="00EB0933" w:rsidRDefault="00754E62" w:rsidP="00754E62">
      <w:pPr>
        <w:autoSpaceDE w:val="0"/>
        <w:autoSpaceDN w:val="0"/>
        <w:adjustRightInd w:val="0"/>
        <w:jc w:val="both"/>
        <w:rPr>
          <w:rFonts w:ascii="Arial" w:hAnsi="Arial" w:cs="Arial"/>
        </w:rPr>
      </w:pPr>
      <w:r w:rsidRPr="00EB0933">
        <w:rPr>
          <w:rFonts w:ascii="Arial" w:hAnsi="Arial" w:cs="Arial"/>
        </w:rPr>
        <w:t xml:space="preserve">Los montos máximos a indemnizar (suma asegurada), para cada uno de los sublimites seleccionados, no aumentaran la suma asegurada ni el monto máximo a indemnizar en caso de siniestros de las coberturas y rubros afectados. </w:t>
      </w:r>
    </w:p>
    <w:p w14:paraId="0F3B0AD9" w14:textId="77777777" w:rsidR="00754E62" w:rsidRPr="00EB0933" w:rsidRDefault="00754E62" w:rsidP="00754E62">
      <w:pPr>
        <w:autoSpaceDE w:val="0"/>
        <w:autoSpaceDN w:val="0"/>
        <w:adjustRightInd w:val="0"/>
        <w:jc w:val="both"/>
        <w:rPr>
          <w:rFonts w:ascii="Arial" w:hAnsi="Arial" w:cs="Arial"/>
        </w:rPr>
      </w:pPr>
    </w:p>
    <w:p w14:paraId="671BF1D5" w14:textId="77777777" w:rsidR="00754E62" w:rsidRPr="00EB0933" w:rsidRDefault="00754E62" w:rsidP="00754E62">
      <w:pPr>
        <w:autoSpaceDE w:val="0"/>
        <w:autoSpaceDN w:val="0"/>
        <w:adjustRightInd w:val="0"/>
        <w:jc w:val="both"/>
        <w:rPr>
          <w:rFonts w:ascii="Arial" w:eastAsia="Calibri" w:hAnsi="Arial" w:cs="Arial"/>
          <w:lang w:eastAsia="en-US"/>
        </w:rPr>
      </w:pPr>
      <w:r w:rsidRPr="00EB0933">
        <w:rPr>
          <w:rFonts w:ascii="Arial" w:eastAsia="Calibri" w:hAnsi="Arial" w:cs="Arial"/>
          <w:lang w:eastAsia="en-US"/>
        </w:rPr>
        <w:lastRenderedPageBreak/>
        <w:t xml:space="preserve">Los sublímites funcionan como una ampliación a las coberturas básicas y coberturas adicionales a las que correspondan.  </w:t>
      </w:r>
    </w:p>
    <w:p w14:paraId="361971C3" w14:textId="77777777" w:rsidR="00754E62" w:rsidRPr="00EB0933" w:rsidRDefault="00754E62" w:rsidP="00754E62">
      <w:pPr>
        <w:autoSpaceDE w:val="0"/>
        <w:autoSpaceDN w:val="0"/>
        <w:adjustRightInd w:val="0"/>
        <w:jc w:val="both"/>
        <w:rPr>
          <w:rFonts w:ascii="Arial" w:hAnsi="Arial" w:cs="Arial"/>
        </w:rPr>
      </w:pPr>
    </w:p>
    <w:p w14:paraId="092E2993" w14:textId="77777777" w:rsidR="00A95738" w:rsidRPr="007A7496" w:rsidRDefault="00754E62" w:rsidP="00754E62">
      <w:pPr>
        <w:autoSpaceDE w:val="0"/>
        <w:autoSpaceDN w:val="0"/>
        <w:adjustRightInd w:val="0"/>
        <w:jc w:val="both"/>
        <w:rPr>
          <w:rFonts w:ascii="Arial" w:hAnsi="Arial" w:cs="Arial"/>
        </w:rPr>
      </w:pPr>
      <w:r w:rsidRPr="00EB0933">
        <w:rPr>
          <w:rFonts w:ascii="Arial" w:hAnsi="Arial" w:cs="Arial"/>
        </w:rPr>
        <w:t xml:space="preserve">Los sublímites correspondientes para cada una de las coberturas se indicaran en las Condiciones Particulares según análisis previo de </w:t>
      </w:r>
      <w:r w:rsidRPr="00EB0933">
        <w:rPr>
          <w:rFonts w:ascii="Arial" w:hAnsi="Arial" w:cs="Arial"/>
          <w:b/>
        </w:rPr>
        <w:t>SEGUROS LAFISE</w:t>
      </w:r>
      <w:r w:rsidRPr="00EB0933">
        <w:rPr>
          <w:rFonts w:ascii="Arial" w:hAnsi="Arial" w:cs="Arial"/>
        </w:rPr>
        <w:t xml:space="preserve">.  </w:t>
      </w:r>
      <w:r w:rsidR="00A95738" w:rsidRPr="007A7496">
        <w:rPr>
          <w:rFonts w:ascii="Arial" w:hAnsi="Arial" w:cs="Arial"/>
        </w:rPr>
        <w:t xml:space="preserve"> </w:t>
      </w:r>
    </w:p>
    <w:p w14:paraId="4AFD96D0" w14:textId="77777777" w:rsidR="00A95738" w:rsidRPr="007A7496" w:rsidRDefault="00A95738" w:rsidP="00A95738">
      <w:pPr>
        <w:autoSpaceDE w:val="0"/>
        <w:autoSpaceDN w:val="0"/>
        <w:adjustRightInd w:val="0"/>
        <w:jc w:val="both"/>
        <w:rPr>
          <w:rFonts w:ascii="Arial" w:hAnsi="Arial" w:cs="Arial"/>
        </w:rPr>
      </w:pPr>
    </w:p>
    <w:p w14:paraId="7D8F7C0E" w14:textId="77777777" w:rsidR="006D362D" w:rsidRPr="007A7496" w:rsidRDefault="002F1013" w:rsidP="006D362D">
      <w:pPr>
        <w:jc w:val="both"/>
        <w:rPr>
          <w:rFonts w:ascii="Arial" w:hAnsi="Arial" w:cs="Arial"/>
          <w:b/>
          <w:bCs/>
        </w:rPr>
      </w:pPr>
      <w:r>
        <w:rPr>
          <w:rFonts w:ascii="Arial" w:hAnsi="Arial" w:cs="Arial"/>
          <w:b/>
          <w:bCs/>
        </w:rPr>
        <w:t>3</w:t>
      </w:r>
      <w:r w:rsidR="000F4108">
        <w:rPr>
          <w:rFonts w:ascii="Arial" w:hAnsi="Arial" w:cs="Arial"/>
          <w:b/>
          <w:bCs/>
        </w:rPr>
        <w:t xml:space="preserve">4.1. </w:t>
      </w:r>
      <w:r w:rsidR="006D362D" w:rsidRPr="007A7496">
        <w:rPr>
          <w:rFonts w:ascii="Arial" w:hAnsi="Arial" w:cs="Arial"/>
          <w:b/>
          <w:bCs/>
        </w:rPr>
        <w:t>Sublímite</w:t>
      </w:r>
      <w:r w:rsidR="00F0445C" w:rsidRPr="007A7496">
        <w:rPr>
          <w:rFonts w:ascii="Arial" w:hAnsi="Arial" w:cs="Arial"/>
          <w:b/>
          <w:bCs/>
        </w:rPr>
        <w:t xml:space="preserve"> 1 - </w:t>
      </w:r>
      <w:r w:rsidR="006D362D" w:rsidRPr="007A7496">
        <w:rPr>
          <w:rFonts w:ascii="Arial" w:hAnsi="Arial" w:cs="Arial"/>
          <w:b/>
          <w:bCs/>
        </w:rPr>
        <w:t>Remoción de Escombros</w:t>
      </w:r>
    </w:p>
    <w:p w14:paraId="049724C5" w14:textId="77777777" w:rsidR="006D362D" w:rsidRPr="007A7496" w:rsidRDefault="00E8745A" w:rsidP="006D362D">
      <w:pPr>
        <w:jc w:val="both"/>
        <w:rPr>
          <w:rFonts w:ascii="Arial" w:hAnsi="Arial" w:cs="Arial"/>
        </w:rPr>
      </w:pPr>
      <w:r>
        <w:rPr>
          <w:rFonts w:ascii="Arial" w:hAnsi="Arial" w:cs="Arial"/>
        </w:rPr>
        <w:t>E</w:t>
      </w:r>
      <w:r w:rsidR="006D362D" w:rsidRPr="007A7496">
        <w:rPr>
          <w:rFonts w:ascii="Arial" w:hAnsi="Arial" w:cs="Arial"/>
        </w:rPr>
        <w:t xml:space="preserve">l </w:t>
      </w:r>
      <w:r w:rsidR="00470274" w:rsidRPr="007A7496">
        <w:rPr>
          <w:rFonts w:ascii="Arial" w:hAnsi="Arial" w:cs="Arial"/>
        </w:rPr>
        <w:t xml:space="preserve">Tomador y/o </w:t>
      </w:r>
      <w:r w:rsidR="00FE31C9">
        <w:rPr>
          <w:rFonts w:ascii="Arial" w:hAnsi="Arial" w:cs="Arial"/>
        </w:rPr>
        <w:t>Asegurado podrá contratar este</w:t>
      </w:r>
      <w:r w:rsidR="006D362D" w:rsidRPr="007A7496">
        <w:rPr>
          <w:rFonts w:ascii="Arial" w:hAnsi="Arial" w:cs="Arial"/>
        </w:rPr>
        <w:t xml:space="preserve"> sublímite dentro de la suma asegurada en la Cobertura </w:t>
      </w:r>
      <w:r w:rsidR="00470274" w:rsidRPr="007A7496">
        <w:rPr>
          <w:rFonts w:ascii="Arial" w:hAnsi="Arial" w:cs="Arial"/>
        </w:rPr>
        <w:t xml:space="preserve">Básica </w:t>
      </w:r>
      <w:r w:rsidR="006D362D" w:rsidRPr="007A7496">
        <w:rPr>
          <w:rFonts w:ascii="Arial" w:hAnsi="Arial" w:cs="Arial"/>
        </w:rPr>
        <w:t>A, para cubrir los gastos por concepto de remoción de escombros después de ocurrir un siniestro amparado bajo la presente póliza.</w:t>
      </w:r>
    </w:p>
    <w:p w14:paraId="356A3A76" w14:textId="77777777" w:rsidR="00B14AD4" w:rsidRPr="007A7496" w:rsidRDefault="00B14AD4" w:rsidP="00B14AD4">
      <w:pPr>
        <w:pStyle w:val="Prrafodelista"/>
        <w:spacing w:line="240" w:lineRule="auto"/>
        <w:ind w:left="0"/>
        <w:rPr>
          <w:rFonts w:ascii="Arial" w:hAnsi="Arial" w:cs="Arial"/>
          <w:sz w:val="24"/>
          <w:szCs w:val="24"/>
          <w:lang w:val="es-ES"/>
        </w:rPr>
      </w:pPr>
    </w:p>
    <w:p w14:paraId="475190BE" w14:textId="77777777" w:rsidR="00B14AD4" w:rsidRPr="007A7496" w:rsidRDefault="00B14AD4" w:rsidP="00B14AD4">
      <w:pPr>
        <w:pStyle w:val="Prrafodelista"/>
        <w:spacing w:line="240" w:lineRule="auto"/>
        <w:ind w:left="0"/>
        <w:rPr>
          <w:rFonts w:ascii="Arial" w:hAnsi="Arial" w:cs="Arial"/>
          <w:sz w:val="24"/>
          <w:szCs w:val="24"/>
          <w:lang w:val="es-CR"/>
        </w:rPr>
      </w:pPr>
      <w:r w:rsidRPr="007A7496">
        <w:rPr>
          <w:rFonts w:ascii="Arial" w:hAnsi="Arial" w:cs="Arial"/>
          <w:sz w:val="24"/>
          <w:szCs w:val="24"/>
          <w:lang w:val="es-CR"/>
        </w:rPr>
        <w:t xml:space="preserve">La suma asegurada máxima corresponde a un sublímite de un </w:t>
      </w:r>
      <w:r w:rsidR="00E8745A">
        <w:rPr>
          <w:rFonts w:ascii="Arial" w:hAnsi="Arial" w:cs="Arial"/>
          <w:sz w:val="24"/>
          <w:szCs w:val="24"/>
          <w:lang w:val="es-CR"/>
        </w:rPr>
        <w:t>5</w:t>
      </w:r>
      <w:r w:rsidRPr="007A7496">
        <w:rPr>
          <w:rFonts w:ascii="Arial" w:hAnsi="Arial" w:cs="Arial"/>
          <w:sz w:val="24"/>
          <w:szCs w:val="24"/>
          <w:lang w:val="es-CR"/>
        </w:rPr>
        <w:t xml:space="preserve">% sobre el Valor Asegurado en la Cobertura </w:t>
      </w:r>
      <w:r w:rsidR="001E3551" w:rsidRPr="007A7496">
        <w:rPr>
          <w:rFonts w:ascii="Arial" w:hAnsi="Arial" w:cs="Arial"/>
          <w:sz w:val="24"/>
          <w:szCs w:val="24"/>
          <w:lang w:val="es-CR"/>
        </w:rPr>
        <w:t xml:space="preserve">Básica </w:t>
      </w:r>
      <w:r w:rsidRPr="007A7496">
        <w:rPr>
          <w:rFonts w:ascii="Arial" w:hAnsi="Arial" w:cs="Arial"/>
          <w:sz w:val="24"/>
          <w:szCs w:val="24"/>
          <w:lang w:val="es-CR"/>
        </w:rPr>
        <w:t>A.</w:t>
      </w:r>
    </w:p>
    <w:p w14:paraId="1F2A94A1" w14:textId="77777777" w:rsidR="006D362D" w:rsidRPr="007A7496" w:rsidRDefault="006D362D" w:rsidP="006D362D">
      <w:pPr>
        <w:jc w:val="both"/>
        <w:rPr>
          <w:rFonts w:ascii="Arial" w:hAnsi="Arial" w:cs="Arial"/>
        </w:rPr>
      </w:pPr>
      <w:r w:rsidRPr="007A7496">
        <w:rPr>
          <w:rFonts w:ascii="Arial" w:hAnsi="Arial" w:cs="Arial"/>
        </w:rPr>
        <w:t xml:space="preserve">El límite de responsabilidad de </w:t>
      </w:r>
      <w:r w:rsidRPr="007A7496">
        <w:rPr>
          <w:rFonts w:ascii="Arial" w:hAnsi="Arial" w:cs="Arial"/>
          <w:b/>
        </w:rPr>
        <w:t>SEGUROS LAFISE</w:t>
      </w:r>
      <w:r w:rsidRPr="007A7496">
        <w:rPr>
          <w:rFonts w:ascii="Arial" w:hAnsi="Arial" w:cs="Arial"/>
        </w:rPr>
        <w:t xml:space="preserve"> bajo este sublímite se estipula en las condiciones particulares de este contrato.</w:t>
      </w:r>
    </w:p>
    <w:p w14:paraId="3F94A287" w14:textId="77777777" w:rsidR="006D362D" w:rsidRPr="007A7496" w:rsidRDefault="006D362D" w:rsidP="006D362D">
      <w:pPr>
        <w:jc w:val="both"/>
        <w:rPr>
          <w:rFonts w:ascii="Arial" w:hAnsi="Arial" w:cs="Arial"/>
        </w:rPr>
      </w:pPr>
    </w:p>
    <w:p w14:paraId="442BFE2B" w14:textId="77777777" w:rsidR="006D362D" w:rsidRPr="007A7496" w:rsidRDefault="000F4108" w:rsidP="006D362D">
      <w:pPr>
        <w:autoSpaceDE w:val="0"/>
        <w:autoSpaceDN w:val="0"/>
        <w:adjustRightInd w:val="0"/>
        <w:rPr>
          <w:rFonts w:ascii="Arial" w:hAnsi="Arial" w:cs="Arial"/>
          <w:b/>
          <w:bCs/>
          <w:lang w:eastAsia="es-NI"/>
        </w:rPr>
      </w:pPr>
      <w:r>
        <w:rPr>
          <w:rFonts w:ascii="Arial" w:hAnsi="Arial" w:cs="Arial"/>
          <w:b/>
          <w:bCs/>
          <w:lang w:eastAsia="es-NI"/>
        </w:rPr>
        <w:t xml:space="preserve">34.1.1. </w:t>
      </w:r>
      <w:r w:rsidR="006D362D" w:rsidRPr="007A7496">
        <w:rPr>
          <w:rFonts w:ascii="Arial" w:hAnsi="Arial" w:cs="Arial"/>
          <w:b/>
          <w:bCs/>
          <w:lang w:eastAsia="es-NI"/>
        </w:rPr>
        <w:t xml:space="preserve">Riesgos Particulares no Cubiertos (Exclusiones) </w:t>
      </w:r>
    </w:p>
    <w:p w14:paraId="66C28B64" w14:textId="77777777" w:rsidR="00EB7D3B" w:rsidRPr="007A7496" w:rsidRDefault="00EB7D3B" w:rsidP="006D362D">
      <w:pPr>
        <w:autoSpaceDE w:val="0"/>
        <w:autoSpaceDN w:val="0"/>
        <w:adjustRightInd w:val="0"/>
        <w:rPr>
          <w:rFonts w:ascii="Arial" w:hAnsi="Arial" w:cs="Arial"/>
          <w:b/>
          <w:bCs/>
          <w:lang w:eastAsia="es-NI"/>
        </w:rPr>
      </w:pPr>
    </w:p>
    <w:p w14:paraId="506A5804" w14:textId="77777777" w:rsidR="006D362D" w:rsidRPr="00177FD0" w:rsidRDefault="006D362D" w:rsidP="00133A37">
      <w:pPr>
        <w:numPr>
          <w:ilvl w:val="0"/>
          <w:numId w:val="2"/>
        </w:numPr>
        <w:autoSpaceDE w:val="0"/>
        <w:autoSpaceDN w:val="0"/>
        <w:adjustRightInd w:val="0"/>
        <w:rPr>
          <w:rFonts w:ascii="Arial" w:hAnsi="Arial" w:cs="Arial"/>
          <w:b/>
          <w:bCs/>
          <w:lang w:eastAsia="es-NI"/>
        </w:rPr>
      </w:pPr>
      <w:r w:rsidRPr="00177FD0">
        <w:rPr>
          <w:rFonts w:ascii="Arial" w:hAnsi="Arial" w:cs="Arial"/>
          <w:b/>
          <w:bCs/>
          <w:lang w:eastAsia="es-NI"/>
        </w:rPr>
        <w:t>Gastos por remoción de escombros después de corrimientos de tierras, siempre que dichos gastos sobrepasen los montos por concepto de movimiento de tierras dentro de las regiones afectadas.</w:t>
      </w:r>
    </w:p>
    <w:p w14:paraId="1ABF5F62" w14:textId="77777777" w:rsidR="006D362D" w:rsidRPr="00177FD0" w:rsidRDefault="006D362D" w:rsidP="006D362D">
      <w:pPr>
        <w:autoSpaceDE w:val="0"/>
        <w:autoSpaceDN w:val="0"/>
        <w:adjustRightInd w:val="0"/>
        <w:rPr>
          <w:rFonts w:ascii="Arial" w:hAnsi="Arial" w:cs="Arial"/>
          <w:b/>
          <w:bCs/>
          <w:lang w:eastAsia="es-NI"/>
        </w:rPr>
      </w:pPr>
    </w:p>
    <w:p w14:paraId="3ABAE27B" w14:textId="77777777" w:rsidR="006D362D" w:rsidRPr="00177FD0" w:rsidRDefault="006D362D" w:rsidP="00133A37">
      <w:pPr>
        <w:numPr>
          <w:ilvl w:val="0"/>
          <w:numId w:val="2"/>
        </w:numPr>
        <w:autoSpaceDE w:val="0"/>
        <w:autoSpaceDN w:val="0"/>
        <w:adjustRightInd w:val="0"/>
        <w:jc w:val="both"/>
        <w:rPr>
          <w:rFonts w:ascii="Arial" w:hAnsi="Arial" w:cs="Arial"/>
          <w:b/>
          <w:bCs/>
          <w:lang w:eastAsia="es-NI"/>
        </w:rPr>
      </w:pPr>
      <w:r w:rsidRPr="00177FD0">
        <w:rPr>
          <w:rFonts w:ascii="Arial" w:hAnsi="Arial" w:cs="Arial"/>
          <w:b/>
          <w:bCs/>
          <w:lang w:eastAsia="es-NI"/>
        </w:rPr>
        <w:t xml:space="preserve">Gastos por concepto de reparación de taludes erosionados u otras áreas niveladas, si el </w:t>
      </w:r>
      <w:r w:rsidR="00E07579" w:rsidRPr="00177FD0">
        <w:rPr>
          <w:rFonts w:ascii="Arial" w:hAnsi="Arial" w:cs="Arial"/>
          <w:b/>
          <w:bCs/>
          <w:lang w:eastAsia="es-NI"/>
        </w:rPr>
        <w:t xml:space="preserve">Tomador y/o </w:t>
      </w:r>
      <w:r w:rsidRPr="00177FD0">
        <w:rPr>
          <w:rFonts w:ascii="Arial" w:hAnsi="Arial" w:cs="Arial"/>
          <w:b/>
          <w:bCs/>
          <w:lang w:eastAsia="es-NI"/>
        </w:rPr>
        <w:t>Asegurado no ha tomado las medidas necesarias o bien no las ha tomado a tiempo.</w:t>
      </w:r>
    </w:p>
    <w:p w14:paraId="2E8F6526" w14:textId="77777777" w:rsidR="00197F10" w:rsidRPr="007A7496" w:rsidRDefault="00197F10" w:rsidP="00197F10">
      <w:pPr>
        <w:autoSpaceDE w:val="0"/>
        <w:autoSpaceDN w:val="0"/>
        <w:adjustRightInd w:val="0"/>
        <w:ind w:left="720"/>
        <w:jc w:val="both"/>
        <w:rPr>
          <w:rFonts w:ascii="Arial" w:hAnsi="Arial" w:cs="Arial"/>
          <w:bCs/>
          <w:lang w:eastAsia="es-NI"/>
        </w:rPr>
      </w:pPr>
    </w:p>
    <w:p w14:paraId="4E281BD3" w14:textId="77777777" w:rsidR="006D362D" w:rsidRPr="007A7496" w:rsidRDefault="000F4108" w:rsidP="006D362D">
      <w:pPr>
        <w:jc w:val="both"/>
        <w:rPr>
          <w:rFonts w:ascii="Arial" w:hAnsi="Arial" w:cs="Arial"/>
          <w:b/>
          <w:bCs/>
        </w:rPr>
      </w:pPr>
      <w:r>
        <w:rPr>
          <w:rFonts w:ascii="Arial" w:hAnsi="Arial" w:cs="Arial"/>
          <w:b/>
          <w:bCs/>
        </w:rPr>
        <w:t>34.2. S</w:t>
      </w:r>
      <w:r w:rsidR="006D362D" w:rsidRPr="007A7496">
        <w:rPr>
          <w:rFonts w:ascii="Arial" w:hAnsi="Arial" w:cs="Arial"/>
          <w:b/>
          <w:bCs/>
        </w:rPr>
        <w:t>ublímite</w:t>
      </w:r>
      <w:r w:rsidR="00470274" w:rsidRPr="007A7496">
        <w:rPr>
          <w:rFonts w:ascii="Arial" w:hAnsi="Arial" w:cs="Arial"/>
          <w:b/>
          <w:bCs/>
        </w:rPr>
        <w:t xml:space="preserve"> 2 - </w:t>
      </w:r>
      <w:r w:rsidR="006D362D" w:rsidRPr="007A7496">
        <w:rPr>
          <w:rFonts w:ascii="Arial" w:hAnsi="Arial" w:cs="Arial"/>
          <w:b/>
          <w:bCs/>
        </w:rPr>
        <w:t>Gastos Adicionales</w:t>
      </w:r>
      <w:r w:rsidR="00AA6AA0" w:rsidRPr="007A7496">
        <w:rPr>
          <w:rFonts w:ascii="Arial" w:hAnsi="Arial" w:cs="Arial"/>
          <w:b/>
          <w:bCs/>
        </w:rPr>
        <w:t xml:space="preserve"> (Gastos Extras)</w:t>
      </w:r>
    </w:p>
    <w:p w14:paraId="73C05041" w14:textId="77777777" w:rsidR="006D362D" w:rsidRPr="007A7496" w:rsidRDefault="00F47F02" w:rsidP="006D362D">
      <w:pPr>
        <w:jc w:val="both"/>
        <w:rPr>
          <w:rFonts w:ascii="Arial" w:hAnsi="Arial" w:cs="Arial"/>
          <w:b/>
          <w:bCs/>
        </w:rPr>
      </w:pPr>
      <w:r>
        <w:rPr>
          <w:rFonts w:ascii="Arial" w:hAnsi="Arial" w:cs="Arial"/>
        </w:rPr>
        <w:t>E</w:t>
      </w:r>
      <w:r w:rsidR="006D362D" w:rsidRPr="007A7496">
        <w:rPr>
          <w:rFonts w:ascii="Arial" w:hAnsi="Arial" w:cs="Arial"/>
        </w:rPr>
        <w:t>l</w:t>
      </w:r>
      <w:r>
        <w:rPr>
          <w:rFonts w:ascii="Arial" w:hAnsi="Arial" w:cs="Arial"/>
        </w:rPr>
        <w:t xml:space="preserve"> Tomador y/o</w:t>
      </w:r>
      <w:r w:rsidR="00FE31C9">
        <w:rPr>
          <w:rFonts w:ascii="Arial" w:hAnsi="Arial" w:cs="Arial"/>
        </w:rPr>
        <w:t xml:space="preserve"> Asegurado podrá contratar este</w:t>
      </w:r>
      <w:r w:rsidR="006D362D" w:rsidRPr="007A7496">
        <w:rPr>
          <w:rFonts w:ascii="Arial" w:hAnsi="Arial" w:cs="Arial"/>
        </w:rPr>
        <w:t xml:space="preserve"> sublímite dentro de la suma asegurada en la Cobertura </w:t>
      </w:r>
      <w:r w:rsidR="00F0445C" w:rsidRPr="007A7496">
        <w:rPr>
          <w:rFonts w:ascii="Arial" w:hAnsi="Arial" w:cs="Arial"/>
        </w:rPr>
        <w:t xml:space="preserve">Básica </w:t>
      </w:r>
      <w:r w:rsidR="006D362D" w:rsidRPr="007A7496">
        <w:rPr>
          <w:rFonts w:ascii="Arial" w:hAnsi="Arial" w:cs="Arial"/>
        </w:rPr>
        <w:t>A,</w:t>
      </w:r>
      <w:r w:rsidR="001E3551" w:rsidRPr="007A7496">
        <w:rPr>
          <w:rFonts w:ascii="Arial" w:hAnsi="Arial" w:cs="Arial"/>
        </w:rPr>
        <w:t xml:space="preserve"> </w:t>
      </w:r>
      <w:r w:rsidR="006D362D" w:rsidRPr="007A7496">
        <w:rPr>
          <w:rFonts w:ascii="Arial" w:hAnsi="Arial" w:cs="Arial"/>
        </w:rPr>
        <w:t xml:space="preserve">para cubrir los gastos adicionales por concepto de horas extra, trabajo nocturno, trabajo en días festivos y flete expreso </w:t>
      </w:r>
      <w:r w:rsidR="006D362D" w:rsidRPr="007A7496">
        <w:rPr>
          <w:rFonts w:ascii="Arial" w:hAnsi="Arial" w:cs="Arial"/>
          <w:b/>
          <w:bCs/>
        </w:rPr>
        <w:t>(excluido el flete aéreo).</w:t>
      </w:r>
    </w:p>
    <w:p w14:paraId="33D3CF51" w14:textId="77777777" w:rsidR="006D362D" w:rsidRPr="007A7496" w:rsidRDefault="006D362D" w:rsidP="006D362D">
      <w:pPr>
        <w:jc w:val="both"/>
        <w:rPr>
          <w:rFonts w:ascii="Arial" w:hAnsi="Arial" w:cs="Arial"/>
          <w:b/>
          <w:bCs/>
        </w:rPr>
      </w:pPr>
    </w:p>
    <w:p w14:paraId="5FC51A16" w14:textId="77777777" w:rsidR="006D362D" w:rsidRPr="007A7496" w:rsidRDefault="006D362D" w:rsidP="006D362D">
      <w:pPr>
        <w:jc w:val="both"/>
        <w:rPr>
          <w:rFonts w:ascii="Arial" w:hAnsi="Arial" w:cs="Arial"/>
        </w:rPr>
      </w:pPr>
      <w:r w:rsidRPr="007A7496">
        <w:rPr>
          <w:rFonts w:ascii="Arial" w:hAnsi="Arial" w:cs="Arial"/>
        </w:rPr>
        <w:t>Sin embargo, es condición previa que dichos gastos adicionales sean desembolsados en relación con una pérdida o daño causado en los objetos asegurados e indemnizables bajo la póliza.</w:t>
      </w:r>
    </w:p>
    <w:p w14:paraId="278698A8" w14:textId="77777777" w:rsidR="006D362D" w:rsidRPr="007A7496" w:rsidRDefault="006D362D" w:rsidP="006D362D">
      <w:pPr>
        <w:jc w:val="both"/>
        <w:rPr>
          <w:rFonts w:ascii="Arial" w:hAnsi="Arial" w:cs="Arial"/>
        </w:rPr>
      </w:pPr>
    </w:p>
    <w:p w14:paraId="719B36A0" w14:textId="77777777" w:rsidR="006D362D" w:rsidRPr="007A7496" w:rsidRDefault="006D362D" w:rsidP="006D362D">
      <w:pPr>
        <w:jc w:val="both"/>
        <w:rPr>
          <w:rFonts w:ascii="Arial" w:hAnsi="Arial" w:cs="Arial"/>
        </w:rPr>
      </w:pPr>
      <w:r w:rsidRPr="007A7496">
        <w:rPr>
          <w:rFonts w:ascii="Arial" w:hAnsi="Arial" w:cs="Arial"/>
        </w:rPr>
        <w:t>Si la suma o sumas aseguradas para el o los bienes dañados resulta menor que el monto que debía haber mantenido asegurado, la cantidad indemnizable bajo esta Cobertura se verá reducida en la misma proporción.</w:t>
      </w:r>
    </w:p>
    <w:p w14:paraId="6A8B90E8" w14:textId="77777777" w:rsidR="006D362D" w:rsidRPr="007A7496" w:rsidRDefault="006D362D" w:rsidP="006D362D">
      <w:pPr>
        <w:jc w:val="both"/>
        <w:rPr>
          <w:rFonts w:ascii="Arial" w:hAnsi="Arial" w:cs="Arial"/>
        </w:rPr>
      </w:pPr>
    </w:p>
    <w:p w14:paraId="07430CFF" w14:textId="77777777" w:rsidR="006D362D" w:rsidRPr="007A7496" w:rsidRDefault="006D362D" w:rsidP="006D362D">
      <w:pPr>
        <w:jc w:val="both"/>
        <w:rPr>
          <w:rFonts w:ascii="Arial" w:hAnsi="Arial" w:cs="Arial"/>
        </w:rPr>
      </w:pPr>
      <w:r w:rsidRPr="007A7496">
        <w:rPr>
          <w:rFonts w:ascii="Arial" w:hAnsi="Arial" w:cs="Arial"/>
        </w:rPr>
        <w:t xml:space="preserve">El límite de responsabilidad de </w:t>
      </w:r>
      <w:r w:rsidRPr="007A7496">
        <w:rPr>
          <w:rFonts w:ascii="Arial" w:hAnsi="Arial" w:cs="Arial"/>
          <w:b/>
        </w:rPr>
        <w:t>SEGUROS LAFISE</w:t>
      </w:r>
      <w:r w:rsidRPr="007A7496">
        <w:rPr>
          <w:rFonts w:ascii="Arial" w:hAnsi="Arial" w:cs="Arial"/>
        </w:rPr>
        <w:t xml:space="preserve"> bajo este sublímite se estipula en las condiciones particulares de este contrato.</w:t>
      </w:r>
    </w:p>
    <w:p w14:paraId="325637A7" w14:textId="77777777" w:rsidR="000F4108" w:rsidRDefault="000F4108" w:rsidP="000F4108">
      <w:pPr>
        <w:tabs>
          <w:tab w:val="left" w:pos="851"/>
        </w:tabs>
        <w:autoSpaceDE w:val="0"/>
        <w:autoSpaceDN w:val="0"/>
        <w:adjustRightInd w:val="0"/>
        <w:rPr>
          <w:rFonts w:ascii="Arial" w:eastAsia="Calibri" w:hAnsi="Arial" w:cs="Arial"/>
          <w:b/>
          <w:bCs/>
          <w:lang w:eastAsia="es-NI"/>
        </w:rPr>
      </w:pPr>
    </w:p>
    <w:p w14:paraId="30A1D12B" w14:textId="77777777" w:rsidR="000F4108" w:rsidRPr="00457A78" w:rsidRDefault="000F4108" w:rsidP="000F4108">
      <w:pPr>
        <w:tabs>
          <w:tab w:val="left" w:pos="851"/>
        </w:tabs>
        <w:autoSpaceDE w:val="0"/>
        <w:autoSpaceDN w:val="0"/>
        <w:adjustRightInd w:val="0"/>
        <w:rPr>
          <w:rFonts w:ascii="Arial" w:hAnsi="Arial" w:cs="Arial"/>
          <w:b/>
          <w:bCs/>
          <w:lang w:eastAsia="es-NI"/>
        </w:rPr>
      </w:pPr>
      <w:r>
        <w:rPr>
          <w:rFonts w:ascii="Arial" w:eastAsia="Calibri" w:hAnsi="Arial" w:cs="Arial"/>
          <w:b/>
          <w:bCs/>
          <w:lang w:eastAsia="es-NI"/>
        </w:rPr>
        <w:t xml:space="preserve">34.2.1. </w:t>
      </w:r>
      <w:r w:rsidRPr="00457A78">
        <w:rPr>
          <w:rFonts w:ascii="Arial" w:eastAsia="Calibri" w:hAnsi="Arial" w:cs="Arial"/>
          <w:b/>
          <w:bCs/>
          <w:lang w:eastAsia="es-NI"/>
        </w:rPr>
        <w:t>Riesgos Particulares no Cubiertos (Exclusiones)</w:t>
      </w:r>
    </w:p>
    <w:p w14:paraId="4AE22DBF" w14:textId="77777777" w:rsidR="000F4108" w:rsidRPr="00457A78" w:rsidRDefault="000F4108" w:rsidP="000F4108">
      <w:pPr>
        <w:jc w:val="both"/>
        <w:rPr>
          <w:rFonts w:ascii="Arial" w:hAnsi="Arial" w:cs="Arial"/>
        </w:rPr>
      </w:pPr>
      <w:r w:rsidRPr="00457A78">
        <w:rPr>
          <w:rFonts w:ascii="Arial" w:hAnsi="Arial" w:cs="Arial"/>
        </w:rPr>
        <w:t>Aplican las mismas exclusiones correspondientes a la Cobertura Básica A.</w:t>
      </w:r>
    </w:p>
    <w:p w14:paraId="6201CB08" w14:textId="77777777" w:rsidR="00FE31C9" w:rsidRDefault="00FE31C9" w:rsidP="000F4108">
      <w:pPr>
        <w:jc w:val="both"/>
        <w:rPr>
          <w:rFonts w:ascii="Arial" w:hAnsi="Arial" w:cs="Arial"/>
          <w:highlight w:val="yellow"/>
        </w:rPr>
      </w:pPr>
    </w:p>
    <w:p w14:paraId="79D6D927" w14:textId="77777777" w:rsidR="00FE31C9" w:rsidRDefault="000F4108" w:rsidP="00FE31C9">
      <w:pPr>
        <w:jc w:val="both"/>
        <w:rPr>
          <w:rFonts w:ascii="Arial" w:hAnsi="Arial" w:cs="Arial"/>
          <w:b/>
        </w:rPr>
      </w:pPr>
      <w:r>
        <w:rPr>
          <w:rFonts w:ascii="Arial" w:hAnsi="Arial" w:cs="Arial"/>
          <w:b/>
        </w:rPr>
        <w:t xml:space="preserve">34.3. </w:t>
      </w:r>
      <w:r w:rsidR="00177FD0" w:rsidRPr="00FE31C9">
        <w:rPr>
          <w:rFonts w:ascii="Arial" w:hAnsi="Arial" w:cs="Arial"/>
          <w:b/>
        </w:rPr>
        <w:t>Sublímite</w:t>
      </w:r>
      <w:r w:rsidR="00FE31C9" w:rsidRPr="00FE31C9">
        <w:rPr>
          <w:rFonts w:ascii="Arial" w:hAnsi="Arial" w:cs="Arial"/>
          <w:b/>
        </w:rPr>
        <w:t xml:space="preserve"> 3 – Robo o Tentativa de Robo</w:t>
      </w:r>
    </w:p>
    <w:p w14:paraId="4255B8E9" w14:textId="77777777" w:rsidR="00FE31C9" w:rsidRPr="007A7496" w:rsidRDefault="00FE31C9" w:rsidP="00FE31C9">
      <w:pPr>
        <w:jc w:val="both"/>
        <w:rPr>
          <w:rFonts w:ascii="Arial" w:hAnsi="Arial" w:cs="Arial"/>
        </w:rPr>
      </w:pPr>
      <w:r>
        <w:rPr>
          <w:rFonts w:ascii="Arial" w:hAnsi="Arial" w:cs="Arial"/>
        </w:rPr>
        <w:t>E</w:t>
      </w:r>
      <w:r w:rsidRPr="007A7496">
        <w:rPr>
          <w:rFonts w:ascii="Arial" w:hAnsi="Arial" w:cs="Arial"/>
        </w:rPr>
        <w:t xml:space="preserve">l </w:t>
      </w:r>
      <w:r>
        <w:rPr>
          <w:rFonts w:ascii="Arial" w:hAnsi="Arial" w:cs="Arial"/>
        </w:rPr>
        <w:t xml:space="preserve">Tomador y/o </w:t>
      </w:r>
      <w:r w:rsidRPr="007A7496">
        <w:rPr>
          <w:rFonts w:ascii="Arial" w:hAnsi="Arial" w:cs="Arial"/>
        </w:rPr>
        <w:t>Asegurado</w:t>
      </w:r>
      <w:r>
        <w:rPr>
          <w:rFonts w:ascii="Arial" w:hAnsi="Arial" w:cs="Arial"/>
        </w:rPr>
        <w:t xml:space="preserve"> podrá contratar este </w:t>
      </w:r>
      <w:r w:rsidRPr="007A7496">
        <w:rPr>
          <w:rFonts w:ascii="Arial" w:hAnsi="Arial" w:cs="Arial"/>
        </w:rPr>
        <w:t>sublímite dentro de la suma asegurada en la Cobertura Básica A, para cubrir l</w:t>
      </w:r>
      <w:r>
        <w:rPr>
          <w:rFonts w:ascii="Arial" w:hAnsi="Arial" w:cs="Arial"/>
        </w:rPr>
        <w:t xml:space="preserve">as pérdidas o daños </w:t>
      </w:r>
      <w:r w:rsidRPr="007A7496">
        <w:rPr>
          <w:rFonts w:ascii="Arial" w:hAnsi="Arial" w:cs="Arial"/>
        </w:rPr>
        <w:t xml:space="preserve">por concepto de </w:t>
      </w:r>
      <w:r>
        <w:rPr>
          <w:rFonts w:ascii="Arial" w:hAnsi="Arial" w:cs="Arial"/>
        </w:rPr>
        <w:t xml:space="preserve">Robo o Tentativa de Robo, siempre y cuando el hecho se origine con </w:t>
      </w:r>
      <w:r w:rsidRPr="007A7496">
        <w:rPr>
          <w:rFonts w:ascii="Arial" w:hAnsi="Arial" w:cs="Arial"/>
        </w:rPr>
        <w:t>motivo de un daño o pérdida en los bienes asegurados indemnizables bajo esta póliza.</w:t>
      </w:r>
    </w:p>
    <w:p w14:paraId="6DA39357" w14:textId="77777777" w:rsidR="007A7FDE" w:rsidRDefault="007A7FDE" w:rsidP="00FE31C9">
      <w:pPr>
        <w:jc w:val="both"/>
        <w:rPr>
          <w:rFonts w:ascii="Arial" w:hAnsi="Arial" w:cs="Arial"/>
        </w:rPr>
      </w:pPr>
    </w:p>
    <w:p w14:paraId="3758627F" w14:textId="77777777" w:rsidR="00FE31C9" w:rsidRPr="007A7496" w:rsidRDefault="00FE31C9" w:rsidP="00FE31C9">
      <w:pPr>
        <w:jc w:val="both"/>
        <w:rPr>
          <w:rFonts w:ascii="Arial" w:hAnsi="Arial" w:cs="Arial"/>
        </w:rPr>
      </w:pPr>
      <w:r w:rsidRPr="007A7496">
        <w:rPr>
          <w:rFonts w:ascii="Arial" w:hAnsi="Arial" w:cs="Arial"/>
        </w:rPr>
        <w:t xml:space="preserve">El límite de responsabilidad de </w:t>
      </w:r>
      <w:r w:rsidRPr="007A7496">
        <w:rPr>
          <w:rFonts w:ascii="Arial" w:hAnsi="Arial" w:cs="Arial"/>
          <w:b/>
        </w:rPr>
        <w:t>SEGUROS LAFISE</w:t>
      </w:r>
      <w:r w:rsidRPr="007A7496">
        <w:rPr>
          <w:rFonts w:ascii="Arial" w:hAnsi="Arial" w:cs="Arial"/>
        </w:rPr>
        <w:t xml:space="preserve"> bajo este sublímite se estipula en las condiciones particulares de este contrato.</w:t>
      </w:r>
    </w:p>
    <w:p w14:paraId="54C77F92" w14:textId="77777777" w:rsidR="00FE31C9" w:rsidRPr="007A7496" w:rsidRDefault="00FE31C9" w:rsidP="00133A37">
      <w:pPr>
        <w:pStyle w:val="Ttulo3"/>
        <w:numPr>
          <w:ilvl w:val="2"/>
          <w:numId w:val="46"/>
        </w:numPr>
        <w:tabs>
          <w:tab w:val="left" w:pos="851"/>
        </w:tabs>
        <w:jc w:val="both"/>
        <w:rPr>
          <w:rFonts w:ascii="Arial" w:hAnsi="Arial" w:cs="Arial"/>
          <w:sz w:val="24"/>
          <w:szCs w:val="24"/>
        </w:rPr>
      </w:pPr>
      <w:r w:rsidRPr="007A7496">
        <w:rPr>
          <w:rFonts w:ascii="Arial" w:hAnsi="Arial" w:cs="Arial"/>
          <w:sz w:val="24"/>
          <w:szCs w:val="24"/>
        </w:rPr>
        <w:t>Deducible</w:t>
      </w:r>
    </w:p>
    <w:p w14:paraId="0475F14A" w14:textId="77777777" w:rsidR="00FE31C9" w:rsidRDefault="00FE31C9" w:rsidP="00FE31C9">
      <w:pPr>
        <w:jc w:val="both"/>
        <w:rPr>
          <w:rFonts w:ascii="Arial" w:hAnsi="Arial" w:cs="Arial"/>
        </w:rPr>
      </w:pPr>
      <w:r>
        <w:rPr>
          <w:rFonts w:ascii="Arial" w:hAnsi="Arial" w:cs="Arial"/>
        </w:rPr>
        <w:t xml:space="preserve">Aplica deducible </w:t>
      </w:r>
      <w:r w:rsidR="00177FD0">
        <w:rPr>
          <w:rFonts w:ascii="Arial" w:hAnsi="Arial" w:cs="Arial"/>
        </w:rPr>
        <w:t xml:space="preserve">máximo </w:t>
      </w:r>
      <w:r>
        <w:rPr>
          <w:rFonts w:ascii="Arial" w:hAnsi="Arial" w:cs="Arial"/>
        </w:rPr>
        <w:t xml:space="preserve">del 20% sobre el valor de la perdida con un mínimo de </w:t>
      </w:r>
      <w:r w:rsidR="00C5205A">
        <w:rPr>
          <w:rFonts w:ascii="Arial" w:hAnsi="Arial" w:cs="Arial"/>
        </w:rPr>
        <w:t xml:space="preserve">US$300,00 </w:t>
      </w:r>
      <w:r w:rsidR="00C5205A" w:rsidRPr="00C40079">
        <w:rPr>
          <w:rFonts w:ascii="Arial" w:hAnsi="Arial" w:cs="Arial"/>
        </w:rPr>
        <w:t>(</w:t>
      </w:r>
      <w:r w:rsidR="00C5205A">
        <w:rPr>
          <w:rFonts w:ascii="Arial" w:hAnsi="Arial" w:cs="Arial"/>
        </w:rPr>
        <w:t>Trescientos Dólares Netos</w:t>
      </w:r>
      <w:r w:rsidR="00C5205A" w:rsidRPr="00C40079">
        <w:rPr>
          <w:rFonts w:ascii="Arial" w:hAnsi="Arial" w:cs="Arial"/>
        </w:rPr>
        <w:t>)</w:t>
      </w:r>
      <w:r>
        <w:rPr>
          <w:rFonts w:ascii="Arial" w:hAnsi="Arial" w:cs="Arial"/>
        </w:rPr>
        <w:t>, por evento.</w:t>
      </w:r>
    </w:p>
    <w:p w14:paraId="3BB650EA" w14:textId="77777777" w:rsidR="00FE31C9" w:rsidRDefault="00FE31C9" w:rsidP="00FE31C9">
      <w:pPr>
        <w:jc w:val="both"/>
        <w:rPr>
          <w:rFonts w:ascii="Arial" w:hAnsi="Arial" w:cs="Arial"/>
        </w:rPr>
      </w:pPr>
    </w:p>
    <w:p w14:paraId="5C4B0137" w14:textId="77777777" w:rsidR="000F4108" w:rsidRPr="00457A78" w:rsidRDefault="000F4108" w:rsidP="00133A37">
      <w:pPr>
        <w:numPr>
          <w:ilvl w:val="2"/>
          <w:numId w:val="46"/>
        </w:numPr>
        <w:tabs>
          <w:tab w:val="left" w:pos="851"/>
        </w:tabs>
        <w:autoSpaceDE w:val="0"/>
        <w:autoSpaceDN w:val="0"/>
        <w:adjustRightInd w:val="0"/>
        <w:rPr>
          <w:rFonts w:ascii="Arial" w:hAnsi="Arial" w:cs="Arial"/>
          <w:b/>
          <w:bCs/>
          <w:lang w:eastAsia="es-NI"/>
        </w:rPr>
      </w:pPr>
      <w:r w:rsidRPr="00457A78">
        <w:rPr>
          <w:rFonts w:ascii="Arial" w:eastAsia="Calibri" w:hAnsi="Arial" w:cs="Arial"/>
          <w:b/>
          <w:bCs/>
          <w:lang w:eastAsia="es-NI"/>
        </w:rPr>
        <w:t>Riesgos Particulares no Cubiertos (Exclusiones)</w:t>
      </w:r>
    </w:p>
    <w:p w14:paraId="447A7D83" w14:textId="77777777" w:rsidR="000F4108" w:rsidRPr="00457A78" w:rsidRDefault="000F4108" w:rsidP="000F4108">
      <w:pPr>
        <w:jc w:val="both"/>
        <w:rPr>
          <w:rFonts w:ascii="Arial" w:hAnsi="Arial" w:cs="Arial"/>
        </w:rPr>
      </w:pPr>
      <w:r w:rsidRPr="00457A78">
        <w:rPr>
          <w:rFonts w:ascii="Arial" w:hAnsi="Arial" w:cs="Arial"/>
        </w:rPr>
        <w:t>Aplican las mismas exclusiones correspondientes a la Cobertura Básica A.</w:t>
      </w:r>
    </w:p>
    <w:p w14:paraId="2A2DDEF6" w14:textId="77777777" w:rsidR="000F4108" w:rsidRDefault="000F4108" w:rsidP="00FE31C9">
      <w:pPr>
        <w:jc w:val="both"/>
        <w:rPr>
          <w:rFonts w:ascii="Arial" w:hAnsi="Arial" w:cs="Arial"/>
        </w:rPr>
      </w:pPr>
    </w:p>
    <w:p w14:paraId="3CCF4B13" w14:textId="77777777" w:rsidR="006D362D" w:rsidRPr="007A7496" w:rsidRDefault="000F4108" w:rsidP="006D362D">
      <w:pPr>
        <w:jc w:val="both"/>
        <w:rPr>
          <w:rFonts w:ascii="Arial" w:hAnsi="Arial" w:cs="Arial"/>
          <w:b/>
          <w:bCs/>
        </w:rPr>
      </w:pPr>
      <w:r>
        <w:rPr>
          <w:rFonts w:ascii="Arial" w:hAnsi="Arial" w:cs="Arial"/>
          <w:b/>
          <w:bCs/>
        </w:rPr>
        <w:t>34</w:t>
      </w:r>
      <w:r w:rsidR="00F0445C" w:rsidRPr="007A7496">
        <w:rPr>
          <w:rFonts w:ascii="Arial" w:hAnsi="Arial" w:cs="Arial"/>
          <w:b/>
          <w:bCs/>
        </w:rPr>
        <w:t>.</w:t>
      </w:r>
      <w:r w:rsidR="00FE31C9">
        <w:rPr>
          <w:rFonts w:ascii="Arial" w:hAnsi="Arial" w:cs="Arial"/>
          <w:b/>
          <w:bCs/>
        </w:rPr>
        <w:t>4</w:t>
      </w:r>
      <w:r w:rsidR="00F0445C" w:rsidRPr="007A7496">
        <w:rPr>
          <w:rFonts w:ascii="Arial" w:hAnsi="Arial" w:cs="Arial"/>
          <w:b/>
          <w:bCs/>
        </w:rPr>
        <w:t xml:space="preserve">. </w:t>
      </w:r>
      <w:r w:rsidR="006D362D" w:rsidRPr="007A7496">
        <w:rPr>
          <w:rFonts w:ascii="Arial" w:hAnsi="Arial" w:cs="Arial"/>
          <w:b/>
          <w:bCs/>
        </w:rPr>
        <w:t xml:space="preserve">Sublímite </w:t>
      </w:r>
      <w:r w:rsidR="00FE31C9">
        <w:rPr>
          <w:rFonts w:ascii="Arial" w:hAnsi="Arial" w:cs="Arial"/>
          <w:b/>
          <w:bCs/>
        </w:rPr>
        <w:t>4</w:t>
      </w:r>
      <w:r w:rsidR="00F0445C" w:rsidRPr="007A7496">
        <w:rPr>
          <w:rFonts w:ascii="Arial" w:hAnsi="Arial" w:cs="Arial"/>
          <w:b/>
          <w:bCs/>
        </w:rPr>
        <w:t xml:space="preserve"> - </w:t>
      </w:r>
      <w:r w:rsidR="006D362D" w:rsidRPr="007A7496">
        <w:rPr>
          <w:rFonts w:ascii="Arial" w:hAnsi="Arial" w:cs="Arial"/>
          <w:b/>
          <w:bCs/>
        </w:rPr>
        <w:t>Gastos por Flete Aéreo</w:t>
      </w:r>
    </w:p>
    <w:p w14:paraId="777FEB38" w14:textId="77777777" w:rsidR="006D362D" w:rsidRPr="007A7496" w:rsidRDefault="00F47F02" w:rsidP="006D362D">
      <w:pPr>
        <w:jc w:val="both"/>
        <w:rPr>
          <w:rFonts w:ascii="Arial" w:hAnsi="Arial" w:cs="Arial"/>
        </w:rPr>
      </w:pPr>
      <w:r>
        <w:rPr>
          <w:rFonts w:ascii="Arial" w:hAnsi="Arial" w:cs="Arial"/>
        </w:rPr>
        <w:t>E</w:t>
      </w:r>
      <w:r w:rsidR="006D362D" w:rsidRPr="007A7496">
        <w:rPr>
          <w:rFonts w:ascii="Arial" w:hAnsi="Arial" w:cs="Arial"/>
        </w:rPr>
        <w:t xml:space="preserve">l </w:t>
      </w:r>
      <w:r>
        <w:rPr>
          <w:rFonts w:ascii="Arial" w:hAnsi="Arial" w:cs="Arial"/>
        </w:rPr>
        <w:t xml:space="preserve">Tomador y/o </w:t>
      </w:r>
      <w:r w:rsidR="006D362D" w:rsidRPr="007A7496">
        <w:rPr>
          <w:rFonts w:ascii="Arial" w:hAnsi="Arial" w:cs="Arial"/>
        </w:rPr>
        <w:t>Asegurado</w:t>
      </w:r>
      <w:r w:rsidR="00FE31C9">
        <w:rPr>
          <w:rFonts w:ascii="Arial" w:hAnsi="Arial" w:cs="Arial"/>
        </w:rPr>
        <w:t xml:space="preserve"> podrá contratar este </w:t>
      </w:r>
      <w:r w:rsidR="006D362D" w:rsidRPr="007A7496">
        <w:rPr>
          <w:rFonts w:ascii="Arial" w:hAnsi="Arial" w:cs="Arial"/>
        </w:rPr>
        <w:t xml:space="preserve">sublímite dentro de la suma asegurada en la Cobertura </w:t>
      </w:r>
      <w:r w:rsidR="00F0445C" w:rsidRPr="007A7496">
        <w:rPr>
          <w:rFonts w:ascii="Arial" w:hAnsi="Arial" w:cs="Arial"/>
        </w:rPr>
        <w:t xml:space="preserve">Básica </w:t>
      </w:r>
      <w:r w:rsidR="006D362D" w:rsidRPr="007A7496">
        <w:rPr>
          <w:rFonts w:ascii="Arial" w:hAnsi="Arial" w:cs="Arial"/>
        </w:rPr>
        <w:t>A,</w:t>
      </w:r>
      <w:r w:rsidR="001E3551" w:rsidRPr="007A7496">
        <w:rPr>
          <w:rFonts w:ascii="Arial" w:hAnsi="Arial" w:cs="Arial"/>
        </w:rPr>
        <w:t xml:space="preserve"> </w:t>
      </w:r>
      <w:r w:rsidR="006D362D" w:rsidRPr="007A7496">
        <w:rPr>
          <w:rFonts w:ascii="Arial" w:hAnsi="Arial" w:cs="Arial"/>
        </w:rPr>
        <w:t>para cubrir los gastos adicionales por concepto de flete aéreo, siempre y cuando tales gastos se originen con motivo de un daño o pérdida en los bienes asegurados indemnizables bajo esta póliza.</w:t>
      </w:r>
    </w:p>
    <w:p w14:paraId="016FC2F3" w14:textId="77777777" w:rsidR="006976E1" w:rsidRDefault="006976E1" w:rsidP="006D362D">
      <w:pPr>
        <w:jc w:val="both"/>
        <w:rPr>
          <w:rFonts w:ascii="Arial" w:hAnsi="Arial" w:cs="Arial"/>
        </w:rPr>
      </w:pPr>
    </w:p>
    <w:p w14:paraId="3796A4A4" w14:textId="77777777" w:rsidR="006D362D" w:rsidRPr="007A7496" w:rsidRDefault="006D362D" w:rsidP="006D362D">
      <w:pPr>
        <w:jc w:val="both"/>
        <w:rPr>
          <w:rFonts w:ascii="Arial" w:hAnsi="Arial" w:cs="Arial"/>
        </w:rPr>
      </w:pPr>
      <w:r w:rsidRPr="007A7496">
        <w:rPr>
          <w:rFonts w:ascii="Arial" w:hAnsi="Arial" w:cs="Arial"/>
        </w:rPr>
        <w:t xml:space="preserve">El límite de responsabilidad de </w:t>
      </w:r>
      <w:r w:rsidRPr="007A7496">
        <w:rPr>
          <w:rFonts w:ascii="Arial" w:hAnsi="Arial" w:cs="Arial"/>
          <w:b/>
        </w:rPr>
        <w:t>SEGUROS LAFISE</w:t>
      </w:r>
      <w:r w:rsidRPr="007A7496">
        <w:rPr>
          <w:rFonts w:ascii="Arial" w:hAnsi="Arial" w:cs="Arial"/>
        </w:rPr>
        <w:t xml:space="preserve"> bajo este sublímite se estipula en las condiciones particulares de este contrato.</w:t>
      </w:r>
    </w:p>
    <w:p w14:paraId="2937028B" w14:textId="77777777" w:rsidR="00E711F8" w:rsidRDefault="00E711F8" w:rsidP="006D362D">
      <w:pPr>
        <w:jc w:val="both"/>
        <w:rPr>
          <w:rFonts w:ascii="Arial" w:hAnsi="Arial" w:cs="Arial"/>
        </w:rPr>
      </w:pPr>
    </w:p>
    <w:p w14:paraId="3E696111" w14:textId="77777777" w:rsidR="000F4108" w:rsidRPr="00457A78" w:rsidRDefault="000F4108" w:rsidP="000F4108">
      <w:pPr>
        <w:tabs>
          <w:tab w:val="left" w:pos="851"/>
        </w:tabs>
        <w:autoSpaceDE w:val="0"/>
        <w:autoSpaceDN w:val="0"/>
        <w:adjustRightInd w:val="0"/>
        <w:rPr>
          <w:rFonts w:ascii="Arial" w:hAnsi="Arial" w:cs="Arial"/>
          <w:b/>
          <w:bCs/>
          <w:lang w:eastAsia="es-NI"/>
        </w:rPr>
      </w:pPr>
      <w:r>
        <w:rPr>
          <w:rFonts w:ascii="Arial" w:eastAsia="Calibri" w:hAnsi="Arial" w:cs="Arial"/>
          <w:b/>
          <w:bCs/>
          <w:lang w:eastAsia="es-NI"/>
        </w:rPr>
        <w:t xml:space="preserve">34.4.1. </w:t>
      </w:r>
      <w:r w:rsidRPr="00457A78">
        <w:rPr>
          <w:rFonts w:ascii="Arial" w:eastAsia="Calibri" w:hAnsi="Arial" w:cs="Arial"/>
          <w:b/>
          <w:bCs/>
          <w:lang w:eastAsia="es-NI"/>
        </w:rPr>
        <w:t>Riesgos Particulares no Cubiertos (Exclusiones)</w:t>
      </w:r>
    </w:p>
    <w:p w14:paraId="6BBDA975" w14:textId="77777777" w:rsidR="000F4108" w:rsidRPr="00457A78" w:rsidRDefault="000F4108" w:rsidP="000F4108">
      <w:pPr>
        <w:jc w:val="both"/>
        <w:rPr>
          <w:rFonts w:ascii="Arial" w:hAnsi="Arial" w:cs="Arial"/>
        </w:rPr>
      </w:pPr>
      <w:r w:rsidRPr="00457A78">
        <w:rPr>
          <w:rFonts w:ascii="Arial" w:hAnsi="Arial" w:cs="Arial"/>
        </w:rPr>
        <w:t>Aplican las mismas exclusiones correspondientes a la Cobertura Básica A.</w:t>
      </w:r>
    </w:p>
    <w:p w14:paraId="661AD700" w14:textId="77777777" w:rsidR="000F4108" w:rsidRPr="007A7496" w:rsidRDefault="000F4108" w:rsidP="006D362D">
      <w:pPr>
        <w:jc w:val="both"/>
        <w:rPr>
          <w:rFonts w:ascii="Arial" w:hAnsi="Arial" w:cs="Arial"/>
        </w:rPr>
      </w:pPr>
    </w:p>
    <w:p w14:paraId="2EB7119D" w14:textId="77777777" w:rsidR="006D362D" w:rsidRPr="007A7496" w:rsidRDefault="00177FD0" w:rsidP="00133A37">
      <w:pPr>
        <w:numPr>
          <w:ilvl w:val="1"/>
          <w:numId w:val="47"/>
        </w:numPr>
        <w:jc w:val="both"/>
        <w:rPr>
          <w:rFonts w:ascii="Arial" w:hAnsi="Arial" w:cs="Arial"/>
          <w:b/>
          <w:bCs/>
        </w:rPr>
      </w:pPr>
      <w:r w:rsidRPr="007A7496">
        <w:rPr>
          <w:rFonts w:ascii="Arial" w:hAnsi="Arial" w:cs="Arial"/>
          <w:b/>
          <w:bCs/>
        </w:rPr>
        <w:t>Sublímite</w:t>
      </w:r>
      <w:r w:rsidR="00F0445C" w:rsidRPr="007A7496">
        <w:rPr>
          <w:rFonts w:ascii="Arial" w:hAnsi="Arial" w:cs="Arial"/>
          <w:b/>
          <w:bCs/>
        </w:rPr>
        <w:t xml:space="preserve"> </w:t>
      </w:r>
      <w:r w:rsidR="00FE31C9">
        <w:rPr>
          <w:rFonts w:ascii="Arial" w:hAnsi="Arial" w:cs="Arial"/>
          <w:b/>
          <w:bCs/>
        </w:rPr>
        <w:t>5</w:t>
      </w:r>
      <w:r w:rsidR="00F0445C" w:rsidRPr="007A7496">
        <w:rPr>
          <w:rFonts w:ascii="Arial" w:hAnsi="Arial" w:cs="Arial"/>
          <w:b/>
          <w:bCs/>
        </w:rPr>
        <w:t xml:space="preserve"> -</w:t>
      </w:r>
      <w:r w:rsidR="006D362D" w:rsidRPr="007A7496">
        <w:rPr>
          <w:rFonts w:ascii="Arial" w:hAnsi="Arial" w:cs="Arial"/>
          <w:b/>
          <w:bCs/>
        </w:rPr>
        <w:t xml:space="preserve"> Riesgo de Diseño</w:t>
      </w:r>
    </w:p>
    <w:p w14:paraId="402B7C1E" w14:textId="77777777" w:rsidR="00F0445C" w:rsidRPr="007A7496" w:rsidRDefault="00F47F02" w:rsidP="00F0445C">
      <w:pPr>
        <w:jc w:val="both"/>
        <w:rPr>
          <w:rFonts w:ascii="Arial" w:hAnsi="Arial" w:cs="Arial"/>
        </w:rPr>
      </w:pPr>
      <w:r>
        <w:rPr>
          <w:rFonts w:ascii="Arial" w:hAnsi="Arial" w:cs="Arial"/>
        </w:rPr>
        <w:t>E</w:t>
      </w:r>
      <w:r w:rsidR="00F0445C" w:rsidRPr="007A7496">
        <w:rPr>
          <w:rFonts w:ascii="Arial" w:hAnsi="Arial" w:cs="Arial"/>
        </w:rPr>
        <w:t xml:space="preserve">l </w:t>
      </w:r>
      <w:r>
        <w:rPr>
          <w:rFonts w:ascii="Arial" w:hAnsi="Arial" w:cs="Arial"/>
        </w:rPr>
        <w:t xml:space="preserve">Tomador y/o </w:t>
      </w:r>
      <w:r w:rsidR="00FE31C9">
        <w:rPr>
          <w:rFonts w:ascii="Arial" w:hAnsi="Arial" w:cs="Arial"/>
        </w:rPr>
        <w:t>Asegurado podrá contratar este</w:t>
      </w:r>
      <w:r w:rsidR="00F0445C" w:rsidRPr="007A7496">
        <w:rPr>
          <w:rFonts w:ascii="Arial" w:hAnsi="Arial" w:cs="Arial"/>
        </w:rPr>
        <w:t xml:space="preserve"> sublímite dentro de la suma asegurada </w:t>
      </w:r>
      <w:r w:rsidR="00AA6AA0" w:rsidRPr="007A7496">
        <w:rPr>
          <w:rFonts w:ascii="Arial" w:hAnsi="Arial" w:cs="Arial"/>
        </w:rPr>
        <w:t>de</w:t>
      </w:r>
      <w:r w:rsidR="00F0445C" w:rsidRPr="007A7496">
        <w:rPr>
          <w:rFonts w:ascii="Arial" w:hAnsi="Arial" w:cs="Arial"/>
        </w:rPr>
        <w:t xml:space="preserve"> la Cobertura Básica A</w:t>
      </w:r>
      <w:r w:rsidR="00B20640" w:rsidRPr="007A7496">
        <w:rPr>
          <w:rFonts w:ascii="Arial" w:hAnsi="Arial" w:cs="Arial"/>
        </w:rPr>
        <w:t>.</w:t>
      </w:r>
      <w:r w:rsidR="00F0445C" w:rsidRPr="007A7496">
        <w:rPr>
          <w:rFonts w:ascii="Arial" w:hAnsi="Arial" w:cs="Arial"/>
        </w:rPr>
        <w:t xml:space="preserve"> </w:t>
      </w:r>
    </w:p>
    <w:p w14:paraId="5F455AB2" w14:textId="77777777" w:rsidR="00E922A8" w:rsidRPr="007A7496" w:rsidRDefault="00E922A8" w:rsidP="00E922A8">
      <w:pPr>
        <w:jc w:val="both"/>
        <w:rPr>
          <w:rFonts w:ascii="Arial" w:hAnsi="Arial" w:cs="Arial"/>
        </w:rPr>
      </w:pPr>
    </w:p>
    <w:p w14:paraId="02B549AA" w14:textId="77777777" w:rsidR="00E922A8" w:rsidRPr="007A7496" w:rsidRDefault="00E922A8" w:rsidP="00E922A8">
      <w:pPr>
        <w:jc w:val="both"/>
        <w:rPr>
          <w:rFonts w:ascii="Arial" w:hAnsi="Arial" w:cs="Arial"/>
        </w:rPr>
      </w:pPr>
      <w:r w:rsidRPr="007A7496">
        <w:rPr>
          <w:rFonts w:ascii="Arial" w:hAnsi="Arial" w:cs="Arial"/>
        </w:rPr>
        <w:t>La suma asegurada corresponde al Valor de Reposición de los bienes que se van a incorporar a la obra.</w:t>
      </w:r>
    </w:p>
    <w:p w14:paraId="7FD7C0EA" w14:textId="77777777" w:rsidR="00E922A8" w:rsidRPr="007A7496" w:rsidRDefault="00E922A8" w:rsidP="006D362D">
      <w:pPr>
        <w:jc w:val="both"/>
        <w:rPr>
          <w:rFonts w:ascii="Arial" w:hAnsi="Arial" w:cs="Arial"/>
        </w:rPr>
      </w:pPr>
    </w:p>
    <w:p w14:paraId="1310E020" w14:textId="77777777" w:rsidR="006D362D" w:rsidRPr="007A7496" w:rsidRDefault="00E922A8" w:rsidP="006D362D">
      <w:pPr>
        <w:jc w:val="both"/>
        <w:rPr>
          <w:rFonts w:ascii="Arial" w:hAnsi="Arial" w:cs="Arial"/>
        </w:rPr>
      </w:pPr>
      <w:r w:rsidRPr="007A7496">
        <w:rPr>
          <w:rFonts w:ascii="Arial" w:hAnsi="Arial" w:cs="Arial"/>
        </w:rPr>
        <w:t>Est</w:t>
      </w:r>
      <w:r w:rsidR="00F0445C" w:rsidRPr="007A7496">
        <w:rPr>
          <w:rFonts w:ascii="Arial" w:hAnsi="Arial" w:cs="Arial"/>
        </w:rPr>
        <w:t xml:space="preserve">e </w:t>
      </w:r>
      <w:r w:rsidR="00177FD0" w:rsidRPr="007A7496">
        <w:rPr>
          <w:rFonts w:ascii="Arial" w:hAnsi="Arial" w:cs="Arial"/>
        </w:rPr>
        <w:t>sublímite</w:t>
      </w:r>
      <w:r w:rsidR="00F0445C" w:rsidRPr="007A7496">
        <w:rPr>
          <w:rFonts w:ascii="Arial" w:hAnsi="Arial" w:cs="Arial"/>
        </w:rPr>
        <w:t xml:space="preserve"> </w:t>
      </w:r>
      <w:r w:rsidR="006D362D" w:rsidRPr="007A7496">
        <w:rPr>
          <w:rFonts w:ascii="Arial" w:hAnsi="Arial" w:cs="Arial"/>
        </w:rPr>
        <w:t>ampara pérdidas o daños a bienes asegurados que ocurran por errores en diseño, errores de cálculo, faltas de material o mano de obra deficiente.</w:t>
      </w:r>
    </w:p>
    <w:p w14:paraId="0972F3A2" w14:textId="77777777" w:rsidR="006D362D" w:rsidRPr="007A7496" w:rsidRDefault="006D362D" w:rsidP="006D362D">
      <w:pPr>
        <w:jc w:val="both"/>
        <w:rPr>
          <w:rFonts w:ascii="Arial" w:hAnsi="Arial" w:cs="Arial"/>
        </w:rPr>
      </w:pPr>
    </w:p>
    <w:p w14:paraId="19F956AF" w14:textId="77777777" w:rsidR="006D362D" w:rsidRPr="007A7496" w:rsidRDefault="006D362D" w:rsidP="006D362D">
      <w:pPr>
        <w:jc w:val="both"/>
        <w:rPr>
          <w:rFonts w:ascii="Arial" w:hAnsi="Arial" w:cs="Arial"/>
        </w:rPr>
      </w:pPr>
      <w:r w:rsidRPr="007A7496">
        <w:rPr>
          <w:rFonts w:ascii="Arial" w:hAnsi="Arial" w:cs="Arial"/>
        </w:rPr>
        <w:lastRenderedPageBreak/>
        <w:t>Asimismo, est</w:t>
      </w:r>
      <w:r w:rsidR="00F66403">
        <w:rPr>
          <w:rFonts w:ascii="Arial" w:hAnsi="Arial" w:cs="Arial"/>
        </w:rPr>
        <w:t xml:space="preserve">e </w:t>
      </w:r>
      <w:r w:rsidR="00177FD0">
        <w:rPr>
          <w:rFonts w:ascii="Arial" w:hAnsi="Arial" w:cs="Arial"/>
        </w:rPr>
        <w:t>sublímite</w:t>
      </w:r>
      <w:r w:rsidR="00F66403">
        <w:rPr>
          <w:rFonts w:ascii="Arial" w:hAnsi="Arial" w:cs="Arial"/>
        </w:rPr>
        <w:t xml:space="preserve"> </w:t>
      </w:r>
      <w:r w:rsidRPr="007A7496">
        <w:rPr>
          <w:rFonts w:ascii="Arial" w:hAnsi="Arial" w:cs="Arial"/>
        </w:rPr>
        <w:t>se extiende a cubrir en máquinas o equipos los siniestros en serie sobre daños o pérdidas que tengan su origen en la misma causa.</w:t>
      </w:r>
    </w:p>
    <w:p w14:paraId="0D7F4055" w14:textId="77777777" w:rsidR="006D362D" w:rsidRPr="007A7496" w:rsidRDefault="006D362D" w:rsidP="006D362D">
      <w:pPr>
        <w:jc w:val="both"/>
        <w:rPr>
          <w:rFonts w:ascii="Arial" w:hAnsi="Arial" w:cs="Arial"/>
        </w:rPr>
      </w:pPr>
    </w:p>
    <w:p w14:paraId="65D3BEAA" w14:textId="77777777" w:rsidR="00F0445C" w:rsidRPr="007A7496" w:rsidRDefault="00F0445C" w:rsidP="006D362D">
      <w:pPr>
        <w:jc w:val="both"/>
        <w:rPr>
          <w:rFonts w:ascii="Arial" w:hAnsi="Arial" w:cs="Arial"/>
        </w:rPr>
      </w:pPr>
      <w:r w:rsidRPr="007A7496">
        <w:rPr>
          <w:rFonts w:ascii="Arial" w:hAnsi="Arial" w:cs="Arial"/>
        </w:rPr>
        <w:t xml:space="preserve">El límite de responsabilidad de </w:t>
      </w:r>
      <w:r w:rsidRPr="007A7496">
        <w:rPr>
          <w:rFonts w:ascii="Arial" w:hAnsi="Arial" w:cs="Arial"/>
          <w:b/>
        </w:rPr>
        <w:t>SEGUROS LAFISE</w:t>
      </w:r>
      <w:r w:rsidRPr="007A7496">
        <w:rPr>
          <w:rFonts w:ascii="Arial" w:hAnsi="Arial" w:cs="Arial"/>
        </w:rPr>
        <w:t xml:space="preserve"> bajo est</w:t>
      </w:r>
      <w:r w:rsidR="00032517">
        <w:rPr>
          <w:rFonts w:ascii="Arial" w:hAnsi="Arial" w:cs="Arial"/>
        </w:rPr>
        <w:t>e sublímite se estipula en las Condiciones P</w:t>
      </w:r>
      <w:r w:rsidRPr="007A7496">
        <w:rPr>
          <w:rFonts w:ascii="Arial" w:hAnsi="Arial" w:cs="Arial"/>
        </w:rPr>
        <w:t>articulares de este contrato.</w:t>
      </w:r>
    </w:p>
    <w:p w14:paraId="07466C08" w14:textId="77777777" w:rsidR="00F0445C" w:rsidRPr="007A7496" w:rsidRDefault="00F0445C" w:rsidP="006D362D">
      <w:pPr>
        <w:jc w:val="both"/>
        <w:rPr>
          <w:rFonts w:ascii="Arial" w:hAnsi="Arial" w:cs="Arial"/>
        </w:rPr>
      </w:pPr>
    </w:p>
    <w:p w14:paraId="33AB3471" w14:textId="77777777" w:rsidR="006D362D" w:rsidRPr="007A7496" w:rsidRDefault="006D362D" w:rsidP="00133A37">
      <w:pPr>
        <w:numPr>
          <w:ilvl w:val="2"/>
          <w:numId w:val="47"/>
        </w:numPr>
        <w:tabs>
          <w:tab w:val="left" w:pos="851"/>
        </w:tabs>
        <w:autoSpaceDE w:val="0"/>
        <w:autoSpaceDN w:val="0"/>
        <w:adjustRightInd w:val="0"/>
        <w:jc w:val="both"/>
        <w:rPr>
          <w:rFonts w:ascii="Arial" w:eastAsia="Calibri" w:hAnsi="Arial" w:cs="Arial"/>
          <w:b/>
          <w:bCs/>
          <w:lang w:eastAsia="es-NI"/>
        </w:rPr>
      </w:pPr>
      <w:r w:rsidRPr="007A7496">
        <w:rPr>
          <w:rFonts w:ascii="Arial" w:eastAsia="Calibri" w:hAnsi="Arial" w:cs="Arial"/>
          <w:b/>
          <w:bCs/>
          <w:lang w:eastAsia="es-NI"/>
        </w:rPr>
        <w:t>Riesgos Particulares no Cubiertos (Exclusiones)</w:t>
      </w:r>
    </w:p>
    <w:p w14:paraId="4A079C1B" w14:textId="77777777" w:rsidR="00E711F8" w:rsidRPr="007A7496" w:rsidRDefault="00E711F8" w:rsidP="006D362D">
      <w:pPr>
        <w:autoSpaceDE w:val="0"/>
        <w:autoSpaceDN w:val="0"/>
        <w:adjustRightInd w:val="0"/>
        <w:jc w:val="both"/>
        <w:rPr>
          <w:rFonts w:ascii="Arial" w:eastAsia="Calibri" w:hAnsi="Arial" w:cs="Arial"/>
          <w:b/>
          <w:bCs/>
          <w:lang w:eastAsia="es-NI"/>
        </w:rPr>
      </w:pPr>
    </w:p>
    <w:p w14:paraId="20FC9579" w14:textId="77777777" w:rsidR="006D362D" w:rsidRPr="00177FD0" w:rsidRDefault="006D362D" w:rsidP="00133A37">
      <w:pPr>
        <w:pStyle w:val="Prrafodelista"/>
        <w:numPr>
          <w:ilvl w:val="0"/>
          <w:numId w:val="27"/>
        </w:numPr>
        <w:autoSpaceDE w:val="0"/>
        <w:autoSpaceDN w:val="0"/>
        <w:adjustRightInd w:val="0"/>
        <w:spacing w:line="240" w:lineRule="auto"/>
        <w:rPr>
          <w:rFonts w:ascii="Arial" w:hAnsi="Arial" w:cs="Arial"/>
          <w:b/>
          <w:bCs/>
          <w:sz w:val="24"/>
          <w:szCs w:val="24"/>
          <w:lang w:val="es-ES" w:eastAsia="es-NI"/>
        </w:rPr>
      </w:pPr>
      <w:r w:rsidRPr="00177FD0">
        <w:rPr>
          <w:rFonts w:ascii="Arial" w:hAnsi="Arial" w:cs="Arial"/>
          <w:b/>
          <w:bCs/>
          <w:sz w:val="24"/>
          <w:szCs w:val="24"/>
          <w:lang w:val="es-ES" w:eastAsia="es-NI"/>
        </w:rPr>
        <w:t>Costo de reemplazo, reparación o subsanación de pérdidas o daños en partes a consecuencia de vicios de material, mano de obra defectuosa y/o errores en el cálculo o diseño. Sin embargo, esta exclusión está limitada a los bienes inmediatamente afectados y no tendrá aplicación para daños o pérdidas en partes bien ejecutadas a consecuencia de un evento accidental debido a vicios de material, mano de obra defectuosa y/o errores en el cálculo o diseño.</w:t>
      </w:r>
    </w:p>
    <w:p w14:paraId="14FEF862" w14:textId="77777777" w:rsidR="000F4108" w:rsidRDefault="000F4108" w:rsidP="000F4108">
      <w:pPr>
        <w:autoSpaceDE w:val="0"/>
        <w:autoSpaceDN w:val="0"/>
        <w:adjustRightInd w:val="0"/>
        <w:ind w:left="720"/>
        <w:jc w:val="both"/>
        <w:rPr>
          <w:rFonts w:ascii="Arial" w:eastAsia="Calibri" w:hAnsi="Arial" w:cs="Arial"/>
          <w:b/>
        </w:rPr>
      </w:pPr>
    </w:p>
    <w:p w14:paraId="148B8EA3" w14:textId="77777777" w:rsidR="000F4108" w:rsidRPr="00457A78" w:rsidRDefault="000F4108" w:rsidP="00133A37">
      <w:pPr>
        <w:numPr>
          <w:ilvl w:val="1"/>
          <w:numId w:val="47"/>
        </w:numPr>
        <w:autoSpaceDE w:val="0"/>
        <w:autoSpaceDN w:val="0"/>
        <w:adjustRightInd w:val="0"/>
        <w:jc w:val="both"/>
        <w:rPr>
          <w:rFonts w:ascii="Arial" w:eastAsia="Calibri" w:hAnsi="Arial" w:cs="Arial"/>
          <w:b/>
        </w:rPr>
      </w:pPr>
      <w:r w:rsidRPr="00457A78">
        <w:rPr>
          <w:rFonts w:ascii="Arial" w:eastAsia="Calibri" w:hAnsi="Arial" w:cs="Arial"/>
          <w:b/>
        </w:rPr>
        <w:t>Deducibles</w:t>
      </w:r>
    </w:p>
    <w:p w14:paraId="48EBBE2F" w14:textId="77777777" w:rsidR="000F4108" w:rsidRPr="00285F56" w:rsidRDefault="000F4108" w:rsidP="000F4108">
      <w:pPr>
        <w:autoSpaceDE w:val="0"/>
        <w:autoSpaceDN w:val="0"/>
        <w:adjustRightInd w:val="0"/>
        <w:jc w:val="both"/>
        <w:rPr>
          <w:rFonts w:ascii="Arial" w:eastAsia="Calibri" w:hAnsi="Arial" w:cs="Arial"/>
        </w:rPr>
      </w:pPr>
      <w:r w:rsidRPr="00285F56">
        <w:rPr>
          <w:rFonts w:ascii="Arial" w:eastAsia="Calibri" w:hAnsi="Arial" w:cs="Arial"/>
        </w:rPr>
        <w:t xml:space="preserve">Los deducibles aplicables a estos Sublímites, correrán la misma </w:t>
      </w:r>
      <w:r>
        <w:rPr>
          <w:rFonts w:ascii="Arial" w:eastAsia="Calibri" w:hAnsi="Arial" w:cs="Arial"/>
        </w:rPr>
        <w:t>suerte que la partida afectada, excepto para el sublímite de Robo.</w:t>
      </w:r>
    </w:p>
    <w:p w14:paraId="16EBE90B" w14:textId="77777777" w:rsidR="00643111" w:rsidRDefault="00A42713" w:rsidP="00AE59E9">
      <w:pPr>
        <w:jc w:val="both"/>
        <w:rPr>
          <w:rFonts w:ascii="Arial" w:hAnsi="Arial" w:cs="Arial"/>
          <w:b/>
        </w:rPr>
      </w:pPr>
      <w:r>
        <w:rPr>
          <w:rFonts w:ascii="Arial" w:hAnsi="Arial" w:cs="Arial"/>
          <w:b/>
        </w:rPr>
        <w:t xml:space="preserve"> </w:t>
      </w:r>
    </w:p>
    <w:p w14:paraId="735807E9" w14:textId="77777777" w:rsidR="00A42713" w:rsidRPr="00A42713" w:rsidRDefault="00A42713" w:rsidP="00AE59E9">
      <w:pPr>
        <w:jc w:val="both"/>
        <w:rPr>
          <w:rFonts w:ascii="Arial" w:hAnsi="Arial" w:cs="Arial"/>
        </w:rPr>
      </w:pPr>
      <w:r w:rsidRPr="00A42713">
        <w:rPr>
          <w:rFonts w:ascii="Arial" w:hAnsi="Arial" w:cs="Arial"/>
        </w:rPr>
        <w:t>Los deducibles se aplicaran y rebajaran, del monto a indemn</w:t>
      </w:r>
      <w:r>
        <w:rPr>
          <w:rFonts w:ascii="Arial" w:hAnsi="Arial" w:cs="Arial"/>
        </w:rPr>
        <w:t>izar por pé</w:t>
      </w:r>
      <w:r w:rsidRPr="00A42713">
        <w:rPr>
          <w:rFonts w:ascii="Arial" w:hAnsi="Arial" w:cs="Arial"/>
        </w:rPr>
        <w:t>rdida(s) o daño(s) a ser indemnizado(s) al Tomador y/o Asegurado.</w:t>
      </w:r>
    </w:p>
    <w:p w14:paraId="13346956" w14:textId="77777777" w:rsidR="00A42713" w:rsidRPr="000F4108" w:rsidRDefault="00A42713" w:rsidP="00AE59E9">
      <w:pPr>
        <w:jc w:val="both"/>
        <w:rPr>
          <w:rFonts w:ascii="Arial" w:hAnsi="Arial" w:cs="Arial"/>
          <w:b/>
        </w:rPr>
      </w:pPr>
      <w:r>
        <w:rPr>
          <w:rFonts w:ascii="Arial" w:hAnsi="Arial" w:cs="Arial"/>
          <w:b/>
        </w:rPr>
        <w:t xml:space="preserve"> </w:t>
      </w:r>
    </w:p>
    <w:p w14:paraId="5CB9CD1A" w14:textId="77777777" w:rsidR="00035125" w:rsidRDefault="00035125" w:rsidP="00AE59E9">
      <w:pPr>
        <w:jc w:val="both"/>
        <w:rPr>
          <w:rFonts w:ascii="Arial" w:hAnsi="Arial" w:cs="Arial"/>
          <w:b/>
          <w:lang w:val="es-CR"/>
        </w:rPr>
      </w:pPr>
    </w:p>
    <w:p w14:paraId="5EFE3583" w14:textId="77777777" w:rsidR="00412C4C" w:rsidRPr="007A7496" w:rsidRDefault="00412C4C" w:rsidP="00AE59E9">
      <w:pPr>
        <w:jc w:val="both"/>
        <w:rPr>
          <w:rFonts w:ascii="Arial" w:hAnsi="Arial" w:cs="Arial"/>
          <w:b/>
          <w:lang w:val="es-CR"/>
        </w:rPr>
      </w:pPr>
      <w:r w:rsidRPr="007A7496">
        <w:rPr>
          <w:rFonts w:ascii="Arial" w:hAnsi="Arial" w:cs="Arial"/>
          <w:b/>
          <w:lang w:val="es-CR"/>
        </w:rPr>
        <w:t>SECCION VI</w:t>
      </w:r>
      <w:r w:rsidR="00A03CFA" w:rsidRPr="007A7496">
        <w:rPr>
          <w:rFonts w:ascii="Arial" w:hAnsi="Arial" w:cs="Arial"/>
          <w:b/>
          <w:lang w:val="es-CR"/>
        </w:rPr>
        <w:t xml:space="preserve"> - PROCEDIMIENTO EN CASO DE PÉRDIDA</w:t>
      </w:r>
    </w:p>
    <w:p w14:paraId="5957BEFA" w14:textId="77777777" w:rsidR="00442C2B" w:rsidRPr="00643111" w:rsidRDefault="00442C2B" w:rsidP="00AE59E9">
      <w:pPr>
        <w:jc w:val="both"/>
        <w:rPr>
          <w:rFonts w:ascii="Arial" w:hAnsi="Arial" w:cs="Arial"/>
          <w:lang w:val="es-CR"/>
        </w:rPr>
      </w:pPr>
    </w:p>
    <w:p w14:paraId="1646553D" w14:textId="77777777" w:rsidR="000303F8" w:rsidRPr="007A7496" w:rsidRDefault="000303F8" w:rsidP="00AE59E9">
      <w:pPr>
        <w:jc w:val="both"/>
        <w:rPr>
          <w:rFonts w:ascii="Arial" w:hAnsi="Arial" w:cs="Arial"/>
          <w:b/>
        </w:rPr>
      </w:pPr>
      <w:r w:rsidRPr="007A7496">
        <w:rPr>
          <w:rFonts w:ascii="Arial" w:hAnsi="Arial" w:cs="Arial"/>
          <w:b/>
        </w:rPr>
        <w:t xml:space="preserve">Artículo </w:t>
      </w:r>
      <w:r w:rsidR="00A03CFA" w:rsidRPr="007A7496">
        <w:rPr>
          <w:rFonts w:ascii="Arial" w:hAnsi="Arial" w:cs="Arial"/>
          <w:b/>
        </w:rPr>
        <w:t>3</w:t>
      </w:r>
      <w:r w:rsidR="000F4108">
        <w:rPr>
          <w:rFonts w:ascii="Arial" w:hAnsi="Arial" w:cs="Arial"/>
          <w:b/>
        </w:rPr>
        <w:t>5</w:t>
      </w:r>
      <w:r w:rsidRPr="007A7496">
        <w:rPr>
          <w:rFonts w:ascii="Arial" w:hAnsi="Arial" w:cs="Arial"/>
          <w:b/>
        </w:rPr>
        <w:t xml:space="preserve">: Obligaciones del </w:t>
      </w:r>
      <w:r w:rsidR="00A72EBE" w:rsidRPr="007A7496">
        <w:rPr>
          <w:rFonts w:ascii="Arial" w:hAnsi="Arial" w:cs="Arial"/>
          <w:b/>
        </w:rPr>
        <w:t xml:space="preserve">Tomador y/o </w:t>
      </w:r>
      <w:r w:rsidRPr="007A7496">
        <w:rPr>
          <w:rFonts w:ascii="Arial" w:hAnsi="Arial" w:cs="Arial"/>
          <w:b/>
        </w:rPr>
        <w:t>Asegurado</w:t>
      </w:r>
    </w:p>
    <w:p w14:paraId="2340C587" w14:textId="77777777" w:rsidR="00A7037D" w:rsidRPr="007A7496" w:rsidRDefault="00A7037D" w:rsidP="00AE59E9">
      <w:pPr>
        <w:pStyle w:val="Default"/>
        <w:jc w:val="both"/>
        <w:rPr>
          <w:rFonts w:ascii="Arial" w:eastAsia="Times New Roman" w:hAnsi="Arial" w:cs="Arial"/>
          <w:color w:val="auto"/>
          <w:lang w:val="es-ES" w:eastAsia="es-ES"/>
        </w:rPr>
      </w:pPr>
    </w:p>
    <w:p w14:paraId="06E680A5" w14:textId="77777777" w:rsidR="00177FD0" w:rsidRPr="00164E8B" w:rsidRDefault="00177FD0" w:rsidP="00133A37">
      <w:pPr>
        <w:pStyle w:val="Default"/>
        <w:numPr>
          <w:ilvl w:val="0"/>
          <w:numId w:val="33"/>
        </w:numPr>
        <w:jc w:val="both"/>
        <w:rPr>
          <w:rFonts w:ascii="Arial" w:eastAsia="Times New Roman" w:hAnsi="Arial" w:cs="Arial"/>
          <w:color w:val="auto"/>
          <w:lang w:val="es-ES" w:eastAsia="es-ES"/>
        </w:rPr>
      </w:pPr>
      <w:r w:rsidRPr="00164E8B">
        <w:rPr>
          <w:rFonts w:ascii="Arial" w:hAnsi="Arial" w:cs="Arial"/>
          <w:color w:val="auto"/>
        </w:rPr>
        <w:t xml:space="preserve">Al ocurrir </w:t>
      </w:r>
      <w:r w:rsidRPr="00164E8B">
        <w:rPr>
          <w:rFonts w:ascii="Arial" w:hAnsi="Arial" w:cs="Arial"/>
          <w:color w:val="auto"/>
          <w:lang w:val="es-ES_tradnl"/>
        </w:rPr>
        <w:t xml:space="preserve">el siniestro, el </w:t>
      </w:r>
      <w:r w:rsidRPr="00164E8B">
        <w:rPr>
          <w:rFonts w:ascii="Arial" w:hAnsi="Arial" w:cs="Arial"/>
          <w:color w:val="auto"/>
        </w:rPr>
        <w:t>Tomador y/o Asegurado,</w:t>
      </w:r>
      <w:r w:rsidRPr="00164E8B">
        <w:rPr>
          <w:rFonts w:ascii="Arial" w:hAnsi="Arial" w:cs="Arial"/>
          <w:color w:val="auto"/>
          <w:lang w:val="es-ES_tradnl"/>
        </w:rPr>
        <w:t xml:space="preserve"> debe dar aviso a </w:t>
      </w:r>
      <w:r w:rsidRPr="00164E8B">
        <w:rPr>
          <w:rFonts w:ascii="Arial" w:hAnsi="Arial" w:cs="Arial"/>
          <w:b/>
          <w:color w:val="auto"/>
        </w:rPr>
        <w:t>SEGUROS LAFISE</w:t>
      </w:r>
      <w:r w:rsidRPr="00164E8B">
        <w:rPr>
          <w:rFonts w:ascii="Arial" w:hAnsi="Arial" w:cs="Arial"/>
          <w:b/>
          <w:color w:val="auto"/>
          <w:spacing w:val="-2"/>
        </w:rPr>
        <w:t xml:space="preserve">, </w:t>
      </w:r>
      <w:r w:rsidRPr="00164E8B">
        <w:rPr>
          <w:rFonts w:ascii="Arial" w:hAnsi="Arial" w:cs="Arial"/>
          <w:color w:val="auto"/>
          <w:lang w:val="es-ES_tradnl"/>
        </w:rPr>
        <w:t>tan pronto como adquiera conocimiento del hecho, o en todo caso dentro de un plazo no mayor a siete (7) días hábiles</w:t>
      </w:r>
      <w:r w:rsidRPr="00164E8B">
        <w:rPr>
          <w:rFonts w:ascii="Arial" w:hAnsi="Arial" w:cs="Arial"/>
          <w:i/>
          <w:color w:val="auto"/>
          <w:lang w:val="es-ES_tradnl"/>
        </w:rPr>
        <w:t>,</w:t>
      </w:r>
      <w:r w:rsidRPr="00164E8B">
        <w:rPr>
          <w:rFonts w:ascii="Arial" w:hAnsi="Arial" w:cs="Arial"/>
          <w:color w:val="auto"/>
          <w:lang w:val="es-ES_tradnl"/>
        </w:rPr>
        <w:t xml:space="preserve"> salvo casos de fuerza mayor, debiendo comunicar tan pronto desaparezca el impedimento. </w:t>
      </w:r>
      <w:r w:rsidRPr="00164E8B">
        <w:rPr>
          <w:rFonts w:ascii="Arial" w:eastAsia="Times New Roman" w:hAnsi="Arial" w:cs="Arial"/>
          <w:color w:val="auto"/>
          <w:lang w:val="es-ES" w:eastAsia="es-ES"/>
        </w:rPr>
        <w:t xml:space="preserve">En caso que el Tomador y/o Asegurado se encuentre en posibilidad de realizar el aviso y no lo haga, Esto se entenderá como una falta a su deber de colaboración, de conformidad con el artículo 43 de la Ley Reguladora del Contrato de Seguro siempre que la compañía demuestre que dicha situación afectó de forma significativa su posibilidad de constatar circunstancias relacionadas con el siniestro o estimar la pérdida, en ese caso quedará </w:t>
      </w:r>
      <w:r w:rsidRPr="00164E8B">
        <w:rPr>
          <w:rFonts w:ascii="Arial" w:eastAsia="Times New Roman" w:hAnsi="Arial" w:cs="Arial"/>
          <w:b/>
          <w:color w:val="auto"/>
          <w:lang w:val="es-ES" w:eastAsia="es-ES"/>
        </w:rPr>
        <w:t>SEGUROS LAFISE</w:t>
      </w:r>
      <w:r w:rsidRPr="00164E8B">
        <w:rPr>
          <w:rFonts w:ascii="Arial" w:eastAsia="Times New Roman" w:hAnsi="Arial" w:cs="Arial"/>
          <w:color w:val="auto"/>
          <w:lang w:val="es-ES" w:eastAsia="es-ES"/>
        </w:rPr>
        <w:t xml:space="preserve"> liberado de su obligación de indemnizar.</w:t>
      </w:r>
    </w:p>
    <w:p w14:paraId="53E2010C" w14:textId="77777777" w:rsidR="00177FD0" w:rsidRPr="00164E8B" w:rsidRDefault="00177FD0" w:rsidP="00177FD0">
      <w:pPr>
        <w:ind w:left="720"/>
        <w:jc w:val="both"/>
        <w:rPr>
          <w:rFonts w:ascii="Arial" w:hAnsi="Arial" w:cs="Arial"/>
        </w:rPr>
      </w:pPr>
    </w:p>
    <w:p w14:paraId="204F11A9" w14:textId="77777777" w:rsidR="00177FD0" w:rsidRPr="00FC76AD" w:rsidRDefault="00177FD0" w:rsidP="00133A37">
      <w:pPr>
        <w:numPr>
          <w:ilvl w:val="0"/>
          <w:numId w:val="33"/>
        </w:numPr>
        <w:jc w:val="both"/>
        <w:rPr>
          <w:rFonts w:ascii="Arial" w:hAnsi="Arial" w:cs="Arial"/>
        </w:rPr>
      </w:pPr>
      <w:r w:rsidRPr="00164E8B">
        <w:rPr>
          <w:rFonts w:ascii="Arial" w:hAnsi="Arial" w:cs="Arial"/>
        </w:rPr>
        <w:lastRenderedPageBreak/>
        <w:t>A partir de la ocurrencia del evento y durante el proceso de indemnización, el Tomador y/o Asegurado, debe adoptar las medidas necesarias y razonables para evitar daños mayores al bien asegurado</w:t>
      </w:r>
      <w:r w:rsidRPr="00FC76AD">
        <w:rPr>
          <w:rFonts w:ascii="Arial" w:hAnsi="Arial" w:cs="Arial"/>
        </w:rPr>
        <w:t>.</w:t>
      </w:r>
    </w:p>
    <w:p w14:paraId="1465543E" w14:textId="77777777" w:rsidR="00177FD0" w:rsidRPr="00FC76AD" w:rsidRDefault="00177FD0" w:rsidP="00177FD0">
      <w:pPr>
        <w:pStyle w:val="Default"/>
        <w:ind w:left="720"/>
        <w:jc w:val="both"/>
        <w:rPr>
          <w:rFonts w:ascii="Arial" w:hAnsi="Arial" w:cs="Arial"/>
          <w:color w:val="auto"/>
        </w:rPr>
      </w:pPr>
    </w:p>
    <w:p w14:paraId="0E5D8BD1" w14:textId="77777777" w:rsidR="00177FD0" w:rsidRPr="00FC76AD" w:rsidRDefault="00177FD0" w:rsidP="00133A37">
      <w:pPr>
        <w:pStyle w:val="Default"/>
        <w:numPr>
          <w:ilvl w:val="0"/>
          <w:numId w:val="33"/>
        </w:numPr>
        <w:jc w:val="both"/>
        <w:rPr>
          <w:rFonts w:ascii="Arial" w:hAnsi="Arial" w:cs="Arial"/>
          <w:color w:val="auto"/>
        </w:rPr>
      </w:pPr>
      <w:r w:rsidRPr="00FC76AD">
        <w:rPr>
          <w:rFonts w:ascii="Arial" w:hAnsi="Arial" w:cs="Arial"/>
          <w:color w:val="auto"/>
          <w:lang w:val="es-ES_tradnl"/>
        </w:rPr>
        <w:t xml:space="preserve">Presentar y entregar toda clase de documentación y pruebas que demuestre la ocurrencia del evento que constituya siniestro y la cuantía aproximada de la pérdida. </w:t>
      </w:r>
    </w:p>
    <w:p w14:paraId="35C99ABB" w14:textId="77777777" w:rsidR="00177FD0" w:rsidRPr="00FC76AD" w:rsidRDefault="00177FD0" w:rsidP="00177FD0">
      <w:pPr>
        <w:pStyle w:val="Textoindependiente2"/>
        <w:ind w:left="720"/>
        <w:rPr>
          <w:rFonts w:ascii="Arial" w:hAnsi="Arial" w:cs="Arial"/>
          <w:b w:val="0"/>
          <w:sz w:val="24"/>
        </w:rPr>
      </w:pPr>
    </w:p>
    <w:p w14:paraId="1241CE8E" w14:textId="77777777" w:rsidR="00177FD0" w:rsidRPr="00FC76AD" w:rsidRDefault="00177FD0" w:rsidP="00133A37">
      <w:pPr>
        <w:pStyle w:val="Textoindependiente2"/>
        <w:numPr>
          <w:ilvl w:val="0"/>
          <w:numId w:val="33"/>
        </w:numPr>
        <w:rPr>
          <w:rFonts w:ascii="Arial" w:hAnsi="Arial" w:cs="Arial"/>
          <w:b w:val="0"/>
          <w:sz w:val="24"/>
        </w:rPr>
      </w:pPr>
      <w:r w:rsidRPr="00FC76AD">
        <w:rPr>
          <w:rFonts w:ascii="Arial" w:hAnsi="Arial" w:cs="Arial"/>
          <w:b w:val="0"/>
          <w:sz w:val="24"/>
        </w:rPr>
        <w:t>Dentro de los quince (15) días siguientes al siniestro, el Tomador y/o Asegurado deberá presentar y facilitar a SEGUROS LAFISE, un detalle que contenga un recuento, dentro de lo razonablemente posible, de todos los artículos o partes de la propiedad perdida, destruida o dañada, y del valor estimado de tal pérdida, destrucción o daño tomando en cuenta su valor indemnizable en el momento de la ocurrencia del evento, junto con detalles de cualquier otro seguro que ampare la propiedad aquí asegurada.</w:t>
      </w:r>
    </w:p>
    <w:p w14:paraId="019DD02B" w14:textId="77777777" w:rsidR="00177FD0" w:rsidRPr="00FC76AD" w:rsidRDefault="00177FD0" w:rsidP="00177FD0">
      <w:pPr>
        <w:pStyle w:val="Textoindependiente2"/>
        <w:rPr>
          <w:rFonts w:ascii="Arial" w:hAnsi="Arial" w:cs="Arial"/>
          <w:b w:val="0"/>
          <w:color w:val="FF0000"/>
          <w:sz w:val="24"/>
        </w:rPr>
      </w:pPr>
    </w:p>
    <w:p w14:paraId="1E47A60A" w14:textId="77777777" w:rsidR="00177FD0" w:rsidRPr="00164E8B" w:rsidRDefault="00177FD0" w:rsidP="00133A37">
      <w:pPr>
        <w:numPr>
          <w:ilvl w:val="0"/>
          <w:numId w:val="33"/>
        </w:numPr>
        <w:jc w:val="both"/>
        <w:rPr>
          <w:rFonts w:ascii="Arial" w:hAnsi="Arial" w:cs="Arial"/>
        </w:rPr>
      </w:pPr>
      <w:r w:rsidRPr="00164E8B">
        <w:rPr>
          <w:rFonts w:ascii="Arial" w:hAnsi="Arial" w:cs="Arial"/>
        </w:rPr>
        <w:t xml:space="preserve">Permitir que un representante de </w:t>
      </w:r>
      <w:r w:rsidRPr="00164E8B">
        <w:rPr>
          <w:rFonts w:ascii="Arial" w:hAnsi="Arial" w:cs="Arial"/>
          <w:b/>
        </w:rPr>
        <w:t>SEGUROS LAFISE</w:t>
      </w:r>
      <w:r w:rsidRPr="00164E8B">
        <w:rPr>
          <w:rFonts w:ascii="Arial" w:hAnsi="Arial" w:cs="Arial"/>
        </w:rPr>
        <w:t xml:space="preserve"> inspeccione la propiedad siniestrada, antes de que se proceda con las reparaciones o alteraciones.</w:t>
      </w:r>
    </w:p>
    <w:p w14:paraId="3DB98BC0" w14:textId="77777777" w:rsidR="00177FD0" w:rsidRPr="00164E8B" w:rsidRDefault="00177FD0" w:rsidP="00177FD0">
      <w:pPr>
        <w:ind w:left="720"/>
        <w:jc w:val="both"/>
        <w:rPr>
          <w:rFonts w:ascii="Arial" w:hAnsi="Arial" w:cs="Arial"/>
          <w:sz w:val="16"/>
          <w:szCs w:val="16"/>
        </w:rPr>
      </w:pPr>
    </w:p>
    <w:p w14:paraId="123319FC" w14:textId="77777777" w:rsidR="00177FD0" w:rsidRPr="00164E8B" w:rsidRDefault="00177FD0" w:rsidP="00133A37">
      <w:pPr>
        <w:numPr>
          <w:ilvl w:val="0"/>
          <w:numId w:val="33"/>
        </w:numPr>
        <w:jc w:val="both"/>
        <w:rPr>
          <w:rFonts w:ascii="Arial" w:hAnsi="Arial" w:cs="Arial"/>
        </w:rPr>
      </w:pPr>
      <w:r w:rsidRPr="00164E8B">
        <w:rPr>
          <w:rFonts w:ascii="Arial" w:hAnsi="Arial" w:cs="Arial"/>
        </w:rPr>
        <w:t xml:space="preserve">Colaborar con </w:t>
      </w:r>
      <w:r w:rsidRPr="00164E8B">
        <w:rPr>
          <w:rFonts w:ascii="Arial" w:hAnsi="Arial" w:cs="Arial"/>
          <w:b/>
        </w:rPr>
        <w:t>SEGUROS LAFISE</w:t>
      </w:r>
      <w:r w:rsidRPr="00164E8B">
        <w:rPr>
          <w:rFonts w:ascii="Arial" w:hAnsi="Arial" w:cs="Arial"/>
        </w:rPr>
        <w:t xml:space="preserve"> en la inspección y demás diligencias que requiera el procedimiento indemnizatorio.</w:t>
      </w:r>
    </w:p>
    <w:p w14:paraId="4D789071" w14:textId="77777777" w:rsidR="00177FD0" w:rsidRPr="00164E8B" w:rsidRDefault="00177FD0" w:rsidP="00177FD0">
      <w:pPr>
        <w:ind w:left="720"/>
        <w:jc w:val="both"/>
        <w:rPr>
          <w:rFonts w:ascii="Arial" w:hAnsi="Arial" w:cs="Arial"/>
          <w:sz w:val="16"/>
          <w:szCs w:val="16"/>
        </w:rPr>
      </w:pPr>
    </w:p>
    <w:p w14:paraId="254A2C39" w14:textId="77777777" w:rsidR="00177FD0" w:rsidRPr="00164E8B" w:rsidRDefault="00177FD0" w:rsidP="00133A37">
      <w:pPr>
        <w:numPr>
          <w:ilvl w:val="0"/>
          <w:numId w:val="33"/>
        </w:numPr>
        <w:jc w:val="both"/>
        <w:rPr>
          <w:rFonts w:ascii="Arial" w:hAnsi="Arial" w:cs="Arial"/>
        </w:rPr>
      </w:pPr>
      <w:r w:rsidRPr="00164E8B">
        <w:rPr>
          <w:rFonts w:ascii="Arial" w:hAnsi="Arial" w:cs="Arial"/>
        </w:rPr>
        <w:t>En todo caso y momento, el Tomador y/o Asegurado, deberá atender las diligencias en que se requiera su participación personal para salvaguardar la conservación de los bienes.</w:t>
      </w:r>
    </w:p>
    <w:p w14:paraId="298F5323" w14:textId="77777777" w:rsidR="00177FD0" w:rsidRPr="00164E8B" w:rsidRDefault="00177FD0" w:rsidP="00177FD0">
      <w:pPr>
        <w:jc w:val="both"/>
        <w:rPr>
          <w:rFonts w:ascii="Arial" w:hAnsi="Arial" w:cs="Arial"/>
          <w:b/>
        </w:rPr>
      </w:pPr>
    </w:p>
    <w:p w14:paraId="7A7523AD" w14:textId="77777777" w:rsidR="00177FD0" w:rsidRPr="00164E8B" w:rsidRDefault="00177FD0" w:rsidP="00177FD0">
      <w:pPr>
        <w:jc w:val="both"/>
        <w:rPr>
          <w:rFonts w:ascii="Arial" w:hAnsi="Arial" w:cs="Arial"/>
          <w:b/>
        </w:rPr>
      </w:pPr>
      <w:r w:rsidRPr="00164E8B">
        <w:rPr>
          <w:rFonts w:ascii="Arial" w:hAnsi="Arial" w:cs="Arial"/>
          <w:b/>
        </w:rPr>
        <w:t>Si por motivos de fuerza mayor y/o razones ajenas a su voluntad y/o situaciones fuera de su control, el Tomador y/o Asegurado:</w:t>
      </w:r>
    </w:p>
    <w:p w14:paraId="7AE6AC5D" w14:textId="77777777" w:rsidR="00177FD0" w:rsidRPr="00164E8B" w:rsidRDefault="00177FD0" w:rsidP="00177FD0">
      <w:pPr>
        <w:ind w:left="360"/>
        <w:jc w:val="both"/>
        <w:rPr>
          <w:rFonts w:ascii="Arial" w:hAnsi="Arial" w:cs="Arial"/>
          <w:b/>
          <w:sz w:val="16"/>
          <w:szCs w:val="16"/>
        </w:rPr>
      </w:pPr>
    </w:p>
    <w:p w14:paraId="7E6F6A30" w14:textId="77777777" w:rsidR="00177FD0" w:rsidRPr="00164E8B" w:rsidRDefault="00177FD0" w:rsidP="00133A37">
      <w:pPr>
        <w:pStyle w:val="Textoindependiente2"/>
        <w:numPr>
          <w:ilvl w:val="0"/>
          <w:numId w:val="33"/>
        </w:numPr>
        <w:rPr>
          <w:rFonts w:ascii="Arial" w:hAnsi="Arial" w:cs="Arial"/>
          <w:b w:val="0"/>
          <w:sz w:val="24"/>
          <w:lang w:val="es-ES_tradnl"/>
        </w:rPr>
      </w:pPr>
      <w:r w:rsidRPr="00164E8B">
        <w:rPr>
          <w:rFonts w:ascii="Arial" w:hAnsi="Arial" w:cs="Arial"/>
          <w:b w:val="0"/>
          <w:sz w:val="24"/>
          <w:lang w:val="es-CR"/>
        </w:rPr>
        <w:t>L</w:t>
      </w:r>
      <w:proofErr w:type="spellStart"/>
      <w:r w:rsidRPr="00164E8B">
        <w:rPr>
          <w:rFonts w:ascii="Arial" w:hAnsi="Arial" w:cs="Arial"/>
          <w:b w:val="0"/>
          <w:sz w:val="24"/>
          <w:lang w:val="es-ES_tradnl"/>
        </w:rPr>
        <w:t>e</w:t>
      </w:r>
      <w:proofErr w:type="spellEnd"/>
      <w:r w:rsidRPr="00164E8B">
        <w:rPr>
          <w:rFonts w:ascii="Arial" w:hAnsi="Arial" w:cs="Arial"/>
          <w:b w:val="0"/>
          <w:sz w:val="24"/>
          <w:lang w:val="es-ES_tradnl"/>
        </w:rPr>
        <w:t xml:space="preserve"> fue imposible notificar el evento de forma inmediata, para que </w:t>
      </w:r>
      <w:r w:rsidRPr="00164E8B">
        <w:rPr>
          <w:rFonts w:ascii="Arial" w:hAnsi="Arial" w:cs="Arial"/>
          <w:sz w:val="24"/>
        </w:rPr>
        <w:t>SEGUROS LAFISE</w:t>
      </w:r>
      <w:r w:rsidRPr="00164E8B">
        <w:rPr>
          <w:rFonts w:ascii="Arial" w:hAnsi="Arial" w:cs="Arial"/>
          <w:b w:val="0"/>
          <w:sz w:val="24"/>
          <w:lang w:val="es-ES_tradnl"/>
        </w:rPr>
        <w:t xml:space="preserve"> pudiera constatar oportunamente las circunstancias relacionadas con el siniestro.</w:t>
      </w:r>
    </w:p>
    <w:p w14:paraId="13499DC4" w14:textId="77777777" w:rsidR="00177FD0" w:rsidRPr="00164E8B" w:rsidRDefault="00177FD0" w:rsidP="00177FD0">
      <w:pPr>
        <w:pStyle w:val="Textoindependiente2"/>
        <w:ind w:left="720"/>
        <w:rPr>
          <w:rFonts w:ascii="Arial" w:hAnsi="Arial" w:cs="Arial"/>
          <w:b w:val="0"/>
          <w:sz w:val="16"/>
          <w:szCs w:val="16"/>
          <w:lang w:val="es-ES_tradnl"/>
        </w:rPr>
      </w:pPr>
    </w:p>
    <w:p w14:paraId="0A361217" w14:textId="77777777" w:rsidR="00177FD0" w:rsidRPr="00164E8B" w:rsidRDefault="00177FD0" w:rsidP="00133A37">
      <w:pPr>
        <w:pStyle w:val="Textoindependiente2"/>
        <w:numPr>
          <w:ilvl w:val="0"/>
          <w:numId w:val="33"/>
        </w:numPr>
        <w:rPr>
          <w:rFonts w:ascii="Arial" w:hAnsi="Arial" w:cs="Arial"/>
          <w:b w:val="0"/>
          <w:sz w:val="24"/>
          <w:lang w:val="es-ES_tradnl"/>
        </w:rPr>
      </w:pPr>
      <w:r w:rsidRPr="00164E8B">
        <w:rPr>
          <w:rFonts w:ascii="Arial" w:hAnsi="Arial" w:cs="Arial"/>
          <w:b w:val="0"/>
          <w:sz w:val="24"/>
          <w:lang w:val="es-ES_tradnl"/>
        </w:rPr>
        <w:t xml:space="preserve">El notificar el evento de forma inmediata para que </w:t>
      </w:r>
      <w:r w:rsidRPr="00164E8B">
        <w:rPr>
          <w:rFonts w:ascii="Arial" w:hAnsi="Arial" w:cs="Arial"/>
          <w:sz w:val="24"/>
        </w:rPr>
        <w:t>SEGUROS LAFISE</w:t>
      </w:r>
      <w:r w:rsidRPr="00164E8B">
        <w:rPr>
          <w:rFonts w:ascii="Arial" w:hAnsi="Arial" w:cs="Arial"/>
          <w:spacing w:val="-2"/>
          <w:sz w:val="24"/>
        </w:rPr>
        <w:t>,</w:t>
      </w:r>
      <w:r w:rsidRPr="00164E8B">
        <w:rPr>
          <w:rFonts w:ascii="Arial" w:hAnsi="Arial" w:cs="Arial"/>
          <w:b w:val="0"/>
          <w:sz w:val="24"/>
          <w:lang w:val="es-ES_tradnl"/>
        </w:rPr>
        <w:t xml:space="preserve"> pudiera constatar oportunamente las circunstancias relacionadas con el siniestro, ponía en riesgo su seguridad o su salud. </w:t>
      </w:r>
    </w:p>
    <w:p w14:paraId="5760C46F" w14:textId="77777777" w:rsidR="00177FD0" w:rsidRPr="00164E8B" w:rsidRDefault="00177FD0" w:rsidP="00177FD0">
      <w:pPr>
        <w:pStyle w:val="Textoindependiente2"/>
        <w:rPr>
          <w:rFonts w:ascii="Arial" w:hAnsi="Arial" w:cs="Arial"/>
          <w:b w:val="0"/>
          <w:sz w:val="16"/>
          <w:szCs w:val="16"/>
          <w:lang w:val="es-ES_tradnl"/>
        </w:rPr>
      </w:pPr>
    </w:p>
    <w:p w14:paraId="365CCC7D" w14:textId="77777777" w:rsidR="00177FD0" w:rsidRPr="00164E8B" w:rsidRDefault="00177FD0" w:rsidP="00133A37">
      <w:pPr>
        <w:pStyle w:val="Textoindependiente2"/>
        <w:numPr>
          <w:ilvl w:val="0"/>
          <w:numId w:val="33"/>
        </w:numPr>
        <w:rPr>
          <w:rFonts w:ascii="Arial" w:hAnsi="Arial" w:cs="Arial"/>
          <w:b w:val="0"/>
          <w:sz w:val="24"/>
          <w:lang w:val="es-ES_tradnl"/>
        </w:rPr>
      </w:pPr>
      <w:r w:rsidRPr="00164E8B">
        <w:rPr>
          <w:rFonts w:ascii="Arial" w:hAnsi="Arial" w:cs="Arial"/>
          <w:b w:val="0"/>
          <w:sz w:val="24"/>
          <w:lang w:val="es-ES_tradnl"/>
        </w:rPr>
        <w:t xml:space="preserve">Por razones de salud, le resultara imposible o sumamente difícil notificar el evento de forma inmediata para que </w:t>
      </w:r>
      <w:r w:rsidRPr="00164E8B">
        <w:rPr>
          <w:rFonts w:ascii="Arial" w:hAnsi="Arial" w:cs="Arial"/>
          <w:sz w:val="24"/>
          <w:lang w:val="es-ES_tradnl"/>
        </w:rPr>
        <w:t>SEGUROS LAFISE</w:t>
      </w:r>
      <w:r w:rsidRPr="00164E8B">
        <w:rPr>
          <w:rFonts w:ascii="Arial" w:hAnsi="Arial" w:cs="Arial"/>
          <w:b w:val="0"/>
          <w:sz w:val="24"/>
          <w:lang w:val="es-ES_tradnl"/>
        </w:rPr>
        <w:t>, pudiera constatar oportunamente las circunstancias relacionadas con el siniestro.</w:t>
      </w:r>
    </w:p>
    <w:p w14:paraId="211D9C0C" w14:textId="77777777" w:rsidR="00177FD0" w:rsidRPr="00164E8B" w:rsidRDefault="00177FD0" w:rsidP="00177FD0">
      <w:pPr>
        <w:pStyle w:val="Textoindependiente2"/>
        <w:ind w:left="720"/>
        <w:rPr>
          <w:rFonts w:ascii="Arial" w:hAnsi="Arial" w:cs="Arial"/>
          <w:b w:val="0"/>
          <w:sz w:val="16"/>
          <w:szCs w:val="16"/>
          <w:lang w:val="es-ES_tradnl"/>
        </w:rPr>
      </w:pPr>
    </w:p>
    <w:p w14:paraId="07F83A86" w14:textId="77777777" w:rsidR="00177FD0" w:rsidRPr="00164E8B" w:rsidRDefault="00177FD0" w:rsidP="00133A37">
      <w:pPr>
        <w:pStyle w:val="Default"/>
        <w:numPr>
          <w:ilvl w:val="0"/>
          <w:numId w:val="33"/>
        </w:numPr>
        <w:jc w:val="both"/>
        <w:rPr>
          <w:rFonts w:ascii="Arial" w:hAnsi="Arial" w:cs="Arial"/>
          <w:color w:val="auto"/>
        </w:rPr>
      </w:pPr>
      <w:r w:rsidRPr="00164E8B">
        <w:rPr>
          <w:rFonts w:ascii="Arial" w:hAnsi="Arial" w:cs="Arial"/>
          <w:lang w:val="es-ES_tradnl"/>
        </w:rPr>
        <w:t xml:space="preserve">Por estar privado de libertad o sin acceso a comunicación telefónica, le resultara imposible o sumamente difícil notificar el evento de forma inmediata para que </w:t>
      </w:r>
      <w:r w:rsidRPr="00164E8B">
        <w:rPr>
          <w:rFonts w:ascii="Arial" w:hAnsi="Arial" w:cs="Arial"/>
          <w:b/>
          <w:color w:val="auto"/>
        </w:rPr>
        <w:lastRenderedPageBreak/>
        <w:t>SEGUROS LAFISE</w:t>
      </w:r>
      <w:r w:rsidRPr="00164E8B">
        <w:rPr>
          <w:rFonts w:ascii="Arial" w:hAnsi="Arial" w:cs="Arial"/>
          <w:b/>
          <w:spacing w:val="-2"/>
        </w:rPr>
        <w:t xml:space="preserve">, </w:t>
      </w:r>
      <w:r w:rsidRPr="00164E8B">
        <w:rPr>
          <w:rFonts w:ascii="Arial" w:hAnsi="Arial" w:cs="Arial"/>
          <w:lang w:val="es-ES_tradnl"/>
        </w:rPr>
        <w:t>pudiera constatar oportunamente la recolección de las pruebas relacionadas con el siniestro.</w:t>
      </w:r>
    </w:p>
    <w:p w14:paraId="58E9E911" w14:textId="77777777" w:rsidR="00177FD0" w:rsidRPr="00164E8B" w:rsidRDefault="00177FD0" w:rsidP="00177FD0">
      <w:pPr>
        <w:pStyle w:val="Textoindependiente2"/>
        <w:rPr>
          <w:rFonts w:ascii="Arial" w:hAnsi="Arial" w:cs="Arial"/>
          <w:b w:val="0"/>
          <w:sz w:val="16"/>
          <w:szCs w:val="16"/>
          <w:lang w:val="es-CR"/>
        </w:rPr>
      </w:pPr>
    </w:p>
    <w:p w14:paraId="209F0878" w14:textId="77777777" w:rsidR="00177FD0" w:rsidRPr="00164E8B" w:rsidRDefault="00177FD0" w:rsidP="00177FD0">
      <w:pPr>
        <w:pStyle w:val="Textoindependiente2"/>
        <w:rPr>
          <w:rFonts w:ascii="Arial" w:hAnsi="Arial" w:cs="Arial"/>
          <w:sz w:val="24"/>
          <w:lang w:val="es-ES_tradnl"/>
        </w:rPr>
      </w:pPr>
      <w:r w:rsidRPr="00164E8B">
        <w:rPr>
          <w:rFonts w:ascii="Arial" w:hAnsi="Arial" w:cs="Arial"/>
          <w:sz w:val="24"/>
          <w:lang w:val="es-ES_tradnl"/>
        </w:rPr>
        <w:t xml:space="preserve">Para los casos anteriores expuestos en los numerales 8, 9, 10 y 11 se considerará que al instante en que desaparezca el impedimento, el Tomador y/o Asegurado, tiene el deber de cumplir con la colaboración en los términos referidos. </w:t>
      </w:r>
    </w:p>
    <w:p w14:paraId="1014AE86" w14:textId="77777777" w:rsidR="00177FD0" w:rsidRPr="00164E8B" w:rsidRDefault="00177FD0" w:rsidP="00177FD0">
      <w:pPr>
        <w:pStyle w:val="Textoindependiente2"/>
        <w:tabs>
          <w:tab w:val="num" w:pos="426"/>
        </w:tabs>
        <w:rPr>
          <w:rFonts w:ascii="Arial" w:hAnsi="Arial" w:cs="Arial"/>
          <w:b w:val="0"/>
          <w:bCs w:val="0"/>
          <w:sz w:val="24"/>
          <w:lang w:val="es-ES"/>
        </w:rPr>
      </w:pPr>
    </w:p>
    <w:p w14:paraId="047816BC" w14:textId="77777777" w:rsidR="00177FD0" w:rsidRPr="00164E8B" w:rsidRDefault="00177FD0" w:rsidP="00133A37">
      <w:pPr>
        <w:pStyle w:val="Textoindependiente2"/>
        <w:numPr>
          <w:ilvl w:val="0"/>
          <w:numId w:val="33"/>
        </w:numPr>
        <w:rPr>
          <w:rFonts w:ascii="Arial" w:hAnsi="Arial" w:cs="Arial"/>
          <w:b w:val="0"/>
          <w:sz w:val="24"/>
        </w:rPr>
      </w:pPr>
      <w:r w:rsidRPr="00164E8B">
        <w:rPr>
          <w:rFonts w:ascii="Arial" w:hAnsi="Arial" w:cs="Arial"/>
          <w:b w:val="0"/>
          <w:sz w:val="24"/>
        </w:rPr>
        <w:t>En caso que se sospeche que haya ocurrido daño malicioso o premeditado, inmediatamente informará al organismo o autoridad judicial competente, y prestará toda la asistencia razonable para el descubrimiento y castigo de cualquier persona culpable, así como en la investigación o recuperación de la propiedad perdida o indemnizada. Asimismo, tomará todas las acciones que sean necesarias para no obstaculizar la subrogación.</w:t>
      </w:r>
    </w:p>
    <w:p w14:paraId="0E0CEBCA" w14:textId="77777777" w:rsidR="00177FD0" w:rsidRPr="00164E8B" w:rsidRDefault="00177FD0" w:rsidP="00177FD0">
      <w:pPr>
        <w:pStyle w:val="Textoindependiente2"/>
        <w:ind w:left="720"/>
        <w:rPr>
          <w:rFonts w:ascii="Arial" w:hAnsi="Arial" w:cs="Arial"/>
          <w:b w:val="0"/>
          <w:sz w:val="24"/>
        </w:rPr>
      </w:pPr>
    </w:p>
    <w:p w14:paraId="20BE4E6B" w14:textId="77777777" w:rsidR="00177FD0" w:rsidRPr="00164E8B" w:rsidRDefault="00177FD0" w:rsidP="00133A37">
      <w:pPr>
        <w:pStyle w:val="Textoindependiente2"/>
        <w:numPr>
          <w:ilvl w:val="0"/>
          <w:numId w:val="33"/>
        </w:numPr>
        <w:rPr>
          <w:rFonts w:ascii="Arial" w:hAnsi="Arial" w:cs="Arial"/>
          <w:b w:val="0"/>
          <w:sz w:val="24"/>
        </w:rPr>
      </w:pPr>
      <w:r w:rsidRPr="00164E8B">
        <w:rPr>
          <w:rFonts w:ascii="Arial" w:hAnsi="Arial" w:cs="Arial"/>
          <w:b w:val="0"/>
          <w:sz w:val="24"/>
        </w:rPr>
        <w:t xml:space="preserve">Emplear los medios a su alcance para disminuir las consecuencias del siniestro, incluyendo la obligación de no desatender el bien asegurado. El incumplimiento de esta obligación facultará a </w:t>
      </w:r>
      <w:r w:rsidRPr="00164E8B">
        <w:rPr>
          <w:rFonts w:ascii="Arial" w:hAnsi="Arial" w:cs="Arial"/>
          <w:sz w:val="24"/>
        </w:rPr>
        <w:t>SEGUROS LAFISE</w:t>
      </w:r>
      <w:r w:rsidRPr="00164E8B">
        <w:rPr>
          <w:rFonts w:ascii="Arial" w:hAnsi="Arial" w:cs="Arial"/>
          <w:b w:val="0"/>
          <w:sz w:val="24"/>
        </w:rPr>
        <w:t xml:space="preserve"> para reducir su prestación en proporción al daño que se pudo haber evitado. </w:t>
      </w:r>
      <w:r w:rsidRPr="00164E8B">
        <w:rPr>
          <w:rFonts w:ascii="Arial" w:hAnsi="Arial" w:cs="Arial"/>
          <w:sz w:val="24"/>
        </w:rPr>
        <w:t>SEGUROS LAFISE</w:t>
      </w:r>
      <w:r w:rsidRPr="00164E8B">
        <w:rPr>
          <w:rFonts w:ascii="Arial" w:hAnsi="Arial" w:cs="Arial"/>
          <w:b w:val="0"/>
          <w:sz w:val="24"/>
        </w:rPr>
        <w:t xml:space="preserve"> quedará liberado de toda prestación derivada del siniestro si el Tomador y/o Asegurado incumpliera esta obligación con dolo.</w:t>
      </w:r>
    </w:p>
    <w:p w14:paraId="3FD334E4" w14:textId="77777777" w:rsidR="00177FD0" w:rsidRPr="00164E8B" w:rsidRDefault="00177FD0" w:rsidP="00177FD0">
      <w:pPr>
        <w:pStyle w:val="Textoindependiente2"/>
        <w:tabs>
          <w:tab w:val="num" w:pos="426"/>
        </w:tabs>
        <w:rPr>
          <w:rFonts w:ascii="Arial" w:hAnsi="Arial" w:cs="Arial"/>
          <w:b w:val="0"/>
          <w:sz w:val="24"/>
        </w:rPr>
      </w:pPr>
    </w:p>
    <w:p w14:paraId="24A0D663" w14:textId="77777777" w:rsidR="00177FD0" w:rsidRPr="00164E8B" w:rsidRDefault="00177FD0" w:rsidP="00133A37">
      <w:pPr>
        <w:pStyle w:val="Textoindependiente2"/>
        <w:numPr>
          <w:ilvl w:val="0"/>
          <w:numId w:val="33"/>
        </w:numPr>
        <w:rPr>
          <w:rFonts w:ascii="Arial" w:hAnsi="Arial" w:cs="Arial"/>
          <w:b w:val="0"/>
          <w:sz w:val="24"/>
        </w:rPr>
      </w:pPr>
      <w:r w:rsidRPr="00164E8B">
        <w:rPr>
          <w:rFonts w:ascii="Arial" w:hAnsi="Arial" w:cs="Arial"/>
          <w:b w:val="0"/>
          <w:sz w:val="24"/>
        </w:rPr>
        <w:t>Si se determinara que el monto de la pérdida se ha visto incrementada como consecuencia de la presentación del reclamo fuera del plazo establecido, el Tomador y/o Asegurado deberá demostrar la pérdida real sufrida a consecuencia directa del siniestro, aportando los mismos requisitos que se solicitan en el presente artículo.</w:t>
      </w:r>
    </w:p>
    <w:p w14:paraId="494D5959" w14:textId="77777777" w:rsidR="00177FD0" w:rsidRPr="00164E8B" w:rsidRDefault="00177FD0" w:rsidP="00177FD0">
      <w:pPr>
        <w:pStyle w:val="Textoindependiente2"/>
        <w:rPr>
          <w:rFonts w:ascii="Arial" w:hAnsi="Arial" w:cs="Arial"/>
          <w:b w:val="0"/>
          <w:sz w:val="24"/>
        </w:rPr>
      </w:pPr>
    </w:p>
    <w:p w14:paraId="37698CD1" w14:textId="77777777" w:rsidR="00177FD0" w:rsidRPr="00164E8B" w:rsidRDefault="00177FD0" w:rsidP="00133A37">
      <w:pPr>
        <w:pStyle w:val="Textoindependiente2"/>
        <w:numPr>
          <w:ilvl w:val="0"/>
          <w:numId w:val="33"/>
        </w:numPr>
        <w:rPr>
          <w:rFonts w:ascii="Arial" w:hAnsi="Arial" w:cs="Arial"/>
          <w:b w:val="0"/>
          <w:bCs w:val="0"/>
          <w:sz w:val="24"/>
          <w:lang w:val="es-ES"/>
        </w:rPr>
      </w:pPr>
      <w:r w:rsidRPr="00164E8B">
        <w:rPr>
          <w:rFonts w:ascii="Arial" w:hAnsi="Arial" w:cs="Arial"/>
          <w:b w:val="0"/>
          <w:sz w:val="24"/>
        </w:rPr>
        <w:t xml:space="preserve">El Tomador y/o Asegurado tendrá derecho a apelar las resoluciones de </w:t>
      </w:r>
      <w:r w:rsidRPr="00164E8B">
        <w:rPr>
          <w:rFonts w:ascii="Arial" w:hAnsi="Arial" w:cs="Arial"/>
          <w:sz w:val="24"/>
        </w:rPr>
        <w:t>SEGUROS LAFISE</w:t>
      </w:r>
      <w:r w:rsidRPr="00164E8B">
        <w:rPr>
          <w:rFonts w:ascii="Arial" w:hAnsi="Arial" w:cs="Arial"/>
          <w:b w:val="0"/>
          <w:sz w:val="24"/>
        </w:rPr>
        <w:t xml:space="preserve">, para lo cual cuenta con el plazo indicado en el artículo denominado Plazo de Prescripción, a saber, cuatro años, contados a partir del momento en que esos derechos sean exigibles a favor de la parte </w:t>
      </w:r>
      <w:r w:rsidRPr="00164E8B">
        <w:rPr>
          <w:rFonts w:ascii="Arial" w:hAnsi="Arial" w:cs="Arial"/>
          <w:b w:val="0"/>
          <w:bCs w:val="0"/>
          <w:sz w:val="24"/>
          <w:lang w:val="es-ES"/>
        </w:rPr>
        <w:t>que los invoca.</w:t>
      </w:r>
    </w:p>
    <w:p w14:paraId="674BED77" w14:textId="77777777" w:rsidR="00177FD0" w:rsidRPr="00164E8B" w:rsidRDefault="00177FD0" w:rsidP="00177FD0">
      <w:pPr>
        <w:pStyle w:val="Ttulo2"/>
        <w:keepLines w:val="0"/>
        <w:spacing w:before="0" w:line="240" w:lineRule="auto"/>
        <w:contextualSpacing/>
        <w:rPr>
          <w:rFonts w:ascii="Arial" w:hAnsi="Arial" w:cs="Arial"/>
          <w:color w:val="auto"/>
          <w:sz w:val="24"/>
          <w:szCs w:val="24"/>
        </w:rPr>
      </w:pPr>
    </w:p>
    <w:p w14:paraId="66E1C944" w14:textId="77777777" w:rsidR="00177FD0" w:rsidRPr="000757A3" w:rsidRDefault="00177FD0" w:rsidP="00177FD0">
      <w:pPr>
        <w:widowControl w:val="0"/>
        <w:autoSpaceDE w:val="0"/>
        <w:autoSpaceDN w:val="0"/>
        <w:adjustRightInd w:val="0"/>
        <w:jc w:val="both"/>
        <w:rPr>
          <w:rFonts w:ascii="Arial" w:hAnsi="Arial" w:cs="Arial"/>
          <w:b/>
        </w:rPr>
      </w:pPr>
      <w:r w:rsidRPr="00164E8B">
        <w:rPr>
          <w:rFonts w:ascii="Arial" w:hAnsi="Arial" w:cs="Arial"/>
          <w:b/>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164E8B">
        <w:rPr>
          <w:rFonts w:ascii="Arial" w:hAnsi="Arial" w:cs="Arial"/>
          <w:b/>
          <w:bCs/>
        </w:rPr>
        <w:t>SEGUROS LAFISE</w:t>
      </w:r>
      <w:r w:rsidRPr="00164E8B">
        <w:rPr>
          <w:rFonts w:ascii="Arial" w:hAnsi="Arial" w:cs="Arial"/>
          <w:b/>
        </w:rPr>
        <w:t xml:space="preserve"> entenderá tal hecho como una falta al deber colaboración del Tomador y/o Asegurado estipulado en el artículo 43 de la LRCS, lo que permitirá a </w:t>
      </w:r>
      <w:r w:rsidRPr="00164E8B">
        <w:rPr>
          <w:rFonts w:ascii="Arial" w:hAnsi="Arial" w:cs="Arial"/>
          <w:b/>
          <w:bCs/>
        </w:rPr>
        <w:t>SEGUROS LAFISE</w:t>
      </w:r>
      <w:r w:rsidRPr="00164E8B">
        <w:rPr>
          <w:rFonts w:ascii="Arial" w:hAnsi="Arial" w:cs="Arial"/>
          <w:b/>
        </w:rPr>
        <w:t>: 1). Liberarse de la obligación de indemnizar, según corresponda. 2). Reducir la cuantía de la pérdida alegada por el Tomador y/o Asegurado, según corresponda.</w:t>
      </w:r>
      <w:r w:rsidRPr="000757A3">
        <w:rPr>
          <w:rFonts w:ascii="Arial" w:hAnsi="Arial" w:cs="Arial"/>
          <w:b/>
        </w:rPr>
        <w:t xml:space="preserve"> </w:t>
      </w:r>
    </w:p>
    <w:p w14:paraId="7EF32A23" w14:textId="77777777" w:rsidR="00177FD0" w:rsidRDefault="00177FD0" w:rsidP="00D041A8">
      <w:pPr>
        <w:pStyle w:val="Ttulo2"/>
        <w:keepLines w:val="0"/>
        <w:spacing w:before="0" w:line="240" w:lineRule="auto"/>
        <w:contextualSpacing/>
        <w:rPr>
          <w:rFonts w:ascii="Arial" w:hAnsi="Arial" w:cs="Arial"/>
          <w:color w:val="auto"/>
          <w:sz w:val="24"/>
          <w:szCs w:val="24"/>
        </w:rPr>
      </w:pPr>
      <w:bookmarkStart w:id="49" w:name="_Toc318029636"/>
      <w:bookmarkStart w:id="50" w:name="_Toc296101437"/>
      <w:bookmarkStart w:id="51" w:name="_Toc297885613"/>
      <w:bookmarkStart w:id="52" w:name="_Toc307229632"/>
      <w:bookmarkStart w:id="53" w:name="_Toc316473652"/>
    </w:p>
    <w:p w14:paraId="51A48B42" w14:textId="77777777" w:rsidR="00710B33" w:rsidRPr="007A7496" w:rsidRDefault="00852FF9" w:rsidP="00D041A8">
      <w:pPr>
        <w:pStyle w:val="Ttulo2"/>
        <w:keepLines w:val="0"/>
        <w:spacing w:before="0" w:line="240" w:lineRule="auto"/>
        <w:contextualSpacing/>
        <w:rPr>
          <w:rFonts w:ascii="Arial" w:hAnsi="Arial" w:cs="Arial"/>
          <w:color w:val="auto"/>
          <w:sz w:val="24"/>
          <w:szCs w:val="24"/>
        </w:rPr>
      </w:pPr>
      <w:r w:rsidRPr="007A7496">
        <w:rPr>
          <w:rFonts w:ascii="Arial" w:hAnsi="Arial" w:cs="Arial"/>
          <w:color w:val="auto"/>
          <w:sz w:val="24"/>
          <w:szCs w:val="24"/>
        </w:rPr>
        <w:t>Artículo 3</w:t>
      </w:r>
      <w:r w:rsidR="000F4108">
        <w:rPr>
          <w:rFonts w:ascii="Arial" w:hAnsi="Arial" w:cs="Arial"/>
          <w:color w:val="auto"/>
          <w:sz w:val="24"/>
          <w:szCs w:val="24"/>
        </w:rPr>
        <w:t>6</w:t>
      </w:r>
      <w:r w:rsidRPr="007A7496">
        <w:rPr>
          <w:rFonts w:ascii="Arial" w:hAnsi="Arial" w:cs="Arial"/>
          <w:color w:val="auto"/>
          <w:sz w:val="24"/>
          <w:szCs w:val="24"/>
        </w:rPr>
        <w:t xml:space="preserve">: </w:t>
      </w:r>
      <w:r w:rsidR="00710B33" w:rsidRPr="007A7496">
        <w:rPr>
          <w:rFonts w:ascii="Arial" w:hAnsi="Arial" w:cs="Arial"/>
          <w:color w:val="auto"/>
          <w:sz w:val="24"/>
          <w:szCs w:val="24"/>
        </w:rPr>
        <w:t>Tramitación de un siniestro</w:t>
      </w:r>
      <w:bookmarkEnd w:id="49"/>
    </w:p>
    <w:bookmarkEnd w:id="50"/>
    <w:bookmarkEnd w:id="51"/>
    <w:bookmarkEnd w:id="52"/>
    <w:bookmarkEnd w:id="53"/>
    <w:p w14:paraId="307F3746" w14:textId="77777777" w:rsidR="00710B33" w:rsidRPr="007A7496" w:rsidRDefault="00710B33" w:rsidP="00710B33">
      <w:pPr>
        <w:tabs>
          <w:tab w:val="left" w:pos="-720"/>
        </w:tabs>
        <w:suppressAutoHyphens/>
        <w:jc w:val="both"/>
        <w:rPr>
          <w:rFonts w:ascii="Arial" w:hAnsi="Arial" w:cs="Arial"/>
          <w:color w:val="000000"/>
          <w:spacing w:val="-2"/>
        </w:rPr>
      </w:pPr>
      <w:r w:rsidRPr="007A7496">
        <w:rPr>
          <w:rFonts w:ascii="Arial" w:hAnsi="Arial" w:cs="Arial"/>
          <w:color w:val="000000"/>
          <w:spacing w:val="-2"/>
        </w:rPr>
        <w:t xml:space="preserve">Sin detrimento de lo estipulado en el Artículo 42 de la Ley Reguladora del Contrato de Seguros, el </w:t>
      </w:r>
      <w:r w:rsidR="00D041A8" w:rsidRPr="007A7496">
        <w:rPr>
          <w:rFonts w:ascii="Arial" w:hAnsi="Arial" w:cs="Arial"/>
          <w:color w:val="000000"/>
          <w:spacing w:val="-2"/>
        </w:rPr>
        <w:t>Tomador y/o A</w:t>
      </w:r>
      <w:r w:rsidRPr="007A7496">
        <w:rPr>
          <w:rFonts w:ascii="Arial" w:hAnsi="Arial" w:cs="Arial"/>
          <w:color w:val="000000"/>
          <w:spacing w:val="-2"/>
        </w:rPr>
        <w:t xml:space="preserve">segurado debe declarar el siniestro en un plazo máximo de siete (7) días hábiles después de tener conocimiento de él.  Asimismo, dentro de un plazo de quince (15) días hábiles después de la notificación el </w:t>
      </w:r>
      <w:r w:rsidR="00852FF9" w:rsidRPr="007A7496">
        <w:rPr>
          <w:rFonts w:ascii="Arial" w:hAnsi="Arial" w:cs="Arial"/>
          <w:color w:val="000000"/>
          <w:spacing w:val="-2"/>
        </w:rPr>
        <w:t xml:space="preserve">Tomador y/o </w:t>
      </w:r>
      <w:r w:rsidRPr="007A7496">
        <w:rPr>
          <w:rFonts w:ascii="Arial" w:hAnsi="Arial" w:cs="Arial"/>
          <w:color w:val="000000"/>
          <w:spacing w:val="-2"/>
        </w:rPr>
        <w:t xml:space="preserve">Asegurado debe proceder conforme </w:t>
      </w:r>
      <w:r w:rsidR="008E167D">
        <w:rPr>
          <w:rFonts w:ascii="Arial" w:hAnsi="Arial" w:cs="Arial"/>
          <w:color w:val="000000"/>
          <w:spacing w:val="-2"/>
        </w:rPr>
        <w:t xml:space="preserve">al Artículo </w:t>
      </w:r>
      <w:r w:rsidR="008E167D" w:rsidRPr="000F4108">
        <w:rPr>
          <w:rFonts w:ascii="Arial" w:hAnsi="Arial" w:cs="Arial"/>
          <w:color w:val="000000"/>
          <w:spacing w:val="-2"/>
        </w:rPr>
        <w:t>3</w:t>
      </w:r>
      <w:r w:rsidR="000F4108" w:rsidRPr="000F4108">
        <w:rPr>
          <w:rFonts w:ascii="Arial" w:hAnsi="Arial" w:cs="Arial"/>
          <w:color w:val="000000"/>
          <w:spacing w:val="-2"/>
        </w:rPr>
        <w:t>5</w:t>
      </w:r>
      <w:r w:rsidRPr="000F4108">
        <w:rPr>
          <w:rFonts w:ascii="Arial" w:hAnsi="Arial" w:cs="Arial"/>
          <w:color w:val="000000"/>
          <w:spacing w:val="-2"/>
        </w:rPr>
        <w:t xml:space="preserve"> de estas</w:t>
      </w:r>
      <w:r w:rsidRPr="007A7496">
        <w:rPr>
          <w:rFonts w:ascii="Arial" w:hAnsi="Arial" w:cs="Arial"/>
          <w:color w:val="000000"/>
          <w:spacing w:val="-2"/>
        </w:rPr>
        <w:t xml:space="preserve"> Condiciones Generales.</w:t>
      </w:r>
    </w:p>
    <w:p w14:paraId="1B78392C" w14:textId="77777777" w:rsidR="00710B33" w:rsidRPr="007A7496" w:rsidRDefault="00710B33" w:rsidP="00710B33">
      <w:pPr>
        <w:tabs>
          <w:tab w:val="left" w:pos="-720"/>
        </w:tabs>
        <w:suppressAutoHyphens/>
        <w:jc w:val="both"/>
        <w:rPr>
          <w:rFonts w:ascii="Arial" w:hAnsi="Arial" w:cs="Arial"/>
          <w:color w:val="000000"/>
          <w:spacing w:val="-2"/>
        </w:rPr>
      </w:pPr>
    </w:p>
    <w:p w14:paraId="6E35FE0F" w14:textId="77777777" w:rsidR="00710B33" w:rsidRPr="007A7496" w:rsidRDefault="00710B33" w:rsidP="00710B33">
      <w:pPr>
        <w:pStyle w:val="Prrafodelista"/>
        <w:tabs>
          <w:tab w:val="left" w:pos="-720"/>
          <w:tab w:val="left" w:pos="0"/>
        </w:tabs>
        <w:suppressAutoHyphens/>
        <w:ind w:left="0"/>
        <w:rPr>
          <w:rFonts w:ascii="Arial" w:hAnsi="Arial" w:cs="Arial"/>
          <w:spacing w:val="-2"/>
          <w:sz w:val="24"/>
          <w:szCs w:val="24"/>
          <w:lang w:val="es-ES"/>
        </w:rPr>
      </w:pPr>
      <w:r w:rsidRPr="007A7496">
        <w:rPr>
          <w:rFonts w:ascii="Arial" w:hAnsi="Arial" w:cs="Arial"/>
          <w:spacing w:val="-2"/>
          <w:sz w:val="24"/>
          <w:szCs w:val="24"/>
          <w:lang w:val="es-ES"/>
        </w:rPr>
        <w:t xml:space="preserve">El incumplimiento de los plazos señalados no provocará la pérdida del derecho a la indemnización, salvo en el supuesto de dolo o culpa grave imputable al </w:t>
      </w:r>
      <w:r w:rsidR="00852FF9" w:rsidRPr="007A7496">
        <w:rPr>
          <w:rFonts w:ascii="Arial" w:hAnsi="Arial" w:cs="Arial"/>
          <w:spacing w:val="-2"/>
          <w:sz w:val="24"/>
          <w:szCs w:val="24"/>
          <w:lang w:val="es-ES"/>
        </w:rPr>
        <w:t>Tomador y/o A</w:t>
      </w:r>
      <w:r w:rsidRPr="007A7496">
        <w:rPr>
          <w:rFonts w:ascii="Arial" w:hAnsi="Arial" w:cs="Arial"/>
          <w:spacing w:val="-2"/>
          <w:sz w:val="24"/>
          <w:szCs w:val="24"/>
          <w:lang w:val="es-ES"/>
        </w:rPr>
        <w:t>segurado.</w:t>
      </w:r>
    </w:p>
    <w:p w14:paraId="286084AE" w14:textId="77777777" w:rsidR="00710B33" w:rsidRPr="007A7496" w:rsidRDefault="00710B33" w:rsidP="00710B33">
      <w:pPr>
        <w:autoSpaceDE w:val="0"/>
        <w:autoSpaceDN w:val="0"/>
        <w:adjustRightInd w:val="0"/>
        <w:jc w:val="both"/>
        <w:rPr>
          <w:rFonts w:ascii="Arial" w:hAnsi="Arial" w:cs="Arial"/>
          <w:color w:val="000000"/>
        </w:rPr>
      </w:pPr>
      <w:r w:rsidRPr="007A7496">
        <w:rPr>
          <w:rFonts w:ascii="Arial" w:hAnsi="Arial" w:cs="Arial"/>
          <w:color w:val="000000"/>
        </w:rPr>
        <w:t xml:space="preserve">El </w:t>
      </w:r>
      <w:r w:rsidR="00852FF9" w:rsidRPr="007A7496">
        <w:rPr>
          <w:rFonts w:ascii="Arial" w:hAnsi="Arial" w:cs="Arial"/>
          <w:color w:val="000000"/>
        </w:rPr>
        <w:t xml:space="preserve">Tomador y/o </w:t>
      </w:r>
      <w:r w:rsidRPr="007A7496">
        <w:rPr>
          <w:rFonts w:ascii="Arial" w:hAnsi="Arial" w:cs="Arial"/>
          <w:color w:val="000000"/>
        </w:rPr>
        <w:t xml:space="preserve">Asegurado de la póliza, según corresponda, deberán demostrar la ocurrencia del evento que constituya siniestro. </w:t>
      </w:r>
    </w:p>
    <w:p w14:paraId="19CECB2C" w14:textId="77777777" w:rsidR="00710B33" w:rsidRPr="007A7496" w:rsidRDefault="00710B33" w:rsidP="00710B33">
      <w:pPr>
        <w:autoSpaceDE w:val="0"/>
        <w:autoSpaceDN w:val="0"/>
        <w:adjustRightInd w:val="0"/>
        <w:jc w:val="both"/>
        <w:rPr>
          <w:rFonts w:ascii="Arial" w:hAnsi="Arial" w:cs="Arial"/>
          <w:color w:val="000000"/>
        </w:rPr>
      </w:pPr>
    </w:p>
    <w:p w14:paraId="2D552729" w14:textId="77777777" w:rsidR="00710B33" w:rsidRPr="007A7496" w:rsidRDefault="00852FF9" w:rsidP="00710B33">
      <w:pPr>
        <w:autoSpaceDE w:val="0"/>
        <w:autoSpaceDN w:val="0"/>
        <w:adjustRightInd w:val="0"/>
        <w:jc w:val="both"/>
        <w:rPr>
          <w:rFonts w:ascii="Arial" w:hAnsi="Arial" w:cs="Arial"/>
          <w:color w:val="000000"/>
        </w:rPr>
      </w:pPr>
      <w:r w:rsidRPr="007A7496">
        <w:rPr>
          <w:rFonts w:ascii="Arial" w:hAnsi="Arial" w:cs="Arial"/>
          <w:b/>
          <w:color w:val="000000"/>
        </w:rPr>
        <w:t xml:space="preserve">SEGUROS LAFISE </w:t>
      </w:r>
      <w:r w:rsidR="00710B33" w:rsidRPr="007A7496">
        <w:rPr>
          <w:rFonts w:ascii="Arial" w:hAnsi="Arial" w:cs="Arial"/>
          <w:color w:val="000000"/>
        </w:rPr>
        <w:t>podrá demostrar la existencia de hechos o circunstancias que excluyen su responsabilidad o reducen la cua</w:t>
      </w:r>
      <w:r w:rsidR="001D7A93" w:rsidRPr="007A7496">
        <w:rPr>
          <w:rFonts w:ascii="Arial" w:hAnsi="Arial" w:cs="Arial"/>
          <w:color w:val="000000"/>
        </w:rPr>
        <w:t>ntía de la pérdida alegada por el Tomador y/o Asegurado</w:t>
      </w:r>
      <w:r w:rsidR="00BF64D5">
        <w:rPr>
          <w:rFonts w:ascii="Arial" w:hAnsi="Arial" w:cs="Arial"/>
          <w:color w:val="000000"/>
        </w:rPr>
        <w:t xml:space="preserve"> de la póliza</w:t>
      </w:r>
      <w:r w:rsidR="00710B33" w:rsidRPr="007A7496">
        <w:rPr>
          <w:rFonts w:ascii="Arial" w:hAnsi="Arial" w:cs="Arial"/>
          <w:color w:val="000000"/>
        </w:rPr>
        <w:t>, según corresponda.</w:t>
      </w:r>
    </w:p>
    <w:p w14:paraId="36CC1102" w14:textId="77777777" w:rsidR="00710B33" w:rsidRPr="007A7496" w:rsidRDefault="00710B33" w:rsidP="00710B33">
      <w:pPr>
        <w:autoSpaceDE w:val="0"/>
        <w:autoSpaceDN w:val="0"/>
        <w:adjustRightInd w:val="0"/>
        <w:jc w:val="both"/>
        <w:rPr>
          <w:rFonts w:ascii="Arial" w:hAnsi="Arial" w:cs="Arial"/>
          <w:color w:val="000000"/>
        </w:rPr>
      </w:pPr>
    </w:p>
    <w:p w14:paraId="4DB54DA5" w14:textId="77777777" w:rsidR="00710B33" w:rsidRPr="007A7496" w:rsidRDefault="00852FF9" w:rsidP="00710B33">
      <w:pPr>
        <w:jc w:val="both"/>
        <w:rPr>
          <w:rFonts w:ascii="Arial" w:hAnsi="Arial" w:cs="Arial"/>
        </w:rPr>
      </w:pPr>
      <w:r w:rsidRPr="007A7496">
        <w:rPr>
          <w:rFonts w:ascii="Arial" w:hAnsi="Arial" w:cs="Arial"/>
          <w:b/>
        </w:rPr>
        <w:t xml:space="preserve">SEGUROS LAFISE </w:t>
      </w:r>
      <w:r w:rsidR="00710B33" w:rsidRPr="007A7496">
        <w:rPr>
          <w:rFonts w:ascii="Arial" w:hAnsi="Arial" w:cs="Arial"/>
        </w:rPr>
        <w:t>acudirá lo antes posible al lugar del siniestro, por medio de la persona que designe para dar inicio a las operaciones de comprobación de las causas y forma de suceso del siniestro, de las declaraciones contenidas en el contrato de seguro y de las pérdidas sufridas por los objetos asegurados.</w:t>
      </w:r>
    </w:p>
    <w:p w14:paraId="3F709D91" w14:textId="77777777" w:rsidR="00710B33" w:rsidRPr="007A7496" w:rsidRDefault="00710B33" w:rsidP="00710B33">
      <w:pPr>
        <w:autoSpaceDE w:val="0"/>
        <w:autoSpaceDN w:val="0"/>
        <w:adjustRightInd w:val="0"/>
        <w:jc w:val="both"/>
        <w:rPr>
          <w:rFonts w:ascii="Arial" w:hAnsi="Arial" w:cs="Arial"/>
          <w:color w:val="000000"/>
        </w:rPr>
      </w:pPr>
    </w:p>
    <w:p w14:paraId="5E59895C" w14:textId="77777777" w:rsidR="00710B33" w:rsidRPr="007A7496" w:rsidRDefault="00710B33" w:rsidP="00710B33">
      <w:pPr>
        <w:autoSpaceDE w:val="0"/>
        <w:autoSpaceDN w:val="0"/>
        <w:adjustRightInd w:val="0"/>
        <w:jc w:val="both"/>
        <w:rPr>
          <w:rFonts w:ascii="Arial" w:hAnsi="Arial" w:cs="Arial"/>
          <w:color w:val="000000"/>
        </w:rPr>
      </w:pPr>
      <w:r w:rsidRPr="007A7496">
        <w:rPr>
          <w:rFonts w:ascii="Arial" w:hAnsi="Arial" w:cs="Arial"/>
          <w:color w:val="000000"/>
        </w:rPr>
        <w:t xml:space="preserve">Asimismo, deberán colaborar con </w:t>
      </w:r>
      <w:r w:rsidR="00852FF9" w:rsidRPr="007A7496">
        <w:rPr>
          <w:rFonts w:ascii="Arial" w:hAnsi="Arial" w:cs="Arial"/>
          <w:b/>
          <w:color w:val="000000"/>
        </w:rPr>
        <w:t xml:space="preserve">SEGUROS LAFISE </w:t>
      </w:r>
      <w:r w:rsidRPr="007A7496">
        <w:rPr>
          <w:rFonts w:ascii="Arial" w:hAnsi="Arial" w:cs="Arial"/>
          <w:color w:val="000000"/>
        </w:rPr>
        <w:t xml:space="preserve">en la inspección y demás diligencias que requiera el procedimiento indemnizatorio. El incumplimiento demostrado de estas obligaciones que afecte, de forma significativa, la posibilidad de </w:t>
      </w:r>
      <w:r w:rsidR="00852FF9" w:rsidRPr="007A7496">
        <w:rPr>
          <w:rFonts w:ascii="Arial" w:hAnsi="Arial" w:cs="Arial"/>
          <w:b/>
          <w:color w:val="000000"/>
        </w:rPr>
        <w:t xml:space="preserve">SEGURPS LAFISE </w:t>
      </w:r>
      <w:r w:rsidRPr="007A7496">
        <w:rPr>
          <w:rFonts w:ascii="Arial" w:hAnsi="Arial" w:cs="Arial"/>
          <w:color w:val="000000"/>
        </w:rPr>
        <w:t>de constatar circunstancias relacionadas con el evento y estimar la pérdida liberará a este de su obligación de indemnizar.</w:t>
      </w:r>
    </w:p>
    <w:p w14:paraId="2BF7656A" w14:textId="77777777" w:rsidR="00710B33" w:rsidRPr="007A7496" w:rsidRDefault="00710B33" w:rsidP="00710B33">
      <w:pPr>
        <w:jc w:val="both"/>
        <w:rPr>
          <w:rFonts w:ascii="Arial" w:hAnsi="Arial" w:cs="Arial"/>
        </w:rPr>
      </w:pPr>
    </w:p>
    <w:p w14:paraId="4CFA68ED" w14:textId="77777777" w:rsidR="00710B33" w:rsidRPr="007A7496" w:rsidRDefault="00852FF9" w:rsidP="00852FF9">
      <w:pPr>
        <w:pStyle w:val="Ttulo2"/>
        <w:keepLines w:val="0"/>
        <w:spacing w:before="0" w:line="240" w:lineRule="auto"/>
        <w:contextualSpacing/>
        <w:rPr>
          <w:rFonts w:ascii="Arial" w:hAnsi="Arial" w:cs="Arial"/>
          <w:color w:val="auto"/>
          <w:sz w:val="24"/>
          <w:szCs w:val="24"/>
        </w:rPr>
      </w:pPr>
      <w:bookmarkStart w:id="54" w:name="_Toc318029637"/>
      <w:r w:rsidRPr="007A7496">
        <w:rPr>
          <w:rFonts w:ascii="Arial" w:hAnsi="Arial" w:cs="Arial"/>
          <w:color w:val="auto"/>
          <w:sz w:val="24"/>
          <w:szCs w:val="24"/>
          <w:lang w:val="es-ES"/>
        </w:rPr>
        <w:t>Artículo 3</w:t>
      </w:r>
      <w:r w:rsidR="000F4108">
        <w:rPr>
          <w:rFonts w:ascii="Arial" w:hAnsi="Arial" w:cs="Arial"/>
          <w:color w:val="auto"/>
          <w:sz w:val="24"/>
          <w:szCs w:val="24"/>
          <w:lang w:val="es-ES"/>
        </w:rPr>
        <w:t>7</w:t>
      </w:r>
      <w:r w:rsidRPr="007A7496">
        <w:rPr>
          <w:rFonts w:ascii="Arial" w:hAnsi="Arial" w:cs="Arial"/>
          <w:color w:val="auto"/>
          <w:sz w:val="24"/>
          <w:szCs w:val="24"/>
          <w:lang w:val="es-ES"/>
        </w:rPr>
        <w:t xml:space="preserve">: </w:t>
      </w:r>
      <w:r w:rsidR="00710B33" w:rsidRPr="007A7496">
        <w:rPr>
          <w:rFonts w:ascii="Arial" w:hAnsi="Arial" w:cs="Arial"/>
          <w:color w:val="auto"/>
          <w:sz w:val="24"/>
          <w:szCs w:val="24"/>
        </w:rPr>
        <w:t>Procedimiento en caso de Siniestro</w:t>
      </w:r>
      <w:bookmarkEnd w:id="54"/>
    </w:p>
    <w:p w14:paraId="3D9828A2" w14:textId="77777777" w:rsidR="00710B33" w:rsidRDefault="00710B33" w:rsidP="00133A37">
      <w:pPr>
        <w:numPr>
          <w:ilvl w:val="0"/>
          <w:numId w:val="29"/>
        </w:numPr>
        <w:tabs>
          <w:tab w:val="clear" w:pos="720"/>
          <w:tab w:val="num" w:pos="360"/>
        </w:tabs>
        <w:ind w:left="360"/>
        <w:jc w:val="both"/>
        <w:rPr>
          <w:rFonts w:ascii="Arial" w:hAnsi="Arial" w:cs="Arial"/>
        </w:rPr>
      </w:pPr>
      <w:r w:rsidRPr="007A7496">
        <w:rPr>
          <w:rFonts w:ascii="Arial" w:hAnsi="Arial" w:cs="Arial"/>
        </w:rPr>
        <w:t xml:space="preserve">El </w:t>
      </w:r>
      <w:r w:rsidR="00852FF9" w:rsidRPr="007A7496">
        <w:rPr>
          <w:rFonts w:ascii="Arial" w:hAnsi="Arial" w:cs="Arial"/>
        </w:rPr>
        <w:t xml:space="preserve">Tomador y/o </w:t>
      </w:r>
      <w:r w:rsidRPr="007A7496">
        <w:rPr>
          <w:rFonts w:ascii="Arial" w:hAnsi="Arial" w:cs="Arial"/>
        </w:rPr>
        <w:t>Asegurado tomará todas las medidas de precaución razonables para prevenir pérdida, daño o responsabilidad; se someterá a las reglas del arte y a la prescripción legal u otras y observará las recomendaciones de los fabricantes (manuales) y las técnicas de operación, para garantizar el trabajo</w:t>
      </w:r>
      <w:r w:rsidR="00A72EBE" w:rsidRPr="007A7496">
        <w:rPr>
          <w:rFonts w:ascii="Arial" w:hAnsi="Arial" w:cs="Arial"/>
        </w:rPr>
        <w:t>,</w:t>
      </w:r>
      <w:r w:rsidRPr="007A7496">
        <w:rPr>
          <w:rFonts w:ascii="Arial" w:hAnsi="Arial" w:cs="Arial"/>
        </w:rPr>
        <w:t xml:space="preserve"> segur</w:t>
      </w:r>
      <w:r w:rsidR="00BF64D5">
        <w:rPr>
          <w:rFonts w:ascii="Arial" w:hAnsi="Arial" w:cs="Arial"/>
        </w:rPr>
        <w:t>o del equipo y de la maquinaria</w:t>
      </w:r>
      <w:r w:rsidRPr="007A7496">
        <w:rPr>
          <w:rFonts w:ascii="Arial" w:hAnsi="Arial" w:cs="Arial"/>
        </w:rPr>
        <w:t xml:space="preserve"> asegurados </w:t>
      </w:r>
      <w:r w:rsidR="00A72EBE" w:rsidRPr="007A7496">
        <w:rPr>
          <w:rFonts w:ascii="Arial" w:hAnsi="Arial" w:cs="Arial"/>
        </w:rPr>
        <w:t xml:space="preserve">en </w:t>
      </w:r>
      <w:r w:rsidRPr="007A7496">
        <w:rPr>
          <w:rFonts w:ascii="Arial" w:hAnsi="Arial" w:cs="Arial"/>
        </w:rPr>
        <w:t xml:space="preserve">esta póliza.  </w:t>
      </w:r>
    </w:p>
    <w:p w14:paraId="115BB535" w14:textId="77777777" w:rsidR="00105396" w:rsidRDefault="00105396" w:rsidP="00105396">
      <w:pPr>
        <w:ind w:left="360"/>
        <w:jc w:val="both"/>
        <w:rPr>
          <w:rFonts w:ascii="Arial" w:hAnsi="Arial" w:cs="Arial"/>
          <w:sz w:val="22"/>
          <w:szCs w:val="22"/>
        </w:rPr>
      </w:pPr>
    </w:p>
    <w:p w14:paraId="06436A61" w14:textId="77777777" w:rsidR="00BF64D5" w:rsidRPr="00457A78" w:rsidRDefault="00BF64D5" w:rsidP="00133A37">
      <w:pPr>
        <w:pStyle w:val="Prrafodelista"/>
        <w:numPr>
          <w:ilvl w:val="0"/>
          <w:numId w:val="29"/>
        </w:numPr>
        <w:spacing w:after="0" w:line="240" w:lineRule="auto"/>
        <w:rPr>
          <w:rFonts w:ascii="Arial" w:hAnsi="Arial" w:cs="Arial"/>
          <w:sz w:val="24"/>
          <w:szCs w:val="24"/>
          <w:lang w:val="es-ES"/>
        </w:rPr>
      </w:pPr>
      <w:r w:rsidRPr="00457A78">
        <w:rPr>
          <w:rFonts w:ascii="Arial" w:hAnsi="Arial" w:cs="Arial"/>
          <w:sz w:val="24"/>
          <w:szCs w:val="24"/>
          <w:lang w:val="es-ES"/>
        </w:rPr>
        <w:t>Una vez producida cualquier circunstancia que pudiera ocasionar un siniestro cubierto por la Póliza, el Tomador y/o Asegurado está obligado a:</w:t>
      </w:r>
    </w:p>
    <w:p w14:paraId="6354C096" w14:textId="77777777" w:rsidR="00BF64D5" w:rsidRPr="00457A78" w:rsidRDefault="00BF64D5" w:rsidP="00BF64D5">
      <w:pPr>
        <w:jc w:val="both"/>
        <w:rPr>
          <w:rFonts w:ascii="Arial" w:hAnsi="Arial" w:cs="Arial"/>
        </w:rPr>
      </w:pPr>
      <w:r w:rsidRPr="00457A78">
        <w:rPr>
          <w:rFonts w:ascii="Arial" w:hAnsi="Arial" w:cs="Arial"/>
        </w:rPr>
        <w:t xml:space="preserve"> </w:t>
      </w:r>
    </w:p>
    <w:p w14:paraId="456D20EB" w14:textId="77777777" w:rsidR="00BF64D5" w:rsidRPr="00164E8B" w:rsidRDefault="00BF64D5" w:rsidP="00133A37">
      <w:pPr>
        <w:pStyle w:val="Prrafodelista"/>
        <w:numPr>
          <w:ilvl w:val="0"/>
          <w:numId w:val="30"/>
        </w:numPr>
        <w:spacing w:after="0" w:line="240" w:lineRule="auto"/>
        <w:rPr>
          <w:rFonts w:ascii="Arial" w:hAnsi="Arial" w:cs="Arial"/>
          <w:sz w:val="24"/>
          <w:szCs w:val="24"/>
          <w:lang w:val="es-ES"/>
        </w:rPr>
      </w:pPr>
      <w:r w:rsidRPr="00164E8B">
        <w:rPr>
          <w:rFonts w:ascii="Arial" w:hAnsi="Arial" w:cs="Arial"/>
          <w:sz w:val="24"/>
          <w:szCs w:val="24"/>
          <w:lang w:val="es-ES"/>
        </w:rPr>
        <w:t xml:space="preserve">Informar de la misma inmediatamente a </w:t>
      </w:r>
      <w:r w:rsidRPr="00164E8B">
        <w:rPr>
          <w:rFonts w:ascii="Arial" w:hAnsi="Arial" w:cs="Arial"/>
          <w:b/>
          <w:sz w:val="24"/>
          <w:szCs w:val="24"/>
          <w:lang w:val="es-ES"/>
        </w:rPr>
        <w:t>SEGUROS LAFISE</w:t>
      </w:r>
      <w:r w:rsidRPr="00164E8B">
        <w:rPr>
          <w:rFonts w:ascii="Arial" w:hAnsi="Arial" w:cs="Arial"/>
          <w:sz w:val="24"/>
          <w:szCs w:val="24"/>
          <w:lang w:val="es-ES"/>
        </w:rPr>
        <w:t xml:space="preserve"> por teléfono números: </w:t>
      </w:r>
      <w:r w:rsidRPr="00164E8B">
        <w:rPr>
          <w:rFonts w:ascii="Arial" w:hAnsi="Arial" w:cs="Arial"/>
          <w:b/>
          <w:sz w:val="24"/>
          <w:szCs w:val="24"/>
          <w:lang w:val="es-ES"/>
        </w:rPr>
        <w:t>2246-2574</w:t>
      </w:r>
      <w:r w:rsidRPr="00164E8B">
        <w:rPr>
          <w:rFonts w:ascii="Arial" w:hAnsi="Arial" w:cs="Arial"/>
          <w:sz w:val="24"/>
          <w:szCs w:val="24"/>
          <w:lang w:val="es-ES"/>
        </w:rPr>
        <w:t xml:space="preserve">; Correo Electrónico: </w:t>
      </w:r>
      <w:r w:rsidRPr="00164E8B">
        <w:rPr>
          <w:rFonts w:ascii="Arial" w:hAnsi="Arial" w:cs="Arial"/>
          <w:b/>
          <w:sz w:val="24"/>
          <w:szCs w:val="24"/>
          <w:lang w:val="es-ES"/>
        </w:rPr>
        <w:t>servicioseguro</w:t>
      </w:r>
      <w:r w:rsidRPr="00164E8B">
        <w:rPr>
          <w:rFonts w:ascii="Arial" w:hAnsi="Arial" w:cs="Arial"/>
          <w:b/>
          <w:color w:val="545454"/>
          <w:shd w:val="clear" w:color="auto" w:fill="FFFFFF"/>
          <w:lang w:val="es-ES"/>
        </w:rPr>
        <w:t>@</w:t>
      </w:r>
      <w:r w:rsidRPr="00164E8B">
        <w:rPr>
          <w:rFonts w:ascii="Arial" w:hAnsi="Arial" w:cs="Arial"/>
          <w:b/>
          <w:sz w:val="24"/>
          <w:szCs w:val="24"/>
          <w:lang w:val="es-ES"/>
        </w:rPr>
        <w:t>lafise.com</w:t>
      </w:r>
      <w:r w:rsidRPr="00164E8B">
        <w:rPr>
          <w:rFonts w:ascii="Arial" w:hAnsi="Arial" w:cs="Arial"/>
          <w:sz w:val="24"/>
          <w:szCs w:val="24"/>
          <w:lang w:val="es-ES"/>
        </w:rPr>
        <w:t xml:space="preserve">; o </w:t>
      </w:r>
      <w:r w:rsidRPr="00164E8B">
        <w:rPr>
          <w:rFonts w:ascii="Arial" w:hAnsi="Arial" w:cs="Arial"/>
          <w:sz w:val="24"/>
          <w:szCs w:val="24"/>
          <w:lang w:val="es-ES"/>
        </w:rPr>
        <w:lastRenderedPageBreak/>
        <w:t xml:space="preserve">directamente en la Ciudad de San José en la Dirección: </w:t>
      </w:r>
      <w:r w:rsidRPr="00164E8B">
        <w:rPr>
          <w:rFonts w:ascii="Arial" w:hAnsi="Arial" w:cs="Arial"/>
          <w:b/>
          <w:sz w:val="24"/>
          <w:szCs w:val="24"/>
          <w:lang w:val="es-ES"/>
        </w:rPr>
        <w:t xml:space="preserve">San Pedro, 125 metros este de la rotonda de San Pedro, frente a Funeraria </w:t>
      </w:r>
      <w:proofErr w:type="spellStart"/>
      <w:r w:rsidRPr="00164E8B">
        <w:rPr>
          <w:rFonts w:ascii="Arial" w:hAnsi="Arial" w:cs="Arial"/>
          <w:b/>
          <w:sz w:val="24"/>
          <w:szCs w:val="24"/>
          <w:lang w:val="es-ES"/>
        </w:rPr>
        <w:t>Montesacro</w:t>
      </w:r>
      <w:proofErr w:type="spellEnd"/>
      <w:r w:rsidRPr="00164E8B">
        <w:rPr>
          <w:rFonts w:ascii="Arial" w:hAnsi="Arial" w:cs="Arial"/>
          <w:sz w:val="24"/>
          <w:szCs w:val="24"/>
          <w:lang w:val="es-ES"/>
        </w:rPr>
        <w:t xml:space="preserve">, seguidamente, mediante una declaración escrita, poner a disposición de </w:t>
      </w:r>
      <w:r w:rsidRPr="00164E8B">
        <w:rPr>
          <w:rFonts w:ascii="Arial" w:hAnsi="Arial" w:cs="Arial"/>
          <w:b/>
          <w:bCs/>
          <w:sz w:val="24"/>
          <w:szCs w:val="24"/>
          <w:lang w:val="es-ES"/>
        </w:rPr>
        <w:t>SEGUROS LAFISE,</w:t>
      </w:r>
      <w:r w:rsidRPr="00164E8B">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14:paraId="0694BCD4" w14:textId="77777777" w:rsidR="00BF64D5" w:rsidRDefault="00BF64D5" w:rsidP="00BF64D5">
      <w:pPr>
        <w:ind w:left="720"/>
        <w:jc w:val="both"/>
        <w:rPr>
          <w:rFonts w:ascii="Arial" w:hAnsi="Arial" w:cs="Arial"/>
        </w:rPr>
      </w:pPr>
    </w:p>
    <w:p w14:paraId="131CC23F" w14:textId="77777777" w:rsidR="00BF64D5" w:rsidRPr="00457A78" w:rsidRDefault="00BF64D5" w:rsidP="00133A37">
      <w:pPr>
        <w:numPr>
          <w:ilvl w:val="0"/>
          <w:numId w:val="30"/>
        </w:numPr>
        <w:jc w:val="both"/>
        <w:rPr>
          <w:rFonts w:ascii="Arial" w:hAnsi="Arial" w:cs="Arial"/>
        </w:rPr>
      </w:pPr>
      <w:r w:rsidRPr="00457A78">
        <w:rPr>
          <w:rFonts w:ascii="Arial" w:hAnsi="Arial" w:cs="Arial"/>
        </w:rPr>
        <w:t xml:space="preserve">Conservar los bienes dañados y ponerlos a disposición de cualquier representante o inspector de </w:t>
      </w:r>
      <w:r w:rsidRPr="00457A78">
        <w:rPr>
          <w:rFonts w:ascii="Arial" w:hAnsi="Arial" w:cs="Arial"/>
          <w:b/>
          <w:bCs/>
        </w:rPr>
        <w:t xml:space="preserve">SEGUROS LAFISE </w:t>
      </w:r>
      <w:r w:rsidRPr="00457A78">
        <w:rPr>
          <w:rFonts w:ascii="Arial" w:hAnsi="Arial" w:cs="Arial"/>
        </w:rPr>
        <w:t xml:space="preserve">que ésta designará para la inspección correspondiente; </w:t>
      </w:r>
    </w:p>
    <w:p w14:paraId="5154AB53" w14:textId="77777777" w:rsidR="00BF64D5" w:rsidRPr="00457A78" w:rsidRDefault="00BF64D5" w:rsidP="00BF64D5">
      <w:pPr>
        <w:jc w:val="both"/>
        <w:rPr>
          <w:rFonts w:ascii="Arial" w:hAnsi="Arial" w:cs="Arial"/>
        </w:rPr>
      </w:pPr>
    </w:p>
    <w:p w14:paraId="383D7116" w14:textId="77777777" w:rsidR="00BF64D5" w:rsidRPr="00457A78" w:rsidRDefault="00BF64D5" w:rsidP="00133A37">
      <w:pPr>
        <w:numPr>
          <w:ilvl w:val="0"/>
          <w:numId w:val="30"/>
        </w:numPr>
        <w:jc w:val="both"/>
        <w:rPr>
          <w:rFonts w:ascii="Arial" w:hAnsi="Arial" w:cs="Arial"/>
        </w:rPr>
      </w:pPr>
      <w:r w:rsidRPr="00457A78">
        <w:rPr>
          <w:rFonts w:ascii="Arial" w:hAnsi="Arial" w:cs="Arial"/>
        </w:rPr>
        <w:t xml:space="preserve">Informar sin pérdida de tiempo a la policía en caso de robo o de hurto; </w:t>
      </w:r>
    </w:p>
    <w:p w14:paraId="28281BFB" w14:textId="77777777" w:rsidR="00BF64D5" w:rsidRPr="00457A78" w:rsidRDefault="00BF64D5" w:rsidP="00BF64D5">
      <w:pPr>
        <w:jc w:val="both"/>
        <w:rPr>
          <w:rFonts w:ascii="Arial" w:hAnsi="Arial" w:cs="Arial"/>
        </w:rPr>
      </w:pPr>
    </w:p>
    <w:p w14:paraId="25C62E7F" w14:textId="77777777" w:rsidR="00BF64D5" w:rsidRPr="00457A78" w:rsidRDefault="00BF64D5" w:rsidP="00133A37">
      <w:pPr>
        <w:numPr>
          <w:ilvl w:val="0"/>
          <w:numId w:val="30"/>
        </w:numPr>
        <w:jc w:val="both"/>
        <w:rPr>
          <w:rFonts w:ascii="Arial" w:hAnsi="Arial" w:cs="Arial"/>
        </w:rPr>
      </w:pPr>
      <w:r w:rsidRPr="00457A78">
        <w:rPr>
          <w:rFonts w:ascii="Arial" w:hAnsi="Arial" w:cs="Arial"/>
        </w:rPr>
        <w:t xml:space="preserve">Transmitir a </w:t>
      </w:r>
      <w:r w:rsidRPr="00457A78">
        <w:rPr>
          <w:rFonts w:ascii="Arial" w:hAnsi="Arial" w:cs="Arial"/>
          <w:b/>
          <w:bCs/>
        </w:rPr>
        <w:t xml:space="preserve">SEGUROS LAFISE </w:t>
      </w:r>
      <w:r w:rsidRPr="00457A78">
        <w:rPr>
          <w:rFonts w:ascii="Arial" w:hAnsi="Arial" w:cs="Arial"/>
        </w:rPr>
        <w:t xml:space="preserve">inmediatamente, después de su recepción, cualquier convocatoria, citación judicial, orden de comparecencia u otra conminatoria análoga concerniente a cualquier procedimiento o acción dirigida contra él. </w:t>
      </w:r>
    </w:p>
    <w:p w14:paraId="3EF28E76" w14:textId="77777777" w:rsidR="00BF64D5" w:rsidRPr="00457A78" w:rsidRDefault="00BF64D5" w:rsidP="00BF64D5">
      <w:pPr>
        <w:jc w:val="both"/>
        <w:rPr>
          <w:rFonts w:ascii="Arial" w:hAnsi="Arial" w:cs="Arial"/>
        </w:rPr>
      </w:pPr>
    </w:p>
    <w:p w14:paraId="7A5013EA" w14:textId="77777777" w:rsidR="00BF64D5" w:rsidRPr="00457A78" w:rsidRDefault="00BF64D5" w:rsidP="00133A37">
      <w:pPr>
        <w:numPr>
          <w:ilvl w:val="0"/>
          <w:numId w:val="30"/>
        </w:numPr>
        <w:jc w:val="both"/>
        <w:rPr>
          <w:rFonts w:ascii="Arial" w:hAnsi="Arial" w:cs="Arial"/>
        </w:rPr>
      </w:pPr>
      <w:r w:rsidRPr="00457A78">
        <w:rPr>
          <w:rFonts w:ascii="Arial" w:hAnsi="Arial" w:cs="Arial"/>
        </w:rPr>
        <w:t xml:space="preserve">Informar a </w:t>
      </w:r>
      <w:r w:rsidRPr="00457A78">
        <w:rPr>
          <w:rFonts w:ascii="Arial" w:hAnsi="Arial" w:cs="Arial"/>
          <w:b/>
          <w:bCs/>
        </w:rPr>
        <w:t xml:space="preserve">SEGUROS LAFISE </w:t>
      </w:r>
      <w:r w:rsidRPr="00457A78">
        <w:rPr>
          <w:rFonts w:ascii="Arial" w:hAnsi="Arial" w:cs="Arial"/>
        </w:rPr>
        <w:t>de cualquier otro Seguro que cubra parte o la totalidad del mismo riesgo.</w:t>
      </w:r>
    </w:p>
    <w:p w14:paraId="6D18EA0C" w14:textId="77777777" w:rsidR="00105396" w:rsidRDefault="00105396" w:rsidP="00105396">
      <w:pPr>
        <w:ind w:left="360"/>
        <w:jc w:val="both"/>
        <w:rPr>
          <w:rFonts w:ascii="Arial" w:hAnsi="Arial" w:cs="Arial"/>
        </w:rPr>
      </w:pPr>
    </w:p>
    <w:p w14:paraId="6FD7B9E1" w14:textId="77777777" w:rsidR="00710B33" w:rsidRPr="007A7496" w:rsidRDefault="00710B33" w:rsidP="00133A37">
      <w:pPr>
        <w:numPr>
          <w:ilvl w:val="0"/>
          <w:numId w:val="29"/>
        </w:numPr>
        <w:tabs>
          <w:tab w:val="clear" w:pos="720"/>
          <w:tab w:val="num" w:pos="360"/>
        </w:tabs>
        <w:ind w:left="360"/>
        <w:jc w:val="both"/>
        <w:rPr>
          <w:rFonts w:ascii="Arial" w:hAnsi="Arial" w:cs="Arial"/>
        </w:rPr>
      </w:pPr>
      <w:r w:rsidRPr="007A7496">
        <w:rPr>
          <w:rFonts w:ascii="Arial" w:hAnsi="Arial" w:cs="Arial"/>
        </w:rPr>
        <w:t xml:space="preserve">El </w:t>
      </w:r>
      <w:r w:rsidR="00A72EBE" w:rsidRPr="007A7496">
        <w:rPr>
          <w:rFonts w:ascii="Arial" w:hAnsi="Arial" w:cs="Arial"/>
        </w:rPr>
        <w:t xml:space="preserve">Tomador y/o </w:t>
      </w:r>
      <w:r w:rsidRPr="007A7496">
        <w:rPr>
          <w:rFonts w:ascii="Arial" w:hAnsi="Arial" w:cs="Arial"/>
        </w:rPr>
        <w:t xml:space="preserve">Asegurado informará inmediatamente por escrito a </w:t>
      </w:r>
      <w:r w:rsidR="00852FF9" w:rsidRPr="007A7496">
        <w:rPr>
          <w:rFonts w:ascii="Arial" w:hAnsi="Arial" w:cs="Arial"/>
          <w:b/>
          <w:bCs/>
        </w:rPr>
        <w:t>SEGUROS LAFISE</w:t>
      </w:r>
      <w:r w:rsidRPr="007A7496">
        <w:rPr>
          <w:rFonts w:ascii="Arial" w:hAnsi="Arial" w:cs="Arial"/>
        </w:rPr>
        <w:t xml:space="preserve">: </w:t>
      </w:r>
    </w:p>
    <w:p w14:paraId="4202DFC1" w14:textId="77777777" w:rsidR="00710B33" w:rsidRPr="007A7496" w:rsidRDefault="00710B33" w:rsidP="00710B33">
      <w:pPr>
        <w:jc w:val="both"/>
        <w:rPr>
          <w:rFonts w:ascii="Arial" w:hAnsi="Arial" w:cs="Arial"/>
        </w:rPr>
      </w:pPr>
    </w:p>
    <w:p w14:paraId="034EC210" w14:textId="77777777" w:rsidR="00710B33" w:rsidRPr="007A7496" w:rsidRDefault="00710B33" w:rsidP="00133A37">
      <w:pPr>
        <w:pStyle w:val="Prrafodelista"/>
        <w:numPr>
          <w:ilvl w:val="1"/>
          <w:numId w:val="29"/>
        </w:numPr>
        <w:rPr>
          <w:rFonts w:ascii="Arial" w:hAnsi="Arial" w:cs="Arial"/>
          <w:sz w:val="24"/>
          <w:szCs w:val="24"/>
          <w:lang w:val="es-ES"/>
        </w:rPr>
      </w:pPr>
      <w:r w:rsidRPr="007A7496">
        <w:rPr>
          <w:rFonts w:ascii="Arial" w:hAnsi="Arial" w:cs="Arial"/>
          <w:sz w:val="24"/>
          <w:szCs w:val="24"/>
          <w:lang w:val="es-ES"/>
        </w:rPr>
        <w:t>Cualquier cambio material del riesgo asegurado por esta Póliza</w:t>
      </w:r>
    </w:p>
    <w:p w14:paraId="7F779635" w14:textId="77777777" w:rsidR="00710B33" w:rsidRPr="007A7496" w:rsidRDefault="00710B33" w:rsidP="00133A37">
      <w:pPr>
        <w:pStyle w:val="Prrafodelista"/>
        <w:numPr>
          <w:ilvl w:val="1"/>
          <w:numId w:val="29"/>
        </w:numPr>
        <w:rPr>
          <w:rFonts w:ascii="Arial" w:hAnsi="Arial" w:cs="Arial"/>
          <w:sz w:val="24"/>
          <w:szCs w:val="24"/>
          <w:lang w:val="es-ES"/>
        </w:rPr>
      </w:pPr>
      <w:r w:rsidRPr="007A7496">
        <w:rPr>
          <w:rFonts w:ascii="Arial" w:hAnsi="Arial" w:cs="Arial"/>
          <w:sz w:val="24"/>
          <w:szCs w:val="24"/>
          <w:lang w:val="es-ES"/>
        </w:rPr>
        <w:t>Cualquier paro de trabajo por una duración anticipada de más de un mes. En tales casos, con la excepción de las interrupciones de temporada, la continuación del Seguro dependerá a condiciones a convenir.</w:t>
      </w:r>
    </w:p>
    <w:p w14:paraId="29CA6A84" w14:textId="77777777" w:rsidR="00710B33" w:rsidRPr="007A7496" w:rsidRDefault="00710B33" w:rsidP="00710B33">
      <w:pPr>
        <w:pStyle w:val="Prrafodelista"/>
        <w:spacing w:after="0" w:line="240" w:lineRule="auto"/>
        <w:ind w:left="426"/>
        <w:rPr>
          <w:rFonts w:ascii="Arial" w:hAnsi="Arial" w:cs="Arial"/>
          <w:sz w:val="24"/>
          <w:szCs w:val="24"/>
          <w:lang w:val="es-ES"/>
        </w:rPr>
      </w:pPr>
    </w:p>
    <w:p w14:paraId="55650CB7" w14:textId="77777777" w:rsidR="00710B33" w:rsidRPr="007A7496" w:rsidRDefault="00710B33" w:rsidP="00133A37">
      <w:pPr>
        <w:pStyle w:val="Prrafodelista"/>
        <w:numPr>
          <w:ilvl w:val="0"/>
          <w:numId w:val="29"/>
        </w:numPr>
        <w:tabs>
          <w:tab w:val="clear" w:pos="720"/>
        </w:tabs>
        <w:spacing w:after="0" w:line="240" w:lineRule="auto"/>
        <w:ind w:left="426"/>
        <w:rPr>
          <w:rFonts w:ascii="Arial" w:hAnsi="Arial" w:cs="Arial"/>
          <w:sz w:val="24"/>
          <w:szCs w:val="24"/>
          <w:lang w:val="es-ES"/>
        </w:rPr>
      </w:pPr>
      <w:r w:rsidRPr="007A7496">
        <w:rPr>
          <w:rFonts w:ascii="Arial" w:hAnsi="Arial" w:cs="Arial"/>
          <w:sz w:val="24"/>
          <w:szCs w:val="24"/>
          <w:lang w:val="es-ES"/>
        </w:rPr>
        <w:t xml:space="preserve">Los representantes de </w:t>
      </w:r>
      <w:r w:rsidR="00852FF9" w:rsidRPr="007A7496">
        <w:rPr>
          <w:rFonts w:ascii="Arial" w:hAnsi="Arial" w:cs="Arial"/>
          <w:b/>
          <w:bCs/>
          <w:sz w:val="24"/>
          <w:szCs w:val="24"/>
          <w:lang w:val="es-ES"/>
        </w:rPr>
        <w:t xml:space="preserve">SEGUROS LAFISE </w:t>
      </w:r>
      <w:r w:rsidRPr="007A7496">
        <w:rPr>
          <w:rFonts w:ascii="Arial" w:hAnsi="Arial" w:cs="Arial"/>
          <w:sz w:val="24"/>
          <w:szCs w:val="24"/>
          <w:lang w:val="es-ES"/>
        </w:rPr>
        <w:t>tendrán acceso al sitio (predio) de la obra en construcción cualquier momento hábil, así como a todas las informaciones, documentos, manuales técnicos y planos, etc., y tendrán el derecho a inspeccionar cualquier propiedad asegurada.</w:t>
      </w:r>
    </w:p>
    <w:p w14:paraId="20A59C41" w14:textId="77777777" w:rsidR="00710B33" w:rsidRPr="007A7496" w:rsidRDefault="00710B33" w:rsidP="00710B33">
      <w:pPr>
        <w:jc w:val="both"/>
        <w:rPr>
          <w:rFonts w:ascii="Arial" w:hAnsi="Arial" w:cs="Arial"/>
        </w:rPr>
      </w:pPr>
    </w:p>
    <w:p w14:paraId="0C681FF1" w14:textId="77777777" w:rsidR="00710B33" w:rsidRPr="007A7496" w:rsidRDefault="00710B33" w:rsidP="00133A37">
      <w:pPr>
        <w:pStyle w:val="Prrafodelista"/>
        <w:numPr>
          <w:ilvl w:val="0"/>
          <w:numId w:val="29"/>
        </w:numPr>
        <w:tabs>
          <w:tab w:val="clear" w:pos="720"/>
        </w:tabs>
        <w:spacing w:after="0" w:line="240" w:lineRule="auto"/>
        <w:ind w:left="426"/>
        <w:rPr>
          <w:rFonts w:ascii="Arial" w:hAnsi="Arial" w:cs="Arial"/>
          <w:sz w:val="24"/>
          <w:szCs w:val="24"/>
          <w:lang w:val="es-ES"/>
        </w:rPr>
      </w:pPr>
      <w:r w:rsidRPr="007A7496">
        <w:rPr>
          <w:rFonts w:ascii="Arial" w:hAnsi="Arial" w:cs="Arial"/>
          <w:sz w:val="24"/>
          <w:szCs w:val="24"/>
          <w:lang w:val="es-ES"/>
        </w:rPr>
        <w:t xml:space="preserve">En caso necesario y según las características del siniestro, posterior de comunicar a </w:t>
      </w:r>
      <w:r w:rsidR="00852FF9" w:rsidRPr="007A7496">
        <w:rPr>
          <w:rFonts w:ascii="Arial" w:hAnsi="Arial" w:cs="Arial"/>
          <w:b/>
          <w:bCs/>
          <w:sz w:val="24"/>
          <w:szCs w:val="24"/>
          <w:lang w:val="es-ES"/>
        </w:rPr>
        <w:t>S</w:t>
      </w:r>
      <w:r w:rsidRPr="007A7496">
        <w:rPr>
          <w:rFonts w:ascii="Arial" w:hAnsi="Arial" w:cs="Arial"/>
          <w:b/>
          <w:bCs/>
          <w:sz w:val="24"/>
          <w:szCs w:val="24"/>
          <w:lang w:val="es-ES"/>
        </w:rPr>
        <w:t>E</w:t>
      </w:r>
      <w:r w:rsidR="00852FF9" w:rsidRPr="007A7496">
        <w:rPr>
          <w:rFonts w:ascii="Arial" w:hAnsi="Arial" w:cs="Arial"/>
          <w:b/>
          <w:bCs/>
          <w:sz w:val="24"/>
          <w:szCs w:val="24"/>
          <w:lang w:val="es-ES"/>
        </w:rPr>
        <w:t>GUROS LAFISE</w:t>
      </w:r>
      <w:r w:rsidRPr="007A7496">
        <w:rPr>
          <w:rFonts w:ascii="Arial" w:hAnsi="Arial" w:cs="Arial"/>
          <w:sz w:val="24"/>
          <w:szCs w:val="24"/>
          <w:lang w:val="es-ES"/>
        </w:rPr>
        <w:t xml:space="preserve">, el </w:t>
      </w:r>
      <w:r w:rsidR="00852FF9" w:rsidRPr="007A7496">
        <w:rPr>
          <w:rFonts w:ascii="Arial" w:hAnsi="Arial" w:cs="Arial"/>
          <w:sz w:val="24"/>
          <w:szCs w:val="24"/>
          <w:lang w:val="es-ES"/>
        </w:rPr>
        <w:t xml:space="preserve">Tomador y/o </w:t>
      </w:r>
      <w:r w:rsidRPr="007A7496">
        <w:rPr>
          <w:rFonts w:ascii="Arial" w:hAnsi="Arial" w:cs="Arial"/>
          <w:sz w:val="24"/>
          <w:szCs w:val="24"/>
          <w:lang w:val="es-ES"/>
        </w:rPr>
        <w:t xml:space="preserve">Asegurado deberá esperar la llegada de un perito de </w:t>
      </w:r>
      <w:r w:rsidR="00852FF9" w:rsidRPr="007A7496">
        <w:rPr>
          <w:rFonts w:ascii="Arial" w:hAnsi="Arial" w:cs="Arial"/>
          <w:b/>
          <w:bCs/>
          <w:sz w:val="24"/>
          <w:szCs w:val="24"/>
          <w:lang w:val="es-ES"/>
        </w:rPr>
        <w:t>S</w:t>
      </w:r>
      <w:r w:rsidRPr="007A7496">
        <w:rPr>
          <w:rFonts w:ascii="Arial" w:hAnsi="Arial" w:cs="Arial"/>
          <w:b/>
          <w:bCs/>
          <w:sz w:val="24"/>
          <w:szCs w:val="24"/>
          <w:lang w:val="es-ES"/>
        </w:rPr>
        <w:t>E</w:t>
      </w:r>
      <w:r w:rsidR="00852FF9" w:rsidRPr="007A7496">
        <w:rPr>
          <w:rFonts w:ascii="Arial" w:hAnsi="Arial" w:cs="Arial"/>
          <w:b/>
          <w:bCs/>
          <w:sz w:val="24"/>
          <w:szCs w:val="24"/>
          <w:lang w:val="es-ES"/>
        </w:rPr>
        <w:t xml:space="preserve">GUROS LAFISE </w:t>
      </w:r>
      <w:r w:rsidRPr="007A7496">
        <w:rPr>
          <w:rFonts w:ascii="Arial" w:hAnsi="Arial" w:cs="Arial"/>
          <w:sz w:val="24"/>
          <w:szCs w:val="24"/>
          <w:lang w:val="es-ES"/>
        </w:rPr>
        <w:t xml:space="preserve">antes de proceder a cualquier reparación o cambio. No obstante, el </w:t>
      </w:r>
      <w:r w:rsidR="00D956A6" w:rsidRPr="007A7496">
        <w:rPr>
          <w:rFonts w:ascii="Arial" w:hAnsi="Arial" w:cs="Arial"/>
          <w:sz w:val="24"/>
          <w:szCs w:val="24"/>
          <w:lang w:val="es-ES"/>
        </w:rPr>
        <w:t xml:space="preserve"> Tomador y/o </w:t>
      </w:r>
      <w:r w:rsidRPr="007A7496">
        <w:rPr>
          <w:rFonts w:ascii="Arial" w:hAnsi="Arial" w:cs="Arial"/>
          <w:sz w:val="24"/>
          <w:szCs w:val="24"/>
          <w:lang w:val="es-ES"/>
        </w:rPr>
        <w:t xml:space="preserve">Asegurado podrá tomar cualquier medida que se muestre absolutamente necesaria para la seguridad y para la reanudación de los trabajos. </w:t>
      </w:r>
    </w:p>
    <w:p w14:paraId="119E081E" w14:textId="77777777" w:rsidR="00710B33" w:rsidRPr="007A7496" w:rsidRDefault="00710B33" w:rsidP="00710B33">
      <w:pPr>
        <w:jc w:val="both"/>
        <w:rPr>
          <w:rFonts w:ascii="Arial" w:hAnsi="Arial" w:cs="Arial"/>
        </w:rPr>
      </w:pPr>
    </w:p>
    <w:p w14:paraId="76AA16C6" w14:textId="77777777" w:rsidR="00710B33" w:rsidRPr="007A7496" w:rsidRDefault="00710B33" w:rsidP="00710B33">
      <w:pPr>
        <w:ind w:left="348"/>
        <w:jc w:val="both"/>
        <w:rPr>
          <w:rFonts w:ascii="Arial" w:hAnsi="Arial" w:cs="Arial"/>
        </w:rPr>
      </w:pPr>
      <w:r w:rsidRPr="007A7496">
        <w:rPr>
          <w:rFonts w:ascii="Arial" w:hAnsi="Arial" w:cs="Arial"/>
        </w:rPr>
        <w:lastRenderedPageBreak/>
        <w:t xml:space="preserve">El </w:t>
      </w:r>
      <w:r w:rsidR="00D956A6" w:rsidRPr="007A7496">
        <w:rPr>
          <w:rFonts w:ascii="Arial" w:hAnsi="Arial" w:cs="Arial"/>
        </w:rPr>
        <w:t xml:space="preserve">Tomador y/o </w:t>
      </w:r>
      <w:r w:rsidRPr="007A7496">
        <w:rPr>
          <w:rFonts w:ascii="Arial" w:hAnsi="Arial" w:cs="Arial"/>
        </w:rPr>
        <w:t xml:space="preserve">Asegurado no podrá abandonar, en algún caso, ningún bien a </w:t>
      </w:r>
      <w:r w:rsidR="00D956A6" w:rsidRPr="007A7496">
        <w:rPr>
          <w:rFonts w:ascii="Arial" w:hAnsi="Arial" w:cs="Arial"/>
          <w:b/>
          <w:bCs/>
        </w:rPr>
        <w:t>SEGUROS LAFISE</w:t>
      </w:r>
      <w:r w:rsidRPr="007A7496">
        <w:rPr>
          <w:rFonts w:ascii="Arial" w:hAnsi="Arial" w:cs="Arial"/>
        </w:rPr>
        <w:t>, aunque dicho bien esté o no en posesión de la misma.</w:t>
      </w:r>
    </w:p>
    <w:p w14:paraId="7638ACC0" w14:textId="77777777" w:rsidR="00710B33" w:rsidRPr="007A7496" w:rsidRDefault="00710B33" w:rsidP="00710B33">
      <w:pPr>
        <w:ind w:left="360"/>
        <w:jc w:val="both"/>
        <w:rPr>
          <w:rFonts w:ascii="Arial" w:hAnsi="Arial" w:cs="Arial"/>
        </w:rPr>
      </w:pPr>
    </w:p>
    <w:p w14:paraId="774847A5" w14:textId="77777777" w:rsidR="004F2FAD" w:rsidRPr="007A7496" w:rsidRDefault="00D956A6" w:rsidP="004F2FAD">
      <w:pPr>
        <w:pStyle w:val="Ttulo2"/>
        <w:keepLines w:val="0"/>
        <w:spacing w:before="0" w:line="240" w:lineRule="auto"/>
        <w:contextualSpacing/>
        <w:rPr>
          <w:rFonts w:ascii="Arial" w:hAnsi="Arial" w:cs="Arial"/>
          <w:color w:val="auto"/>
          <w:sz w:val="24"/>
          <w:szCs w:val="24"/>
        </w:rPr>
      </w:pPr>
      <w:bookmarkStart w:id="55" w:name="_Toc296101439"/>
      <w:bookmarkStart w:id="56" w:name="_Toc297885615"/>
      <w:bookmarkStart w:id="57" w:name="_Toc307229634"/>
      <w:bookmarkStart w:id="58" w:name="_Toc318029639"/>
      <w:r w:rsidRPr="007A7496">
        <w:rPr>
          <w:rFonts w:ascii="Arial" w:hAnsi="Arial" w:cs="Arial"/>
          <w:color w:val="auto"/>
          <w:sz w:val="24"/>
          <w:szCs w:val="24"/>
        </w:rPr>
        <w:t xml:space="preserve">Artículo </w:t>
      </w:r>
      <w:r w:rsidR="00D96BBA" w:rsidRPr="007A7496">
        <w:rPr>
          <w:rFonts w:ascii="Arial" w:hAnsi="Arial" w:cs="Arial"/>
          <w:color w:val="auto"/>
          <w:sz w:val="24"/>
          <w:szCs w:val="24"/>
        </w:rPr>
        <w:t>3</w:t>
      </w:r>
      <w:r w:rsidR="000F4108">
        <w:rPr>
          <w:rFonts w:ascii="Arial" w:hAnsi="Arial" w:cs="Arial"/>
          <w:color w:val="auto"/>
          <w:sz w:val="24"/>
          <w:szCs w:val="24"/>
        </w:rPr>
        <w:t>8</w:t>
      </w:r>
      <w:r w:rsidR="004F2FAD" w:rsidRPr="007A7496">
        <w:rPr>
          <w:rFonts w:ascii="Arial" w:hAnsi="Arial" w:cs="Arial"/>
          <w:color w:val="auto"/>
          <w:sz w:val="24"/>
          <w:szCs w:val="24"/>
        </w:rPr>
        <w:t>: Declaraciones inexactas o fraudulentas</w:t>
      </w:r>
      <w:bookmarkEnd w:id="55"/>
      <w:r w:rsidR="004F2FAD" w:rsidRPr="007A7496">
        <w:rPr>
          <w:rFonts w:ascii="Arial" w:hAnsi="Arial" w:cs="Arial"/>
          <w:color w:val="auto"/>
          <w:sz w:val="24"/>
          <w:szCs w:val="24"/>
        </w:rPr>
        <w:t xml:space="preserve"> sobre el siniestro</w:t>
      </w:r>
      <w:bookmarkEnd w:id="56"/>
      <w:bookmarkEnd w:id="57"/>
      <w:bookmarkEnd w:id="58"/>
    </w:p>
    <w:p w14:paraId="2AF1758F" w14:textId="77777777" w:rsidR="004F2FAD" w:rsidRPr="007A7496" w:rsidRDefault="004F2FAD" w:rsidP="004F2FAD">
      <w:pPr>
        <w:autoSpaceDE w:val="0"/>
        <w:autoSpaceDN w:val="0"/>
        <w:adjustRightInd w:val="0"/>
        <w:jc w:val="both"/>
        <w:rPr>
          <w:rFonts w:ascii="Arial" w:hAnsi="Arial" w:cs="Arial"/>
          <w:color w:val="000000"/>
        </w:rPr>
      </w:pPr>
      <w:r w:rsidRPr="007A7496">
        <w:rPr>
          <w:rFonts w:ascii="Arial" w:hAnsi="Arial" w:cs="Arial"/>
          <w:color w:val="000000"/>
        </w:rPr>
        <w:t xml:space="preserve">La obligación de indemnizar que tiene </w:t>
      </w:r>
      <w:r w:rsidRPr="007A7496">
        <w:rPr>
          <w:rFonts w:ascii="Arial" w:hAnsi="Arial" w:cs="Arial"/>
          <w:b/>
          <w:color w:val="000000"/>
        </w:rPr>
        <w:t>SEGUROS LAFISE</w:t>
      </w:r>
      <w:r w:rsidRPr="007A7496">
        <w:rPr>
          <w:rFonts w:ascii="Arial" w:hAnsi="Arial" w:cs="Arial"/>
          <w:color w:val="000000"/>
        </w:rPr>
        <w:t xml:space="preserve"> se extinguirá si demuestra con criterios objetivos, que el Tomador y/o Asegurado de la póliza declaró, con dolo o culpa grave, en forma inexacta o fraudulenta hechos que de haber sido declarados correctamente podrían excluir, restringir o reducir esa obligación, lo anterior sin perjuicio de que la conducta del </w:t>
      </w:r>
      <w:r w:rsidR="00A72EBE" w:rsidRPr="007A7496">
        <w:rPr>
          <w:rFonts w:ascii="Arial" w:hAnsi="Arial" w:cs="Arial"/>
          <w:color w:val="000000"/>
        </w:rPr>
        <w:t xml:space="preserve">Tomador y/o </w:t>
      </w:r>
      <w:r w:rsidRPr="007A7496">
        <w:rPr>
          <w:rFonts w:ascii="Arial" w:hAnsi="Arial" w:cs="Arial"/>
          <w:color w:val="000000"/>
        </w:rPr>
        <w:t>Asegurado configure el delito de simulación.</w:t>
      </w:r>
    </w:p>
    <w:p w14:paraId="0C37C917" w14:textId="77777777" w:rsidR="00F71B66" w:rsidRDefault="00F71B66" w:rsidP="00AE59E9">
      <w:pPr>
        <w:pStyle w:val="Default"/>
        <w:jc w:val="both"/>
        <w:rPr>
          <w:rFonts w:ascii="Arial" w:eastAsia="Times New Roman" w:hAnsi="Arial" w:cs="Arial"/>
          <w:color w:val="auto"/>
          <w:lang w:val="es-ES" w:eastAsia="es-ES"/>
        </w:rPr>
      </w:pPr>
    </w:p>
    <w:p w14:paraId="532A3E89" w14:textId="77777777" w:rsidR="00B11AB3" w:rsidRPr="00E83A47" w:rsidRDefault="00B11AB3" w:rsidP="00B11AB3">
      <w:pPr>
        <w:autoSpaceDE w:val="0"/>
        <w:autoSpaceDN w:val="0"/>
        <w:adjustRightInd w:val="0"/>
        <w:jc w:val="both"/>
        <w:rPr>
          <w:rFonts w:ascii="Arial" w:hAnsi="Arial" w:cs="Arial"/>
        </w:rPr>
      </w:pPr>
      <w:r w:rsidRPr="00E83A47">
        <w:rPr>
          <w:rFonts w:ascii="Arial" w:eastAsia="Calibri" w:hAnsi="Arial" w:cs="Arial"/>
          <w:b/>
          <w:bCs/>
        </w:rPr>
        <w:t>Artículo 3</w:t>
      </w:r>
      <w:r w:rsidR="000F4108">
        <w:rPr>
          <w:rFonts w:ascii="Arial" w:eastAsia="Calibri" w:hAnsi="Arial" w:cs="Arial"/>
          <w:b/>
          <w:bCs/>
        </w:rPr>
        <w:t>9</w:t>
      </w:r>
      <w:r w:rsidRPr="00E83A47">
        <w:rPr>
          <w:rFonts w:ascii="Arial" w:eastAsia="Calibri" w:hAnsi="Arial" w:cs="Arial"/>
          <w:b/>
          <w:bCs/>
        </w:rPr>
        <w:t>: Prueba del siniestro y deber de colaboración</w:t>
      </w:r>
    </w:p>
    <w:p w14:paraId="16ADFD0A" w14:textId="77777777" w:rsidR="004D51D7" w:rsidRDefault="004D51D7" w:rsidP="004D51D7">
      <w:pPr>
        <w:autoSpaceDE w:val="0"/>
        <w:autoSpaceDN w:val="0"/>
        <w:adjustRightInd w:val="0"/>
        <w:jc w:val="both"/>
        <w:rPr>
          <w:rFonts w:ascii="Arial" w:hAnsi="Arial" w:cs="Arial"/>
        </w:rPr>
      </w:pPr>
      <w:r w:rsidRPr="00D507BB">
        <w:rPr>
          <w:rFonts w:ascii="Arial" w:hAnsi="Arial" w:cs="Arial"/>
          <w:color w:val="000000"/>
        </w:rPr>
        <w:t xml:space="preserve">El Tomador y/o Asegurado deberán demostrar la ocurrencia del evento que constituya siniestro y la cuantía aproximada de la pérdida. Asimismo, deberán colaborar con </w:t>
      </w:r>
      <w:r w:rsidRPr="00D507BB">
        <w:rPr>
          <w:rFonts w:ascii="Arial" w:hAnsi="Arial" w:cs="Arial"/>
          <w:b/>
          <w:color w:val="000000"/>
        </w:rPr>
        <w:t>SEGUROS LAFISE</w:t>
      </w:r>
      <w:r w:rsidRPr="00D507BB">
        <w:rPr>
          <w:rFonts w:ascii="Arial" w:hAnsi="Arial" w:cs="Arial"/>
          <w:color w:val="000000"/>
        </w:rPr>
        <w:t xml:space="preserve"> en la inspección y demás diligencias que requiera el procedimiento indemnizatorio. El incumplimiento demostrado de estas obligaciones que afecte, de forma significativa, la posibilidad de </w:t>
      </w:r>
      <w:r w:rsidRPr="00D507BB">
        <w:rPr>
          <w:rFonts w:ascii="Arial" w:hAnsi="Arial" w:cs="Arial"/>
          <w:b/>
          <w:color w:val="000000"/>
        </w:rPr>
        <w:t>SEGUROS LAFISE</w:t>
      </w:r>
      <w:r w:rsidRPr="00D507BB">
        <w:rPr>
          <w:rFonts w:ascii="Arial" w:hAnsi="Arial" w:cs="Arial"/>
          <w:color w:val="000000"/>
        </w:rPr>
        <w:t xml:space="preserve"> de constatar circunstancias relacionadas con el evento y estimar la pérdida</w:t>
      </w:r>
      <w:r>
        <w:rPr>
          <w:rFonts w:ascii="Arial" w:hAnsi="Arial" w:cs="Arial"/>
          <w:color w:val="000000"/>
        </w:rPr>
        <w:t>,</w:t>
      </w:r>
      <w:r w:rsidRPr="00D507BB">
        <w:rPr>
          <w:rFonts w:ascii="Arial" w:hAnsi="Arial" w:cs="Arial"/>
          <w:color w:val="000000"/>
        </w:rPr>
        <w:t xml:space="preserve"> liberará a est</w:t>
      </w:r>
      <w:r>
        <w:rPr>
          <w:rFonts w:ascii="Arial" w:hAnsi="Arial" w:cs="Arial"/>
          <w:color w:val="000000"/>
        </w:rPr>
        <w:t xml:space="preserve">a de su obligación de indemnizar; </w:t>
      </w:r>
      <w:r w:rsidRPr="00B95BB2">
        <w:rPr>
          <w:rFonts w:ascii="Arial" w:hAnsi="Arial" w:cs="Arial"/>
        </w:rPr>
        <w:t>de conformidad con el artículo 43 de la Ley Reguladora del Contrato de Seguro.</w:t>
      </w:r>
    </w:p>
    <w:p w14:paraId="2BD1385C" w14:textId="77777777" w:rsidR="00B11AB3" w:rsidRPr="00457A78" w:rsidRDefault="00B11AB3" w:rsidP="00B11AB3">
      <w:pPr>
        <w:autoSpaceDE w:val="0"/>
        <w:autoSpaceDN w:val="0"/>
        <w:adjustRightInd w:val="0"/>
        <w:jc w:val="both"/>
        <w:rPr>
          <w:rFonts w:ascii="Arial" w:hAnsi="Arial" w:cs="Arial"/>
          <w:color w:val="000000"/>
        </w:rPr>
      </w:pPr>
    </w:p>
    <w:p w14:paraId="146BDF17" w14:textId="77777777" w:rsidR="00B11AB3" w:rsidRPr="00457A78" w:rsidRDefault="00B11AB3" w:rsidP="00B11AB3">
      <w:pPr>
        <w:autoSpaceDE w:val="0"/>
        <w:autoSpaceDN w:val="0"/>
        <w:adjustRightInd w:val="0"/>
        <w:jc w:val="both"/>
        <w:rPr>
          <w:rFonts w:ascii="Arial" w:hAnsi="Arial" w:cs="Arial"/>
          <w:color w:val="000000"/>
        </w:rPr>
      </w:pPr>
      <w:r w:rsidRPr="00457A78">
        <w:rPr>
          <w:rFonts w:ascii="Arial" w:hAnsi="Arial" w:cs="Arial"/>
          <w:b/>
          <w:color w:val="000000"/>
        </w:rPr>
        <w:t>SEGUROS LAFISE</w:t>
      </w:r>
      <w:r w:rsidRPr="00457A78">
        <w:rPr>
          <w:rFonts w:ascii="Arial" w:hAnsi="Arial" w:cs="Arial"/>
          <w:color w:val="000000"/>
        </w:rPr>
        <w:t xml:space="preserve"> podrá demostrar la existencia de hechos o circunstancias que excluyen su responsabilidad o reducen la cuantía de la pérdida alegada por el Tomador y/o Asegurado.</w:t>
      </w:r>
    </w:p>
    <w:p w14:paraId="095A3BA4" w14:textId="77777777" w:rsidR="00B11AB3" w:rsidRPr="007A7496" w:rsidRDefault="00B11AB3" w:rsidP="00AE59E9">
      <w:pPr>
        <w:pStyle w:val="Default"/>
        <w:jc w:val="both"/>
        <w:rPr>
          <w:rFonts w:ascii="Arial" w:eastAsia="Times New Roman" w:hAnsi="Arial" w:cs="Arial"/>
          <w:color w:val="auto"/>
          <w:lang w:val="es-ES" w:eastAsia="es-ES"/>
        </w:rPr>
      </w:pPr>
    </w:p>
    <w:p w14:paraId="65AEC497" w14:textId="77777777" w:rsidR="001A012E" w:rsidRPr="007A7496" w:rsidRDefault="000F4108" w:rsidP="00AE59E9">
      <w:pPr>
        <w:autoSpaceDE w:val="0"/>
        <w:autoSpaceDN w:val="0"/>
        <w:adjustRightInd w:val="0"/>
        <w:jc w:val="both"/>
        <w:rPr>
          <w:rFonts w:ascii="Arial" w:eastAsia="Calibri" w:hAnsi="Arial" w:cs="Arial"/>
          <w:b/>
          <w:bCs/>
          <w:lang w:eastAsia="es-NI"/>
        </w:rPr>
      </w:pPr>
      <w:r>
        <w:rPr>
          <w:rFonts w:ascii="Arial" w:eastAsia="Calibri" w:hAnsi="Arial" w:cs="Arial"/>
          <w:b/>
          <w:bCs/>
          <w:lang w:eastAsia="es-NI"/>
        </w:rPr>
        <w:t>Artículo 40</w:t>
      </w:r>
      <w:r w:rsidR="001A012E" w:rsidRPr="007A7496">
        <w:rPr>
          <w:rFonts w:ascii="Arial" w:eastAsia="Calibri" w:hAnsi="Arial" w:cs="Arial"/>
          <w:b/>
          <w:bCs/>
          <w:lang w:eastAsia="es-NI"/>
        </w:rPr>
        <w:t>: Reconocimiento de gastos por disminución de las consecuencias del siniestro</w:t>
      </w:r>
    </w:p>
    <w:p w14:paraId="7CB8AFAA" w14:textId="77777777" w:rsidR="001A012E" w:rsidRPr="007A7496" w:rsidRDefault="000E35CD" w:rsidP="00AE59E9">
      <w:pPr>
        <w:autoSpaceDE w:val="0"/>
        <w:autoSpaceDN w:val="0"/>
        <w:adjustRightInd w:val="0"/>
        <w:jc w:val="both"/>
        <w:rPr>
          <w:rFonts w:ascii="Arial" w:eastAsia="Calibri" w:hAnsi="Arial" w:cs="Arial"/>
          <w:lang w:eastAsia="es-NI"/>
        </w:rPr>
      </w:pPr>
      <w:r w:rsidRPr="007A7496">
        <w:rPr>
          <w:rFonts w:ascii="Arial" w:eastAsia="Calibri" w:hAnsi="Arial" w:cs="Arial"/>
          <w:b/>
          <w:lang w:eastAsia="es-NI"/>
        </w:rPr>
        <w:t>SEGUROS LAFISE</w:t>
      </w:r>
      <w:r w:rsidRPr="007A7496">
        <w:rPr>
          <w:rFonts w:ascii="Arial" w:eastAsia="Calibri" w:hAnsi="Arial" w:cs="Arial"/>
          <w:lang w:eastAsia="es-NI"/>
        </w:rPr>
        <w:t xml:space="preserve"> </w:t>
      </w:r>
      <w:r w:rsidR="001A012E" w:rsidRPr="007A7496">
        <w:rPr>
          <w:rFonts w:ascii="Arial" w:eastAsia="Calibri" w:hAnsi="Arial" w:cs="Arial"/>
          <w:lang w:eastAsia="es-NI"/>
        </w:rPr>
        <w:t>correrá con los gastos de disminución de las consecuencias del siniestro, originados en la obligación establecida en el artículo anterior, independientemente de que los resultados no sean efectivos. No obstante, la suma a reembolsar por estos gastos no podrá superar por sí sola el monto asegurado. En ningún caso se indemnizarán los gastos que sean oportunos o desproporcio</w:t>
      </w:r>
      <w:r w:rsidRPr="007A7496">
        <w:rPr>
          <w:rFonts w:ascii="Arial" w:eastAsia="Calibri" w:hAnsi="Arial" w:cs="Arial"/>
          <w:lang w:eastAsia="es-NI"/>
        </w:rPr>
        <w:t>nados, según se determine en las presentes condiciones generales</w:t>
      </w:r>
      <w:r w:rsidR="001A012E" w:rsidRPr="007A7496">
        <w:rPr>
          <w:rFonts w:ascii="Arial" w:eastAsia="Calibri" w:hAnsi="Arial" w:cs="Arial"/>
          <w:lang w:eastAsia="es-NI"/>
        </w:rPr>
        <w:t xml:space="preserve">. </w:t>
      </w:r>
    </w:p>
    <w:p w14:paraId="543812A7" w14:textId="77777777" w:rsidR="001A012E" w:rsidRPr="007A7496" w:rsidRDefault="001A012E" w:rsidP="00AE59E9">
      <w:pPr>
        <w:autoSpaceDE w:val="0"/>
        <w:autoSpaceDN w:val="0"/>
        <w:adjustRightInd w:val="0"/>
        <w:jc w:val="both"/>
        <w:rPr>
          <w:rFonts w:ascii="Arial" w:eastAsia="Calibri" w:hAnsi="Arial" w:cs="Arial"/>
          <w:lang w:eastAsia="es-NI"/>
        </w:rPr>
      </w:pPr>
    </w:p>
    <w:p w14:paraId="0630814A" w14:textId="77777777" w:rsidR="001A012E" w:rsidRPr="007A7496" w:rsidRDefault="001A012E" w:rsidP="00AE59E9">
      <w:pPr>
        <w:autoSpaceDE w:val="0"/>
        <w:autoSpaceDN w:val="0"/>
        <w:adjustRightInd w:val="0"/>
        <w:jc w:val="both"/>
        <w:rPr>
          <w:rFonts w:ascii="Arial" w:hAnsi="Arial" w:cs="Arial"/>
        </w:rPr>
      </w:pPr>
      <w:r w:rsidRPr="007A7496">
        <w:rPr>
          <w:rFonts w:ascii="Arial" w:eastAsia="Calibri" w:hAnsi="Arial" w:cs="Arial"/>
          <w:lang w:eastAsia="es-NI"/>
        </w:rPr>
        <w:t>La participación de cualquiera de las partes en las labores de disminución de pérdidas y conservación no perjudicará sus derechos. Si la persona asegurada ac</w:t>
      </w:r>
      <w:r w:rsidR="00A72EBE" w:rsidRPr="007A7496">
        <w:rPr>
          <w:rFonts w:ascii="Arial" w:eastAsia="Calibri" w:hAnsi="Arial" w:cs="Arial"/>
          <w:lang w:eastAsia="es-NI"/>
        </w:rPr>
        <w:t xml:space="preserve">tuó siguiendo las instrucciones de </w:t>
      </w:r>
      <w:r w:rsidR="00A72EBE" w:rsidRPr="007A7496">
        <w:rPr>
          <w:rFonts w:ascii="Arial" w:eastAsia="Calibri" w:hAnsi="Arial" w:cs="Arial"/>
          <w:b/>
          <w:lang w:eastAsia="es-NI"/>
        </w:rPr>
        <w:t>SEGUROS LAFISE</w:t>
      </w:r>
      <w:r w:rsidRPr="007A7496">
        <w:rPr>
          <w:rFonts w:ascii="Arial" w:eastAsia="Calibri" w:hAnsi="Arial" w:cs="Arial"/>
          <w:lang w:eastAsia="es-NI"/>
        </w:rPr>
        <w:t>, este último deberá reembolsar la totalidad de los gastos.</w:t>
      </w:r>
    </w:p>
    <w:p w14:paraId="0DDCA796" w14:textId="77777777" w:rsidR="00DF1128" w:rsidRPr="007A7496" w:rsidRDefault="00DF1128" w:rsidP="00AE59E9">
      <w:pPr>
        <w:jc w:val="both"/>
        <w:rPr>
          <w:rFonts w:ascii="Arial" w:hAnsi="Arial" w:cs="Arial"/>
          <w:color w:val="FF0000"/>
        </w:rPr>
      </w:pPr>
    </w:p>
    <w:p w14:paraId="6515E5B4" w14:textId="77777777" w:rsidR="005A4F26" w:rsidRPr="007A7496" w:rsidRDefault="000F4108" w:rsidP="005A4F26">
      <w:pPr>
        <w:jc w:val="both"/>
        <w:rPr>
          <w:rFonts w:ascii="Arial" w:hAnsi="Arial" w:cs="Arial"/>
          <w:b/>
        </w:rPr>
      </w:pPr>
      <w:r>
        <w:rPr>
          <w:rFonts w:ascii="Arial" w:hAnsi="Arial" w:cs="Arial"/>
          <w:b/>
        </w:rPr>
        <w:t>Artículo 41</w:t>
      </w:r>
      <w:r w:rsidR="005A4F26" w:rsidRPr="007A7496">
        <w:rPr>
          <w:rFonts w:ascii="Arial" w:hAnsi="Arial" w:cs="Arial"/>
          <w:b/>
        </w:rPr>
        <w:t>: Plazo para indemnizar</w:t>
      </w:r>
    </w:p>
    <w:p w14:paraId="141A1DC8" w14:textId="77777777" w:rsidR="005A4F26" w:rsidRPr="007A7496" w:rsidRDefault="005A4F26" w:rsidP="005A4F26">
      <w:pPr>
        <w:jc w:val="both"/>
        <w:rPr>
          <w:rFonts w:ascii="Arial" w:hAnsi="Arial" w:cs="Arial"/>
        </w:rPr>
      </w:pPr>
      <w:r w:rsidRPr="007A7496">
        <w:rPr>
          <w:rFonts w:ascii="Arial" w:hAnsi="Arial" w:cs="Arial"/>
        </w:rPr>
        <w:t xml:space="preserve">Una vez se haya cumplido con el procedimiento de reclamo establecido, y </w:t>
      </w:r>
      <w:r w:rsidRPr="007A7496">
        <w:rPr>
          <w:rFonts w:ascii="Arial" w:hAnsi="Arial" w:cs="Arial"/>
          <w:b/>
        </w:rPr>
        <w:t>SEGUROS LAFISE</w:t>
      </w:r>
      <w:r w:rsidRPr="007A7496">
        <w:rPr>
          <w:rFonts w:ascii="Arial" w:hAnsi="Arial" w:cs="Arial"/>
        </w:rPr>
        <w:t xml:space="preserve"> hubiese aceptado bajo los términos de la póliza el pago del siniestro acaecido, se procederá con la indemnización en un plazo máximo de 30 días naturales contados a </w:t>
      </w:r>
      <w:r w:rsidRPr="007A7496">
        <w:rPr>
          <w:rFonts w:ascii="Arial" w:hAnsi="Arial" w:cs="Arial"/>
        </w:rPr>
        <w:lastRenderedPageBreak/>
        <w:t xml:space="preserve">partir de que se hubiere notificado al </w:t>
      </w:r>
      <w:r w:rsidR="00A72EBE" w:rsidRPr="007A7496">
        <w:rPr>
          <w:rFonts w:ascii="Arial" w:hAnsi="Arial" w:cs="Arial"/>
        </w:rPr>
        <w:t xml:space="preserve">Tomador y/o </w:t>
      </w:r>
      <w:r w:rsidRPr="007A7496">
        <w:rPr>
          <w:rFonts w:ascii="Arial" w:hAnsi="Arial" w:cs="Arial"/>
        </w:rPr>
        <w:t>Asegurado de la aceptación del reclamo.</w:t>
      </w:r>
    </w:p>
    <w:p w14:paraId="48F55101" w14:textId="77777777" w:rsidR="005A4F26" w:rsidRPr="007A7496" w:rsidRDefault="005A4F26" w:rsidP="00AE59E9">
      <w:pPr>
        <w:jc w:val="both"/>
        <w:rPr>
          <w:rFonts w:ascii="Arial" w:hAnsi="Arial" w:cs="Arial"/>
          <w:color w:val="FF0000"/>
        </w:rPr>
      </w:pPr>
    </w:p>
    <w:p w14:paraId="06317AEB" w14:textId="77777777" w:rsidR="002F1669" w:rsidRPr="007A7496" w:rsidRDefault="00D23DF3" w:rsidP="00AE59E9">
      <w:pPr>
        <w:jc w:val="both"/>
        <w:rPr>
          <w:rFonts w:ascii="Arial" w:hAnsi="Arial" w:cs="Arial"/>
          <w:b/>
        </w:rPr>
      </w:pPr>
      <w:r w:rsidRPr="007A7496">
        <w:rPr>
          <w:rFonts w:ascii="Arial" w:hAnsi="Arial" w:cs="Arial"/>
          <w:b/>
        </w:rPr>
        <w:t>A</w:t>
      </w:r>
      <w:r w:rsidR="000F4108">
        <w:rPr>
          <w:rFonts w:ascii="Arial" w:hAnsi="Arial" w:cs="Arial"/>
          <w:b/>
        </w:rPr>
        <w:t>rtículo 42</w:t>
      </w:r>
      <w:r w:rsidR="002F1669" w:rsidRPr="007A7496">
        <w:rPr>
          <w:rFonts w:ascii="Arial" w:hAnsi="Arial" w:cs="Arial"/>
          <w:b/>
        </w:rPr>
        <w:t>: Opciones de indemnización</w:t>
      </w:r>
    </w:p>
    <w:p w14:paraId="33453DE6" w14:textId="77777777" w:rsidR="002F1669" w:rsidRPr="007A7496" w:rsidRDefault="00063E64" w:rsidP="00AE59E9">
      <w:pPr>
        <w:pStyle w:val="Prrafodelista"/>
        <w:spacing w:line="240" w:lineRule="auto"/>
        <w:ind w:left="0"/>
        <w:rPr>
          <w:rFonts w:ascii="Arial" w:hAnsi="Arial" w:cs="Arial"/>
          <w:sz w:val="24"/>
          <w:szCs w:val="24"/>
          <w:lang w:val="es-CR"/>
        </w:rPr>
      </w:pPr>
      <w:r w:rsidRPr="007A7496">
        <w:rPr>
          <w:rFonts w:ascii="Arial" w:hAnsi="Arial" w:cs="Arial"/>
          <w:sz w:val="24"/>
          <w:szCs w:val="24"/>
          <w:lang w:val="es-CR"/>
        </w:rPr>
        <w:t xml:space="preserve">En caso de reclamo por siniestro cubierto por la póliza, </w:t>
      </w:r>
      <w:r w:rsidRPr="007A7496">
        <w:rPr>
          <w:rFonts w:ascii="Arial" w:hAnsi="Arial" w:cs="Arial"/>
          <w:b/>
          <w:sz w:val="24"/>
          <w:szCs w:val="24"/>
          <w:lang w:val="es-CR"/>
        </w:rPr>
        <w:t>SEGUROS LAFISE</w:t>
      </w:r>
      <w:r w:rsidRPr="007A7496">
        <w:rPr>
          <w:rFonts w:ascii="Arial" w:hAnsi="Arial" w:cs="Arial"/>
          <w:sz w:val="24"/>
          <w:szCs w:val="24"/>
          <w:lang w:val="es-CR"/>
        </w:rPr>
        <w:t xml:space="preserve"> indemnizará </w:t>
      </w:r>
      <w:r w:rsidR="000E35CD" w:rsidRPr="007A7496">
        <w:rPr>
          <w:rFonts w:ascii="Arial" w:hAnsi="Arial" w:cs="Arial"/>
          <w:sz w:val="24"/>
          <w:szCs w:val="24"/>
          <w:lang w:val="es-CR"/>
        </w:rPr>
        <w:t>en dinero en efectivo o de común acuerdo con e</w:t>
      </w:r>
      <w:r w:rsidRPr="007A7496">
        <w:rPr>
          <w:rFonts w:ascii="Arial" w:hAnsi="Arial" w:cs="Arial"/>
          <w:sz w:val="24"/>
          <w:szCs w:val="24"/>
          <w:lang w:val="es-CR"/>
        </w:rPr>
        <w:t xml:space="preserve">l </w:t>
      </w:r>
      <w:r w:rsidR="0009511B" w:rsidRPr="007A7496">
        <w:rPr>
          <w:rFonts w:ascii="Arial" w:hAnsi="Arial" w:cs="Arial"/>
          <w:sz w:val="24"/>
          <w:szCs w:val="24"/>
          <w:lang w:val="es-CR"/>
        </w:rPr>
        <w:t xml:space="preserve">Tomador y/o </w:t>
      </w:r>
      <w:r w:rsidRPr="007A7496">
        <w:rPr>
          <w:rFonts w:ascii="Arial" w:hAnsi="Arial" w:cs="Arial"/>
          <w:sz w:val="24"/>
          <w:szCs w:val="24"/>
          <w:lang w:val="es-CR"/>
        </w:rPr>
        <w:t>Asegurado</w:t>
      </w:r>
      <w:r w:rsidR="000E35CD" w:rsidRPr="007A7496">
        <w:rPr>
          <w:rFonts w:ascii="Arial" w:hAnsi="Arial" w:cs="Arial"/>
          <w:sz w:val="24"/>
          <w:szCs w:val="24"/>
          <w:lang w:val="es-CR"/>
        </w:rPr>
        <w:t xml:space="preserve">, </w:t>
      </w:r>
      <w:r w:rsidRPr="007A7496">
        <w:rPr>
          <w:rFonts w:ascii="Arial" w:hAnsi="Arial" w:cs="Arial"/>
          <w:sz w:val="24"/>
          <w:szCs w:val="24"/>
          <w:lang w:val="es-CR"/>
        </w:rPr>
        <w:t>pagando el costo de la reparación</w:t>
      </w:r>
      <w:r w:rsidR="001A012E" w:rsidRPr="007A7496">
        <w:rPr>
          <w:rFonts w:ascii="Arial" w:hAnsi="Arial" w:cs="Arial"/>
          <w:sz w:val="24"/>
          <w:szCs w:val="24"/>
          <w:lang w:val="es-CR"/>
        </w:rPr>
        <w:t xml:space="preserve">, </w:t>
      </w:r>
      <w:r w:rsidR="001F04A4" w:rsidRPr="007A7496">
        <w:rPr>
          <w:rFonts w:ascii="Arial" w:hAnsi="Arial" w:cs="Arial"/>
          <w:sz w:val="24"/>
          <w:szCs w:val="24"/>
          <w:lang w:val="es-CR"/>
        </w:rPr>
        <w:t xml:space="preserve">restauración </w:t>
      </w:r>
      <w:r w:rsidR="000E35CD" w:rsidRPr="007A7496">
        <w:rPr>
          <w:rFonts w:ascii="Arial" w:hAnsi="Arial" w:cs="Arial"/>
          <w:sz w:val="24"/>
          <w:szCs w:val="24"/>
          <w:lang w:val="es-CR"/>
        </w:rPr>
        <w:t>o reemplazo  de</w:t>
      </w:r>
      <w:r w:rsidR="005677FD" w:rsidRPr="007A7496">
        <w:rPr>
          <w:rFonts w:ascii="Arial" w:hAnsi="Arial" w:cs="Arial"/>
          <w:sz w:val="24"/>
          <w:szCs w:val="24"/>
          <w:lang w:val="es-CR"/>
        </w:rPr>
        <w:t xml:space="preserve">l bien </w:t>
      </w:r>
      <w:r w:rsidR="000E35CD" w:rsidRPr="007A7496">
        <w:rPr>
          <w:rFonts w:ascii="Arial" w:hAnsi="Arial" w:cs="Arial"/>
          <w:sz w:val="24"/>
          <w:szCs w:val="24"/>
          <w:lang w:val="es-CR"/>
        </w:rPr>
        <w:t>afectad</w:t>
      </w:r>
      <w:r w:rsidR="005677FD" w:rsidRPr="007A7496">
        <w:rPr>
          <w:rFonts w:ascii="Arial" w:hAnsi="Arial" w:cs="Arial"/>
          <w:sz w:val="24"/>
          <w:szCs w:val="24"/>
          <w:lang w:val="es-CR"/>
        </w:rPr>
        <w:t>o</w:t>
      </w:r>
      <w:r w:rsidR="000E35CD" w:rsidRPr="007A7496">
        <w:rPr>
          <w:rFonts w:ascii="Arial" w:hAnsi="Arial" w:cs="Arial"/>
          <w:sz w:val="24"/>
          <w:szCs w:val="24"/>
          <w:lang w:val="es-CR"/>
        </w:rPr>
        <w:t xml:space="preserve"> por otra de similar calidad</w:t>
      </w:r>
      <w:r w:rsidRPr="007A7496">
        <w:rPr>
          <w:rFonts w:ascii="Arial" w:hAnsi="Arial" w:cs="Arial"/>
          <w:sz w:val="24"/>
          <w:szCs w:val="24"/>
          <w:lang w:val="es-CR"/>
        </w:rPr>
        <w:t>.</w:t>
      </w:r>
    </w:p>
    <w:p w14:paraId="026460B3" w14:textId="77777777" w:rsidR="0009511B" w:rsidRPr="007A7496" w:rsidRDefault="0009511B" w:rsidP="0009511B">
      <w:pPr>
        <w:tabs>
          <w:tab w:val="left" w:pos="-720"/>
        </w:tabs>
        <w:suppressAutoHyphens/>
        <w:jc w:val="both"/>
        <w:rPr>
          <w:rFonts w:ascii="Arial" w:hAnsi="Arial" w:cs="Arial"/>
          <w:spacing w:val="-2"/>
        </w:rPr>
      </w:pPr>
      <w:r w:rsidRPr="007A7496">
        <w:rPr>
          <w:rFonts w:ascii="Arial" w:hAnsi="Arial" w:cs="Arial"/>
          <w:b/>
          <w:spacing w:val="-2"/>
          <w:lang w:val="es-CR"/>
        </w:rPr>
        <w:t xml:space="preserve">SEGUROS LAFISE </w:t>
      </w:r>
      <w:r w:rsidRPr="007A7496">
        <w:rPr>
          <w:rFonts w:ascii="Arial" w:hAnsi="Arial" w:cs="Arial"/>
          <w:spacing w:val="-2"/>
        </w:rPr>
        <w:t>habrá cumplido válidamente sus obligaciones al restablecer en lo posible y en forma racionalmente equivalente, el estado de cosas que existían inmediatamente antes del siniestro, según lo dispuesto en la presente póliza, con sus límites y alcances.</w:t>
      </w:r>
    </w:p>
    <w:p w14:paraId="5FDE52B8" w14:textId="77777777" w:rsidR="0009511B" w:rsidRPr="007A7496" w:rsidRDefault="0009511B" w:rsidP="0009511B">
      <w:pPr>
        <w:tabs>
          <w:tab w:val="left" w:pos="-720"/>
        </w:tabs>
        <w:suppressAutoHyphens/>
        <w:jc w:val="both"/>
        <w:rPr>
          <w:rFonts w:ascii="Arial" w:hAnsi="Arial" w:cs="Arial"/>
          <w:spacing w:val="-2"/>
        </w:rPr>
      </w:pPr>
    </w:p>
    <w:p w14:paraId="6F1856AD" w14:textId="77777777" w:rsidR="0009511B" w:rsidRPr="007A7496" w:rsidRDefault="0009511B" w:rsidP="0009511B">
      <w:pPr>
        <w:tabs>
          <w:tab w:val="left" w:pos="-720"/>
          <w:tab w:val="left" w:pos="0"/>
        </w:tabs>
        <w:suppressAutoHyphens/>
        <w:jc w:val="both"/>
        <w:rPr>
          <w:rFonts w:ascii="Arial" w:hAnsi="Arial" w:cs="Arial"/>
          <w:spacing w:val="-2"/>
        </w:rPr>
      </w:pPr>
      <w:r w:rsidRPr="007A7496">
        <w:rPr>
          <w:rFonts w:ascii="Arial" w:hAnsi="Arial" w:cs="Arial"/>
          <w:spacing w:val="-2"/>
        </w:rPr>
        <w:t xml:space="preserve">El Tomador y/o Asegurado queda obligado a proporcionar a </w:t>
      </w:r>
      <w:r w:rsidRPr="007A7496">
        <w:rPr>
          <w:rFonts w:ascii="Arial" w:hAnsi="Arial" w:cs="Arial"/>
          <w:b/>
          <w:spacing w:val="-2"/>
        </w:rPr>
        <w:t xml:space="preserve">SEGUROS LAFISE </w:t>
      </w:r>
      <w:r w:rsidRPr="007A7496">
        <w:rPr>
          <w:rFonts w:ascii="Arial" w:hAnsi="Arial" w:cs="Arial"/>
          <w:spacing w:val="-2"/>
        </w:rPr>
        <w:t xml:space="preserve">los planos, guías, manuales, dibujos, presupuestos, medidas y demás datos e informes que razonablemente sean necesarios, para que </w:t>
      </w:r>
      <w:r w:rsidRPr="007A7496">
        <w:rPr>
          <w:rFonts w:ascii="Arial" w:hAnsi="Arial" w:cs="Arial"/>
          <w:b/>
          <w:spacing w:val="-2"/>
        </w:rPr>
        <w:t xml:space="preserve">SEGUROS LAFISE </w:t>
      </w:r>
      <w:r w:rsidRPr="007A7496">
        <w:rPr>
          <w:rFonts w:ascii="Arial" w:hAnsi="Arial" w:cs="Arial"/>
          <w:spacing w:val="-2"/>
        </w:rPr>
        <w:t>pueda reedificar, reparar o reponer total o parcialmente la propiedad siniestrada, cuando así se haya acordado con el Tomador y/o Asegurado.</w:t>
      </w:r>
    </w:p>
    <w:p w14:paraId="13C22908" w14:textId="77777777" w:rsidR="0009511B" w:rsidRPr="007A7496" w:rsidRDefault="0009511B" w:rsidP="00AE59E9">
      <w:pPr>
        <w:jc w:val="both"/>
        <w:rPr>
          <w:rFonts w:ascii="Arial" w:hAnsi="Arial" w:cs="Arial"/>
          <w:b/>
        </w:rPr>
      </w:pPr>
    </w:p>
    <w:p w14:paraId="1AACC6E4" w14:textId="77777777" w:rsidR="005A4F26" w:rsidRPr="007A7496" w:rsidRDefault="009B58D5" w:rsidP="005A4F26">
      <w:pPr>
        <w:pStyle w:val="Default"/>
        <w:jc w:val="both"/>
        <w:rPr>
          <w:rFonts w:ascii="Arial" w:hAnsi="Arial" w:cs="Arial"/>
          <w:color w:val="auto"/>
        </w:rPr>
      </w:pPr>
      <w:r>
        <w:rPr>
          <w:rFonts w:ascii="Arial" w:hAnsi="Arial" w:cs="Arial"/>
          <w:b/>
          <w:bCs/>
          <w:color w:val="auto"/>
        </w:rPr>
        <w:t>Artículo</w:t>
      </w:r>
      <w:r w:rsidR="000F4108">
        <w:rPr>
          <w:rFonts w:ascii="Arial" w:hAnsi="Arial" w:cs="Arial"/>
          <w:b/>
          <w:bCs/>
          <w:color w:val="auto"/>
        </w:rPr>
        <w:t xml:space="preserve"> 43</w:t>
      </w:r>
      <w:r w:rsidR="005A4F26" w:rsidRPr="007A7496">
        <w:rPr>
          <w:rFonts w:ascii="Arial" w:hAnsi="Arial" w:cs="Arial"/>
          <w:b/>
          <w:bCs/>
          <w:color w:val="auto"/>
        </w:rPr>
        <w:t xml:space="preserve">: </w:t>
      </w:r>
      <w:r w:rsidR="005A4F26" w:rsidRPr="007A7496">
        <w:rPr>
          <w:rFonts w:ascii="Arial" w:hAnsi="Arial" w:cs="Arial"/>
          <w:b/>
          <w:color w:val="auto"/>
        </w:rPr>
        <w:t xml:space="preserve">Plazo de prescripción </w:t>
      </w:r>
      <w:r w:rsidR="005A4F26" w:rsidRPr="007A7496">
        <w:rPr>
          <w:rFonts w:ascii="Arial" w:hAnsi="Arial" w:cs="Arial"/>
          <w:b/>
          <w:bCs/>
          <w:color w:val="auto"/>
        </w:rPr>
        <w:t xml:space="preserve"> </w:t>
      </w:r>
    </w:p>
    <w:p w14:paraId="7156C808" w14:textId="77777777" w:rsidR="005A4F26" w:rsidRPr="007A7496" w:rsidRDefault="005A4F26" w:rsidP="005A4F26">
      <w:pPr>
        <w:autoSpaceDE w:val="0"/>
        <w:autoSpaceDN w:val="0"/>
        <w:adjustRightInd w:val="0"/>
        <w:jc w:val="both"/>
        <w:rPr>
          <w:rFonts w:ascii="Arial" w:hAnsi="Arial" w:cs="Arial"/>
        </w:rPr>
      </w:pPr>
      <w:r w:rsidRPr="007A7496">
        <w:rPr>
          <w:rFonts w:ascii="Arial" w:eastAsia="Calibri" w:hAnsi="Arial" w:cs="Arial"/>
          <w:lang w:eastAsia="es-NI"/>
        </w:rPr>
        <w:t>Los derechos derivados de un contrato de seguro prescriben en un plazo de cuatro años, contado a partir del momento en que esos derechos sean exigibles a favor de la parte que los invoca.</w:t>
      </w:r>
    </w:p>
    <w:p w14:paraId="2944C562" w14:textId="77777777" w:rsidR="005A4F26" w:rsidRPr="007A7496" w:rsidRDefault="005A4F26" w:rsidP="005A4F26">
      <w:pPr>
        <w:pStyle w:val="Default"/>
        <w:jc w:val="both"/>
        <w:rPr>
          <w:rFonts w:ascii="Arial" w:hAnsi="Arial" w:cs="Arial"/>
          <w:color w:val="auto"/>
        </w:rPr>
      </w:pPr>
    </w:p>
    <w:p w14:paraId="4E54F86C" w14:textId="77777777" w:rsidR="005A4F26" w:rsidRPr="007A7496" w:rsidRDefault="005A4F26" w:rsidP="005A4F26">
      <w:pPr>
        <w:pStyle w:val="Default"/>
        <w:jc w:val="both"/>
        <w:rPr>
          <w:rFonts w:ascii="Arial" w:hAnsi="Arial" w:cs="Arial"/>
          <w:color w:val="auto"/>
        </w:rPr>
      </w:pPr>
      <w:r w:rsidRPr="007A7496">
        <w:rPr>
          <w:rFonts w:ascii="Arial" w:hAnsi="Arial" w:cs="Arial"/>
          <w:color w:val="auto"/>
        </w:rPr>
        <w:t xml:space="preserve">La prescripción se interrumpirá por: </w:t>
      </w:r>
    </w:p>
    <w:p w14:paraId="2CCB2D70" w14:textId="77777777" w:rsidR="005A4F26" w:rsidRPr="007A7496" w:rsidRDefault="005A4F26" w:rsidP="005A4F26">
      <w:pPr>
        <w:pStyle w:val="Default"/>
        <w:jc w:val="both"/>
        <w:rPr>
          <w:rFonts w:ascii="Arial" w:hAnsi="Arial" w:cs="Arial"/>
          <w:color w:val="auto"/>
        </w:rPr>
      </w:pPr>
    </w:p>
    <w:p w14:paraId="099AF23D" w14:textId="77777777" w:rsidR="005A4F26" w:rsidRPr="007A7496" w:rsidRDefault="005A4F26" w:rsidP="005A4F26">
      <w:pPr>
        <w:pStyle w:val="Default"/>
        <w:spacing w:after="13"/>
        <w:ind w:firstLine="708"/>
        <w:jc w:val="both"/>
        <w:rPr>
          <w:rFonts w:ascii="Arial" w:hAnsi="Arial" w:cs="Arial"/>
          <w:color w:val="auto"/>
        </w:rPr>
      </w:pPr>
      <w:r w:rsidRPr="007A7496">
        <w:rPr>
          <w:rFonts w:ascii="Arial" w:hAnsi="Arial" w:cs="Arial"/>
          <w:color w:val="auto"/>
        </w:rPr>
        <w:t xml:space="preserve">a. La interposición de la acción judicial. </w:t>
      </w:r>
    </w:p>
    <w:p w14:paraId="184BCBC1" w14:textId="77777777" w:rsidR="005A4F26" w:rsidRPr="007A7496" w:rsidRDefault="005A4F26" w:rsidP="005A4F26">
      <w:pPr>
        <w:pStyle w:val="Default"/>
        <w:ind w:firstLine="708"/>
        <w:jc w:val="both"/>
        <w:rPr>
          <w:rFonts w:ascii="Arial" w:hAnsi="Arial" w:cs="Arial"/>
          <w:color w:val="auto"/>
        </w:rPr>
      </w:pPr>
      <w:r w:rsidRPr="007A7496">
        <w:rPr>
          <w:rFonts w:ascii="Arial" w:hAnsi="Arial" w:cs="Arial"/>
          <w:color w:val="auto"/>
        </w:rPr>
        <w:t xml:space="preserve">b. Cuando el reclamo se encuentre en proceso de tasación. </w:t>
      </w:r>
    </w:p>
    <w:p w14:paraId="2ED46A6E" w14:textId="77777777" w:rsidR="005A4F26" w:rsidRPr="007A7496" w:rsidRDefault="005A4F26" w:rsidP="005A4F26">
      <w:pPr>
        <w:pStyle w:val="Default"/>
        <w:ind w:left="993" w:hanging="284"/>
        <w:jc w:val="both"/>
        <w:rPr>
          <w:rFonts w:ascii="Arial" w:hAnsi="Arial" w:cs="Arial"/>
          <w:color w:val="auto"/>
        </w:rPr>
      </w:pPr>
      <w:r w:rsidRPr="007A7496">
        <w:rPr>
          <w:rFonts w:ascii="Arial" w:hAnsi="Arial" w:cs="Arial"/>
          <w:color w:val="auto"/>
        </w:rPr>
        <w:t xml:space="preserve">c. Cuanto el atraso en el trámite de indemnización del reclamo se deba a causas imputables a </w:t>
      </w:r>
      <w:r w:rsidRPr="007A7496">
        <w:rPr>
          <w:rFonts w:ascii="Arial" w:hAnsi="Arial" w:cs="Arial"/>
          <w:b/>
          <w:color w:val="auto"/>
        </w:rPr>
        <w:t xml:space="preserve">SEGUROS LAFISE, </w:t>
      </w:r>
      <w:r w:rsidRPr="007A7496">
        <w:rPr>
          <w:rFonts w:ascii="Arial" w:hAnsi="Arial" w:cs="Arial"/>
          <w:color w:val="auto"/>
        </w:rPr>
        <w:t xml:space="preserve">habiendo el Tomador y/o Asegurado,   aportado la totalidad de requisitos requeridos para el análisis del reclamo. </w:t>
      </w:r>
    </w:p>
    <w:p w14:paraId="2603C419" w14:textId="77777777" w:rsidR="005A4F26" w:rsidRPr="007A7496" w:rsidRDefault="005A4F26" w:rsidP="005A4F26">
      <w:pPr>
        <w:pStyle w:val="Default"/>
        <w:jc w:val="both"/>
        <w:rPr>
          <w:rFonts w:ascii="Arial" w:hAnsi="Arial" w:cs="Arial"/>
          <w:color w:val="auto"/>
        </w:rPr>
      </w:pPr>
    </w:p>
    <w:p w14:paraId="7986A727" w14:textId="77777777" w:rsidR="005A4F26" w:rsidRPr="007A7496" w:rsidRDefault="005A4F26" w:rsidP="005A4F26">
      <w:pPr>
        <w:pStyle w:val="Default"/>
        <w:jc w:val="both"/>
        <w:rPr>
          <w:rFonts w:ascii="Arial" w:hAnsi="Arial" w:cs="Arial"/>
          <w:color w:val="auto"/>
        </w:rPr>
      </w:pPr>
      <w:r w:rsidRPr="007A7496">
        <w:rPr>
          <w:rFonts w:ascii="Arial" w:hAnsi="Arial" w:cs="Arial"/>
          <w:color w:val="auto"/>
        </w:rPr>
        <w:t xml:space="preserve">Si el Tomador y/o Asegurado, ignora la ocurrencia del evento, la prescripción empezará a correr desde el día en que tuvo conocimiento del hecho. En este supuesto, deberá comprobar por escrito a satisfacción de </w:t>
      </w:r>
      <w:r w:rsidRPr="007A7496">
        <w:rPr>
          <w:rFonts w:ascii="Arial" w:hAnsi="Arial" w:cs="Arial"/>
          <w:b/>
          <w:color w:val="auto"/>
        </w:rPr>
        <w:t xml:space="preserve">SEGUROS LAFISE, </w:t>
      </w:r>
      <w:r w:rsidRPr="007A7496">
        <w:rPr>
          <w:rFonts w:ascii="Arial" w:hAnsi="Arial" w:cs="Arial"/>
          <w:color w:val="auto"/>
        </w:rPr>
        <w:t xml:space="preserve">tal condición. </w:t>
      </w:r>
    </w:p>
    <w:p w14:paraId="3DC78C96" w14:textId="77777777" w:rsidR="005A4F26" w:rsidRPr="007A7496" w:rsidRDefault="005A4F26" w:rsidP="005A4F26">
      <w:pPr>
        <w:pStyle w:val="Default"/>
        <w:jc w:val="both"/>
        <w:rPr>
          <w:rFonts w:ascii="Arial" w:hAnsi="Arial" w:cs="Arial"/>
          <w:color w:val="auto"/>
        </w:rPr>
      </w:pPr>
    </w:p>
    <w:p w14:paraId="2B69356E" w14:textId="77777777" w:rsidR="005A4F26" w:rsidRPr="00624EF2" w:rsidRDefault="000F4108" w:rsidP="005A4F26">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Artículo 44</w:t>
      </w:r>
      <w:r w:rsidR="00624EF2" w:rsidRPr="00624EF2">
        <w:rPr>
          <w:rFonts w:ascii="Arial" w:eastAsia="Calibri" w:hAnsi="Arial" w:cs="Arial"/>
          <w:b/>
          <w:bCs/>
          <w:lang w:eastAsia="en-US"/>
        </w:rPr>
        <w:t>:</w:t>
      </w:r>
      <w:r w:rsidR="005A4F26" w:rsidRPr="00624EF2">
        <w:rPr>
          <w:rFonts w:ascii="Arial" w:eastAsia="Calibri" w:hAnsi="Arial" w:cs="Arial"/>
          <w:b/>
          <w:bCs/>
          <w:lang w:eastAsia="en-US"/>
        </w:rPr>
        <w:t xml:space="preserve"> Pérdida de indemnización por renuncia a derechos</w:t>
      </w:r>
    </w:p>
    <w:p w14:paraId="7E3375C1" w14:textId="77777777" w:rsidR="005A4F26" w:rsidRPr="00624EF2" w:rsidRDefault="005A4F26" w:rsidP="005A4F26">
      <w:pPr>
        <w:autoSpaceDE w:val="0"/>
        <w:autoSpaceDN w:val="0"/>
        <w:adjustRightInd w:val="0"/>
        <w:jc w:val="both"/>
        <w:rPr>
          <w:rFonts w:ascii="Arial" w:eastAsia="Calibri" w:hAnsi="Arial" w:cs="Arial"/>
          <w:lang w:eastAsia="en-US"/>
        </w:rPr>
      </w:pPr>
      <w:r w:rsidRPr="00624EF2">
        <w:rPr>
          <w:rFonts w:ascii="Arial" w:eastAsia="Calibri" w:hAnsi="Arial" w:cs="Arial"/>
          <w:lang w:eastAsia="en-US"/>
        </w:rPr>
        <w:t xml:space="preserve">Perderá el derecho a la indemnización el Tomador y/o Asegurado que renuncie total o parcialmente a los derechos que tenga contra los terceros responsables del siniestro sin el consentimiento de </w:t>
      </w:r>
      <w:r w:rsidRPr="00624EF2">
        <w:rPr>
          <w:rFonts w:ascii="Arial" w:eastAsia="Calibri" w:hAnsi="Arial" w:cs="Arial"/>
          <w:b/>
          <w:lang w:eastAsia="en-US"/>
        </w:rPr>
        <w:t>SEGUROS LAFISE</w:t>
      </w:r>
      <w:r w:rsidRPr="00624EF2">
        <w:rPr>
          <w:rFonts w:ascii="Arial" w:eastAsia="Calibri" w:hAnsi="Arial" w:cs="Arial"/>
          <w:lang w:eastAsia="en-US"/>
        </w:rPr>
        <w:t>.</w:t>
      </w:r>
    </w:p>
    <w:p w14:paraId="1739612E" w14:textId="77777777" w:rsidR="005A4F26" w:rsidRPr="007A7496" w:rsidRDefault="005A4F26" w:rsidP="005A4F26">
      <w:pPr>
        <w:autoSpaceDE w:val="0"/>
        <w:autoSpaceDN w:val="0"/>
        <w:adjustRightInd w:val="0"/>
        <w:jc w:val="both"/>
        <w:rPr>
          <w:rFonts w:ascii="Arial" w:eastAsia="Calibri" w:hAnsi="Arial" w:cs="Arial"/>
          <w:color w:val="333333"/>
          <w:lang w:eastAsia="en-US"/>
        </w:rPr>
      </w:pPr>
    </w:p>
    <w:p w14:paraId="0F51E320" w14:textId="77777777" w:rsidR="005A4F26" w:rsidRPr="007A7496" w:rsidRDefault="000F4108" w:rsidP="005A4F26">
      <w:pPr>
        <w:jc w:val="both"/>
        <w:rPr>
          <w:rFonts w:ascii="Arial" w:hAnsi="Arial" w:cs="Arial"/>
          <w:b/>
        </w:rPr>
      </w:pPr>
      <w:r>
        <w:rPr>
          <w:rFonts w:ascii="Arial" w:hAnsi="Arial" w:cs="Arial"/>
          <w:b/>
        </w:rPr>
        <w:lastRenderedPageBreak/>
        <w:t>Artículo 45</w:t>
      </w:r>
      <w:r w:rsidR="005A4F26" w:rsidRPr="007A7496">
        <w:rPr>
          <w:rFonts w:ascii="Arial" w:hAnsi="Arial" w:cs="Arial"/>
          <w:b/>
        </w:rPr>
        <w:t xml:space="preserve">: </w:t>
      </w:r>
      <w:r w:rsidR="00266932" w:rsidRPr="007A7496">
        <w:rPr>
          <w:rFonts w:ascii="Arial" w:hAnsi="Arial" w:cs="Arial"/>
          <w:b/>
        </w:rPr>
        <w:t xml:space="preserve">Disminución y </w:t>
      </w:r>
      <w:r w:rsidR="005A4F26" w:rsidRPr="007A7496">
        <w:rPr>
          <w:rFonts w:ascii="Arial" w:hAnsi="Arial" w:cs="Arial"/>
          <w:b/>
        </w:rPr>
        <w:t>Reinstalación del monto asegurado por siniestro</w:t>
      </w:r>
    </w:p>
    <w:p w14:paraId="53830C0E" w14:textId="77777777" w:rsidR="00266932" w:rsidRPr="007A7496" w:rsidRDefault="00266932" w:rsidP="00266932">
      <w:pPr>
        <w:suppressAutoHyphens/>
        <w:jc w:val="both"/>
        <w:rPr>
          <w:rFonts w:ascii="Arial" w:hAnsi="Arial" w:cs="Arial"/>
          <w:spacing w:val="-2"/>
        </w:rPr>
      </w:pPr>
      <w:r w:rsidRPr="007A7496">
        <w:rPr>
          <w:rFonts w:ascii="Arial" w:hAnsi="Arial" w:cs="Arial"/>
          <w:b/>
          <w:spacing w:val="-2"/>
        </w:rPr>
        <w:t xml:space="preserve">SEGUROS LAFISE </w:t>
      </w:r>
      <w:r w:rsidRPr="007A7496">
        <w:rPr>
          <w:rFonts w:ascii="Arial" w:hAnsi="Arial" w:cs="Arial"/>
          <w:spacing w:val="-2"/>
        </w:rPr>
        <w:t>disminuirá la suma asegurada en la misma cantidad indemnizada, a partir de la fecha del evento que dio origen a la pérdida.</w:t>
      </w:r>
    </w:p>
    <w:p w14:paraId="65724F39" w14:textId="77777777" w:rsidR="00266932" w:rsidRPr="007A7496" w:rsidRDefault="00266932" w:rsidP="00266932">
      <w:pPr>
        <w:suppressAutoHyphens/>
        <w:jc w:val="both"/>
        <w:rPr>
          <w:rFonts w:ascii="Arial" w:hAnsi="Arial" w:cs="Arial"/>
          <w:spacing w:val="-2"/>
        </w:rPr>
      </w:pPr>
      <w:r w:rsidRPr="007A7496">
        <w:rPr>
          <w:rFonts w:ascii="Arial" w:hAnsi="Arial" w:cs="Arial"/>
          <w:spacing w:val="-2"/>
        </w:rPr>
        <w:t xml:space="preserve">  </w:t>
      </w:r>
    </w:p>
    <w:p w14:paraId="6D562B40" w14:textId="77777777" w:rsidR="00B11AB3" w:rsidRPr="00B11AB3" w:rsidRDefault="00266932" w:rsidP="00B11AB3">
      <w:pPr>
        <w:suppressAutoHyphens/>
        <w:autoSpaceDE w:val="0"/>
        <w:autoSpaceDN w:val="0"/>
        <w:adjustRightInd w:val="0"/>
        <w:jc w:val="both"/>
        <w:rPr>
          <w:rFonts w:ascii="Arial" w:hAnsi="Arial" w:cs="Arial"/>
          <w:spacing w:val="-2"/>
        </w:rPr>
      </w:pPr>
      <w:r w:rsidRPr="007A7496">
        <w:rPr>
          <w:rFonts w:ascii="Arial" w:hAnsi="Arial" w:cs="Arial"/>
          <w:spacing w:val="-2"/>
        </w:rPr>
        <w:t xml:space="preserve">Una vez realizada la indemnización, o reparación, reconstrucción o reemplazo del o los bien(es) afectado(s), en caso así se haya pactado, el Tomador y/o Asegurado podrá solicitar la reinstalación del monto asegurado a su suma original y pagará la prima de ajuste resultante. </w:t>
      </w:r>
      <w:r w:rsidR="00B11AB3" w:rsidRPr="00B11AB3">
        <w:rPr>
          <w:rFonts w:ascii="Arial" w:hAnsi="Arial" w:cs="Arial"/>
          <w:spacing w:val="-2"/>
        </w:rPr>
        <w:t>No obstante, esta reinstalación automática no opera si la pérdida se deriva de alguna cobertura de naturaleza catastrófica.</w:t>
      </w:r>
    </w:p>
    <w:p w14:paraId="1DC62585" w14:textId="77777777" w:rsidR="005A4F26" w:rsidRDefault="005A4F26" w:rsidP="00AE59E9">
      <w:pPr>
        <w:jc w:val="both"/>
        <w:rPr>
          <w:rFonts w:ascii="Arial" w:hAnsi="Arial" w:cs="Arial"/>
          <w:b/>
          <w:bCs/>
          <w:lang w:val="es-CR"/>
        </w:rPr>
      </w:pPr>
    </w:p>
    <w:p w14:paraId="559A2F1D" w14:textId="77777777" w:rsidR="00B11AB3" w:rsidRPr="007A7496" w:rsidRDefault="00B11AB3" w:rsidP="00AE59E9">
      <w:pPr>
        <w:jc w:val="both"/>
        <w:rPr>
          <w:rFonts w:ascii="Arial" w:hAnsi="Arial" w:cs="Arial"/>
          <w:b/>
          <w:bCs/>
          <w:lang w:val="es-CR"/>
        </w:rPr>
      </w:pPr>
    </w:p>
    <w:p w14:paraId="170E5689" w14:textId="77777777" w:rsidR="00222E97" w:rsidRPr="007A7496" w:rsidRDefault="00222E97" w:rsidP="00AE59E9">
      <w:pPr>
        <w:jc w:val="both"/>
        <w:rPr>
          <w:rFonts w:ascii="Arial" w:hAnsi="Arial" w:cs="Arial"/>
          <w:b/>
          <w:lang w:val="es-CR"/>
        </w:rPr>
      </w:pPr>
      <w:r w:rsidRPr="007A7496">
        <w:rPr>
          <w:rFonts w:ascii="Arial" w:hAnsi="Arial" w:cs="Arial"/>
          <w:b/>
          <w:lang w:val="es-CR"/>
        </w:rPr>
        <w:t xml:space="preserve">SECCION </w:t>
      </w:r>
      <w:r w:rsidR="0009511B" w:rsidRPr="007A7496">
        <w:rPr>
          <w:rFonts w:ascii="Arial" w:hAnsi="Arial" w:cs="Arial"/>
          <w:b/>
          <w:lang w:val="es-CR"/>
        </w:rPr>
        <w:t>I</w:t>
      </w:r>
      <w:r w:rsidRPr="007A7496">
        <w:rPr>
          <w:rFonts w:ascii="Arial" w:hAnsi="Arial" w:cs="Arial"/>
          <w:b/>
          <w:lang w:val="es-CR"/>
        </w:rPr>
        <w:t>V</w:t>
      </w:r>
      <w:r w:rsidR="0009511B" w:rsidRPr="007A7496">
        <w:rPr>
          <w:rFonts w:ascii="Arial" w:hAnsi="Arial" w:cs="Arial"/>
          <w:b/>
          <w:lang w:val="es-CR"/>
        </w:rPr>
        <w:t xml:space="preserve"> - BASES DE INDEMNIZACIÓN</w:t>
      </w:r>
    </w:p>
    <w:p w14:paraId="1C1A87EF" w14:textId="77777777" w:rsidR="00222E97" w:rsidRPr="007A7496" w:rsidRDefault="00222E97" w:rsidP="00AE59E9">
      <w:pPr>
        <w:jc w:val="both"/>
        <w:rPr>
          <w:rFonts w:ascii="Arial" w:hAnsi="Arial" w:cs="Arial"/>
          <w:highlight w:val="magenta"/>
          <w:lang w:val="es-CR"/>
        </w:rPr>
      </w:pPr>
    </w:p>
    <w:p w14:paraId="40DD9E36" w14:textId="77777777" w:rsidR="0091682C" w:rsidRPr="007A7496" w:rsidRDefault="00F81E67" w:rsidP="00AE59E9">
      <w:pPr>
        <w:jc w:val="both"/>
        <w:rPr>
          <w:rFonts w:ascii="Arial" w:hAnsi="Arial" w:cs="Arial"/>
          <w:b/>
          <w:bCs/>
        </w:rPr>
      </w:pPr>
      <w:r w:rsidRPr="007A7496">
        <w:rPr>
          <w:rFonts w:ascii="Arial" w:hAnsi="Arial" w:cs="Arial"/>
          <w:b/>
          <w:bCs/>
        </w:rPr>
        <w:t xml:space="preserve">Artículo </w:t>
      </w:r>
      <w:r w:rsidR="000F4108">
        <w:rPr>
          <w:rFonts w:ascii="Arial" w:hAnsi="Arial" w:cs="Arial"/>
          <w:b/>
          <w:bCs/>
        </w:rPr>
        <w:t>46</w:t>
      </w:r>
      <w:r w:rsidR="000D063E" w:rsidRPr="007A7496">
        <w:rPr>
          <w:rFonts w:ascii="Arial" w:hAnsi="Arial" w:cs="Arial"/>
          <w:b/>
          <w:bCs/>
        </w:rPr>
        <w:t>:</w:t>
      </w:r>
      <w:r w:rsidR="0091682C" w:rsidRPr="007A7496">
        <w:rPr>
          <w:rFonts w:ascii="Arial" w:hAnsi="Arial" w:cs="Arial"/>
          <w:b/>
          <w:bCs/>
        </w:rPr>
        <w:t xml:space="preserve"> </w:t>
      </w:r>
      <w:r w:rsidR="00FF661E" w:rsidRPr="007A7496">
        <w:rPr>
          <w:rFonts w:ascii="Arial" w:hAnsi="Arial" w:cs="Arial"/>
          <w:b/>
          <w:bCs/>
        </w:rPr>
        <w:t>Base de</w:t>
      </w:r>
      <w:r w:rsidR="005A4F26" w:rsidRPr="007A7496">
        <w:rPr>
          <w:rFonts w:ascii="Arial" w:hAnsi="Arial" w:cs="Arial"/>
          <w:b/>
          <w:bCs/>
        </w:rPr>
        <w:t xml:space="preserve"> Valoración de la </w:t>
      </w:r>
      <w:r w:rsidR="00CA1872" w:rsidRPr="007A7496">
        <w:rPr>
          <w:rFonts w:ascii="Arial" w:hAnsi="Arial" w:cs="Arial"/>
          <w:b/>
          <w:bCs/>
        </w:rPr>
        <w:t>Pérdida</w:t>
      </w:r>
    </w:p>
    <w:p w14:paraId="110B54E9" w14:textId="77777777" w:rsidR="0091682C" w:rsidRPr="007A7496" w:rsidRDefault="0091682C" w:rsidP="00AE59E9">
      <w:pPr>
        <w:jc w:val="both"/>
        <w:rPr>
          <w:rFonts w:ascii="Arial" w:hAnsi="Arial" w:cs="Arial"/>
        </w:rPr>
      </w:pPr>
      <w:r w:rsidRPr="007A7496">
        <w:rPr>
          <w:rFonts w:ascii="Arial" w:hAnsi="Arial" w:cs="Arial"/>
        </w:rPr>
        <w:t>Las pérdidas serán cuantificadas únicamente con el</w:t>
      </w:r>
      <w:r w:rsidR="00FF661E" w:rsidRPr="007A7496">
        <w:rPr>
          <w:rFonts w:ascii="Arial" w:hAnsi="Arial" w:cs="Arial"/>
        </w:rPr>
        <w:t xml:space="preserve"> </w:t>
      </w:r>
      <w:r w:rsidR="0009511B" w:rsidRPr="007A7496">
        <w:rPr>
          <w:rFonts w:ascii="Arial" w:hAnsi="Arial" w:cs="Arial"/>
        </w:rPr>
        <w:t xml:space="preserve">Tomador y/o </w:t>
      </w:r>
      <w:r w:rsidRPr="007A7496">
        <w:rPr>
          <w:rFonts w:ascii="Arial" w:hAnsi="Arial" w:cs="Arial"/>
        </w:rPr>
        <w:t>Asegurado, su representante o causahabientes según</w:t>
      </w:r>
      <w:r w:rsidR="00FF661E" w:rsidRPr="007A7496">
        <w:rPr>
          <w:rFonts w:ascii="Arial" w:hAnsi="Arial" w:cs="Arial"/>
        </w:rPr>
        <w:t xml:space="preserve"> </w:t>
      </w:r>
      <w:r w:rsidRPr="007A7496">
        <w:rPr>
          <w:rFonts w:ascii="Arial" w:hAnsi="Arial" w:cs="Arial"/>
        </w:rPr>
        <w:t>se requiera.</w:t>
      </w:r>
    </w:p>
    <w:p w14:paraId="7AC53992" w14:textId="77777777" w:rsidR="00F81E67" w:rsidRPr="007A7496" w:rsidRDefault="00F81E67" w:rsidP="00AE59E9">
      <w:pPr>
        <w:jc w:val="both"/>
        <w:rPr>
          <w:rFonts w:ascii="Arial" w:hAnsi="Arial" w:cs="Arial"/>
        </w:rPr>
      </w:pPr>
    </w:p>
    <w:p w14:paraId="7B3E8874" w14:textId="77777777" w:rsidR="0091682C" w:rsidRPr="007A7496" w:rsidRDefault="00FF661E" w:rsidP="00133A37">
      <w:pPr>
        <w:numPr>
          <w:ilvl w:val="0"/>
          <w:numId w:val="5"/>
        </w:numPr>
        <w:ind w:left="426" w:hanging="426"/>
        <w:jc w:val="both"/>
        <w:rPr>
          <w:rFonts w:ascii="Arial" w:hAnsi="Arial" w:cs="Arial"/>
          <w:b/>
          <w:bCs/>
        </w:rPr>
      </w:pPr>
      <w:r w:rsidRPr="007A7496">
        <w:rPr>
          <w:rFonts w:ascii="Arial" w:hAnsi="Arial" w:cs="Arial"/>
          <w:b/>
          <w:bCs/>
        </w:rPr>
        <w:t>Pérdida Parcial</w:t>
      </w:r>
    </w:p>
    <w:p w14:paraId="2905B211" w14:textId="77777777" w:rsidR="00C23877" w:rsidRPr="007A7496" w:rsidRDefault="00C23877" w:rsidP="00C23877">
      <w:pPr>
        <w:jc w:val="both"/>
        <w:rPr>
          <w:rFonts w:ascii="Arial" w:hAnsi="Arial" w:cs="Arial"/>
          <w:b/>
          <w:bCs/>
        </w:rPr>
      </w:pPr>
    </w:p>
    <w:p w14:paraId="5A8D0D9E" w14:textId="77777777" w:rsidR="0091682C" w:rsidRPr="007A7496" w:rsidRDefault="0091682C" w:rsidP="00133A37">
      <w:pPr>
        <w:numPr>
          <w:ilvl w:val="0"/>
          <w:numId w:val="6"/>
        </w:numPr>
        <w:jc w:val="both"/>
        <w:rPr>
          <w:rFonts w:ascii="Arial" w:hAnsi="Arial" w:cs="Arial"/>
        </w:rPr>
      </w:pPr>
      <w:r w:rsidRPr="007A7496">
        <w:rPr>
          <w:rFonts w:ascii="Arial" w:hAnsi="Arial" w:cs="Arial"/>
        </w:rPr>
        <w:t xml:space="preserve">El reclamo presentado por el </w:t>
      </w:r>
      <w:r w:rsidR="0009511B" w:rsidRPr="007A7496">
        <w:rPr>
          <w:rFonts w:ascii="Arial" w:hAnsi="Arial" w:cs="Arial"/>
        </w:rPr>
        <w:t xml:space="preserve">Tomador y/o </w:t>
      </w:r>
      <w:r w:rsidRPr="007A7496">
        <w:rPr>
          <w:rFonts w:ascii="Arial" w:hAnsi="Arial" w:cs="Arial"/>
        </w:rPr>
        <w:t>Asegurado en relación a</w:t>
      </w:r>
      <w:r w:rsidR="00FF661E" w:rsidRPr="007A7496">
        <w:rPr>
          <w:rFonts w:ascii="Arial" w:hAnsi="Arial" w:cs="Arial"/>
        </w:rPr>
        <w:t xml:space="preserve"> </w:t>
      </w:r>
      <w:r w:rsidRPr="007A7496">
        <w:rPr>
          <w:rFonts w:ascii="Arial" w:hAnsi="Arial" w:cs="Arial"/>
        </w:rPr>
        <w:t>un siniestro deberá contener el detalle de los gastos en</w:t>
      </w:r>
      <w:r w:rsidR="00FF661E" w:rsidRPr="007A7496">
        <w:rPr>
          <w:rFonts w:ascii="Arial" w:hAnsi="Arial" w:cs="Arial"/>
        </w:rPr>
        <w:t xml:space="preserve"> </w:t>
      </w:r>
      <w:r w:rsidRPr="007A7496">
        <w:rPr>
          <w:rFonts w:ascii="Arial" w:hAnsi="Arial" w:cs="Arial"/>
        </w:rPr>
        <w:t>que necesariamente se incurra para dejar el bien dañado</w:t>
      </w:r>
      <w:r w:rsidR="00004A87" w:rsidRPr="007A7496">
        <w:rPr>
          <w:rFonts w:ascii="Arial" w:hAnsi="Arial" w:cs="Arial"/>
        </w:rPr>
        <w:t xml:space="preserve"> </w:t>
      </w:r>
      <w:r w:rsidRPr="007A7496">
        <w:rPr>
          <w:rFonts w:ascii="Arial" w:hAnsi="Arial" w:cs="Arial"/>
        </w:rPr>
        <w:t>en condiciones iguales a las existentes inmediatamente</w:t>
      </w:r>
      <w:r w:rsidR="00004A87" w:rsidRPr="007A7496">
        <w:rPr>
          <w:rFonts w:ascii="Arial" w:hAnsi="Arial" w:cs="Arial"/>
        </w:rPr>
        <w:t xml:space="preserve"> </w:t>
      </w:r>
      <w:r w:rsidRPr="007A7496">
        <w:rPr>
          <w:rFonts w:ascii="Arial" w:hAnsi="Arial" w:cs="Arial"/>
        </w:rPr>
        <w:t>antes de ocurrir el siniestro. Tales gastos comprenden:</w:t>
      </w:r>
      <w:r w:rsidR="00004A87" w:rsidRPr="007A7496">
        <w:rPr>
          <w:rFonts w:ascii="Arial" w:hAnsi="Arial" w:cs="Arial"/>
        </w:rPr>
        <w:t xml:space="preserve"> </w:t>
      </w:r>
      <w:r w:rsidRPr="007A7496">
        <w:rPr>
          <w:rFonts w:ascii="Arial" w:hAnsi="Arial" w:cs="Arial"/>
        </w:rPr>
        <w:t>el costo de reparación indicado en la factura respectiva</w:t>
      </w:r>
      <w:r w:rsidR="00004A87" w:rsidRPr="007A7496">
        <w:rPr>
          <w:rFonts w:ascii="Arial" w:hAnsi="Arial" w:cs="Arial"/>
        </w:rPr>
        <w:t xml:space="preserve"> </w:t>
      </w:r>
      <w:r w:rsidRPr="007A7496">
        <w:rPr>
          <w:rFonts w:ascii="Arial" w:hAnsi="Arial" w:cs="Arial"/>
        </w:rPr>
        <w:t>que incluya (de estar contemplados en la suma</w:t>
      </w:r>
      <w:r w:rsidR="00004A87" w:rsidRPr="007A7496">
        <w:rPr>
          <w:rFonts w:ascii="Arial" w:hAnsi="Arial" w:cs="Arial"/>
        </w:rPr>
        <w:t xml:space="preserve"> </w:t>
      </w:r>
      <w:r w:rsidRPr="007A7496">
        <w:rPr>
          <w:rFonts w:ascii="Arial" w:hAnsi="Arial" w:cs="Arial"/>
        </w:rPr>
        <w:t xml:space="preserve">asegurada) los siguientes rubros: el costo </w:t>
      </w:r>
      <w:r w:rsidR="005677FD" w:rsidRPr="007A7496">
        <w:rPr>
          <w:rFonts w:ascii="Arial" w:hAnsi="Arial" w:cs="Arial"/>
        </w:rPr>
        <w:t>de</w:t>
      </w:r>
      <w:r w:rsidRPr="007A7496">
        <w:rPr>
          <w:rFonts w:ascii="Arial" w:hAnsi="Arial" w:cs="Arial"/>
        </w:rPr>
        <w:t xml:space="preserve"> reconstrucción o remontaje, fletes ordinarios</w:t>
      </w:r>
      <w:r w:rsidR="00004A87" w:rsidRPr="007A7496">
        <w:rPr>
          <w:rFonts w:ascii="Arial" w:hAnsi="Arial" w:cs="Arial"/>
        </w:rPr>
        <w:t xml:space="preserve"> </w:t>
      </w:r>
      <w:r w:rsidRPr="007A7496">
        <w:rPr>
          <w:rFonts w:ascii="Arial" w:hAnsi="Arial" w:cs="Arial"/>
        </w:rPr>
        <w:t xml:space="preserve">y gastos de aduana, conviniendo </w:t>
      </w:r>
      <w:r w:rsidR="00AA2744" w:rsidRPr="007A7496">
        <w:rPr>
          <w:rFonts w:ascii="Arial" w:hAnsi="Arial" w:cs="Arial"/>
          <w:b/>
        </w:rPr>
        <w:t>SEGUROS LAFISE</w:t>
      </w:r>
      <w:r w:rsidR="00AA2744" w:rsidRPr="007A7496">
        <w:rPr>
          <w:rFonts w:ascii="Arial" w:hAnsi="Arial" w:cs="Arial"/>
        </w:rPr>
        <w:t xml:space="preserve"> </w:t>
      </w:r>
      <w:r w:rsidRPr="007A7496">
        <w:rPr>
          <w:rFonts w:ascii="Arial" w:hAnsi="Arial" w:cs="Arial"/>
        </w:rPr>
        <w:t>en pagar el</w:t>
      </w:r>
      <w:r w:rsidR="00004A87" w:rsidRPr="007A7496">
        <w:rPr>
          <w:rFonts w:ascii="Arial" w:hAnsi="Arial" w:cs="Arial"/>
        </w:rPr>
        <w:t xml:space="preserve"> </w:t>
      </w:r>
      <w:r w:rsidRPr="007A7496">
        <w:rPr>
          <w:rFonts w:ascii="Arial" w:hAnsi="Arial" w:cs="Arial"/>
        </w:rPr>
        <w:t>importe de la prima del seguro de transporte que ampara</w:t>
      </w:r>
      <w:r w:rsidR="00004A87" w:rsidRPr="007A7496">
        <w:rPr>
          <w:rFonts w:ascii="Arial" w:hAnsi="Arial" w:cs="Arial"/>
        </w:rPr>
        <w:t xml:space="preserve"> </w:t>
      </w:r>
      <w:r w:rsidRPr="007A7496">
        <w:rPr>
          <w:rFonts w:ascii="Arial" w:hAnsi="Arial" w:cs="Arial"/>
        </w:rPr>
        <w:t>el bien dañado durante su traslado y desde el taller</w:t>
      </w:r>
      <w:r w:rsidR="00004A87" w:rsidRPr="007A7496">
        <w:rPr>
          <w:rFonts w:ascii="Arial" w:hAnsi="Arial" w:cs="Arial"/>
        </w:rPr>
        <w:t xml:space="preserve"> </w:t>
      </w:r>
      <w:r w:rsidRPr="007A7496">
        <w:rPr>
          <w:rFonts w:ascii="Arial" w:hAnsi="Arial" w:cs="Arial"/>
        </w:rPr>
        <w:t>donde se lleva a cabo la reparación dondequiera que</w:t>
      </w:r>
      <w:r w:rsidR="00004A87" w:rsidRPr="007A7496">
        <w:rPr>
          <w:rFonts w:ascii="Arial" w:hAnsi="Arial" w:cs="Arial"/>
        </w:rPr>
        <w:t xml:space="preserve"> </w:t>
      </w:r>
      <w:r w:rsidRPr="007A7496">
        <w:rPr>
          <w:rFonts w:ascii="Arial" w:hAnsi="Arial" w:cs="Arial"/>
        </w:rPr>
        <w:t>éste se encuentre.</w:t>
      </w:r>
    </w:p>
    <w:p w14:paraId="70503F43" w14:textId="77777777" w:rsidR="00C23877" w:rsidRPr="007A7496" w:rsidRDefault="00C23877" w:rsidP="00AE59E9">
      <w:pPr>
        <w:jc w:val="both"/>
        <w:rPr>
          <w:rFonts w:ascii="Arial" w:hAnsi="Arial" w:cs="Arial"/>
        </w:rPr>
      </w:pPr>
    </w:p>
    <w:p w14:paraId="5197D783" w14:textId="77777777" w:rsidR="0091682C" w:rsidRPr="007A7496" w:rsidRDefault="00AA2744" w:rsidP="00133A37">
      <w:pPr>
        <w:numPr>
          <w:ilvl w:val="0"/>
          <w:numId w:val="6"/>
        </w:numPr>
        <w:jc w:val="both"/>
        <w:rPr>
          <w:rFonts w:ascii="Arial" w:hAnsi="Arial" w:cs="Arial"/>
        </w:rPr>
      </w:pPr>
      <w:r w:rsidRPr="007A7496">
        <w:rPr>
          <w:rFonts w:ascii="Arial" w:hAnsi="Arial" w:cs="Arial"/>
          <w:b/>
        </w:rPr>
        <w:t xml:space="preserve">SEGUROS LAFISE </w:t>
      </w:r>
      <w:r w:rsidR="0091682C" w:rsidRPr="007A7496">
        <w:rPr>
          <w:rFonts w:ascii="Arial" w:hAnsi="Arial" w:cs="Arial"/>
        </w:rPr>
        <w:t>hará los pagos sólo después de</w:t>
      </w:r>
      <w:r w:rsidR="00004A87" w:rsidRPr="007A7496">
        <w:rPr>
          <w:rFonts w:ascii="Arial" w:hAnsi="Arial" w:cs="Arial"/>
        </w:rPr>
        <w:t xml:space="preserve"> </w:t>
      </w:r>
      <w:r w:rsidR="0091682C" w:rsidRPr="007A7496">
        <w:rPr>
          <w:rFonts w:ascii="Arial" w:hAnsi="Arial" w:cs="Arial"/>
        </w:rPr>
        <w:t>habérsele proporcionado, a su satisfacción las cuentas</w:t>
      </w:r>
      <w:r w:rsidR="00004A87" w:rsidRPr="007A7496">
        <w:rPr>
          <w:rFonts w:ascii="Arial" w:hAnsi="Arial" w:cs="Arial"/>
        </w:rPr>
        <w:t xml:space="preserve"> </w:t>
      </w:r>
      <w:r w:rsidR="0091682C" w:rsidRPr="007A7496">
        <w:rPr>
          <w:rFonts w:ascii="Arial" w:hAnsi="Arial" w:cs="Arial"/>
        </w:rPr>
        <w:t>y documentos de que las reparaciones han sido</w:t>
      </w:r>
      <w:r w:rsidR="00004A87" w:rsidRPr="007A7496">
        <w:rPr>
          <w:rFonts w:ascii="Arial" w:hAnsi="Arial" w:cs="Arial"/>
        </w:rPr>
        <w:t xml:space="preserve"> </w:t>
      </w:r>
      <w:r w:rsidR="0091682C" w:rsidRPr="007A7496">
        <w:rPr>
          <w:rFonts w:ascii="Arial" w:hAnsi="Arial" w:cs="Arial"/>
        </w:rPr>
        <w:t>efectuadas o que el reemplazo ha sido hecho, según</w:t>
      </w:r>
      <w:r w:rsidR="00004A87" w:rsidRPr="007A7496">
        <w:rPr>
          <w:rFonts w:ascii="Arial" w:hAnsi="Arial" w:cs="Arial"/>
        </w:rPr>
        <w:t xml:space="preserve"> </w:t>
      </w:r>
      <w:r w:rsidR="0091682C" w:rsidRPr="007A7496">
        <w:rPr>
          <w:rFonts w:ascii="Arial" w:hAnsi="Arial" w:cs="Arial"/>
        </w:rPr>
        <w:t>fuere el caso.</w:t>
      </w:r>
    </w:p>
    <w:p w14:paraId="4933A544" w14:textId="77777777" w:rsidR="00C23877" w:rsidRPr="007A7496" w:rsidRDefault="00C23877" w:rsidP="00AE59E9">
      <w:pPr>
        <w:jc w:val="both"/>
        <w:rPr>
          <w:rFonts w:ascii="Arial" w:hAnsi="Arial" w:cs="Arial"/>
        </w:rPr>
      </w:pPr>
    </w:p>
    <w:p w14:paraId="5D57F206" w14:textId="77777777" w:rsidR="0091682C" w:rsidRPr="007A7496" w:rsidRDefault="0091682C" w:rsidP="00133A37">
      <w:pPr>
        <w:numPr>
          <w:ilvl w:val="0"/>
          <w:numId w:val="6"/>
        </w:numPr>
        <w:jc w:val="both"/>
        <w:rPr>
          <w:rFonts w:ascii="Arial" w:hAnsi="Arial" w:cs="Arial"/>
        </w:rPr>
      </w:pPr>
      <w:r w:rsidRPr="007A7496">
        <w:rPr>
          <w:rFonts w:ascii="Arial" w:hAnsi="Arial" w:cs="Arial"/>
        </w:rPr>
        <w:t>El ajuste de una reparación cuyo costo iguale o</w:t>
      </w:r>
      <w:r w:rsidR="00004A87" w:rsidRPr="007A7496">
        <w:rPr>
          <w:rFonts w:ascii="Arial" w:hAnsi="Arial" w:cs="Arial"/>
        </w:rPr>
        <w:t xml:space="preserve"> </w:t>
      </w:r>
      <w:r w:rsidRPr="007A7496">
        <w:rPr>
          <w:rFonts w:ascii="Arial" w:hAnsi="Arial" w:cs="Arial"/>
        </w:rPr>
        <w:t>exceda el valor de reposición, el valor real efectivo o el</w:t>
      </w:r>
      <w:r w:rsidR="00004A87" w:rsidRPr="007A7496">
        <w:rPr>
          <w:rFonts w:ascii="Arial" w:hAnsi="Arial" w:cs="Arial"/>
        </w:rPr>
        <w:t xml:space="preserve"> </w:t>
      </w:r>
      <w:r w:rsidRPr="007A7496">
        <w:rPr>
          <w:rFonts w:ascii="Arial" w:hAnsi="Arial" w:cs="Arial"/>
        </w:rPr>
        <w:t>valor asegurado de los bienes inmediatamente antes</w:t>
      </w:r>
      <w:r w:rsidR="00004A87" w:rsidRPr="007A7496">
        <w:rPr>
          <w:rFonts w:ascii="Arial" w:hAnsi="Arial" w:cs="Arial"/>
        </w:rPr>
        <w:t xml:space="preserve"> </w:t>
      </w:r>
      <w:r w:rsidRPr="007A7496">
        <w:rPr>
          <w:rFonts w:ascii="Arial" w:hAnsi="Arial" w:cs="Arial"/>
        </w:rPr>
        <w:t>de ocurrir el daño –según sea el caso que aplique de</w:t>
      </w:r>
      <w:r w:rsidR="00004A87" w:rsidRPr="007A7496">
        <w:rPr>
          <w:rFonts w:ascii="Arial" w:hAnsi="Arial" w:cs="Arial"/>
        </w:rPr>
        <w:t xml:space="preserve"> </w:t>
      </w:r>
      <w:r w:rsidRPr="007A7496">
        <w:rPr>
          <w:rFonts w:ascii="Arial" w:hAnsi="Arial" w:cs="Arial"/>
        </w:rPr>
        <w:t>acuerdo con la Condición de Aseguramiento de los</w:t>
      </w:r>
      <w:r w:rsidR="00004A87" w:rsidRPr="007A7496">
        <w:rPr>
          <w:rFonts w:ascii="Arial" w:hAnsi="Arial" w:cs="Arial"/>
        </w:rPr>
        <w:t xml:space="preserve"> </w:t>
      </w:r>
      <w:r w:rsidRPr="007A7496">
        <w:rPr>
          <w:rFonts w:ascii="Arial" w:hAnsi="Arial" w:cs="Arial"/>
        </w:rPr>
        <w:t>bienes-, se realizará con base en lo previsto en el</w:t>
      </w:r>
      <w:r w:rsidR="00004A87" w:rsidRPr="007A7496">
        <w:rPr>
          <w:rFonts w:ascii="Arial" w:hAnsi="Arial" w:cs="Arial"/>
        </w:rPr>
        <w:t xml:space="preserve"> </w:t>
      </w:r>
      <w:r w:rsidRPr="007A7496">
        <w:rPr>
          <w:rFonts w:ascii="Arial" w:hAnsi="Arial" w:cs="Arial"/>
        </w:rPr>
        <w:t>Inciso 2 de este artículo denominado Pérdida Total.</w:t>
      </w:r>
    </w:p>
    <w:p w14:paraId="11ECC598" w14:textId="77777777" w:rsidR="00C23877" w:rsidRPr="007A7496" w:rsidRDefault="00C23877" w:rsidP="00AE59E9">
      <w:pPr>
        <w:jc w:val="both"/>
        <w:rPr>
          <w:rFonts w:ascii="Arial" w:hAnsi="Arial" w:cs="Arial"/>
        </w:rPr>
      </w:pPr>
    </w:p>
    <w:p w14:paraId="436523E5" w14:textId="77777777" w:rsidR="00004A87" w:rsidRPr="007A7496" w:rsidRDefault="00AA2744" w:rsidP="00133A37">
      <w:pPr>
        <w:numPr>
          <w:ilvl w:val="0"/>
          <w:numId w:val="6"/>
        </w:numPr>
        <w:jc w:val="both"/>
        <w:rPr>
          <w:rFonts w:ascii="Arial" w:hAnsi="Arial" w:cs="Arial"/>
        </w:rPr>
      </w:pPr>
      <w:r w:rsidRPr="007A7496">
        <w:rPr>
          <w:rFonts w:ascii="Arial" w:hAnsi="Arial" w:cs="Arial"/>
          <w:b/>
        </w:rPr>
        <w:t>SEGUROS LAFISE</w:t>
      </w:r>
      <w:r w:rsidRPr="007A7496">
        <w:rPr>
          <w:rFonts w:ascii="Arial" w:hAnsi="Arial" w:cs="Arial"/>
        </w:rPr>
        <w:t xml:space="preserve"> </w:t>
      </w:r>
      <w:r w:rsidR="0091682C" w:rsidRPr="007A7496">
        <w:rPr>
          <w:rFonts w:ascii="Arial" w:hAnsi="Arial" w:cs="Arial"/>
        </w:rPr>
        <w:t>reconocerá los gastos de cualquier</w:t>
      </w:r>
      <w:r w:rsidR="00004A87" w:rsidRPr="007A7496">
        <w:rPr>
          <w:rFonts w:ascii="Arial" w:hAnsi="Arial" w:cs="Arial"/>
        </w:rPr>
        <w:t xml:space="preserve"> </w:t>
      </w:r>
      <w:r w:rsidR="0091682C" w:rsidRPr="007A7496">
        <w:rPr>
          <w:rFonts w:ascii="Arial" w:hAnsi="Arial" w:cs="Arial"/>
        </w:rPr>
        <w:t>reparación provisional, siempre y cuando éstos</w:t>
      </w:r>
      <w:r w:rsidR="00004A87" w:rsidRPr="007A7496">
        <w:rPr>
          <w:rFonts w:ascii="Arial" w:hAnsi="Arial" w:cs="Arial"/>
        </w:rPr>
        <w:t xml:space="preserve"> </w:t>
      </w:r>
      <w:r w:rsidR="0091682C" w:rsidRPr="007A7496">
        <w:rPr>
          <w:rFonts w:ascii="Arial" w:hAnsi="Arial" w:cs="Arial"/>
        </w:rPr>
        <w:t>constituyan parte de la reparación definitiva.</w:t>
      </w:r>
      <w:r w:rsidR="00004A87" w:rsidRPr="007A7496">
        <w:rPr>
          <w:rFonts w:ascii="Arial" w:hAnsi="Arial" w:cs="Arial"/>
        </w:rPr>
        <w:t xml:space="preserve"> </w:t>
      </w:r>
    </w:p>
    <w:p w14:paraId="1A1EF391" w14:textId="77777777" w:rsidR="00C23877" w:rsidRPr="007A7496" w:rsidRDefault="00C23877" w:rsidP="00AE59E9">
      <w:pPr>
        <w:jc w:val="both"/>
        <w:rPr>
          <w:rFonts w:ascii="Arial" w:hAnsi="Arial" w:cs="Arial"/>
        </w:rPr>
      </w:pPr>
    </w:p>
    <w:p w14:paraId="3072C051" w14:textId="77777777" w:rsidR="0091682C" w:rsidRPr="007A7496" w:rsidRDefault="0091682C" w:rsidP="00133A37">
      <w:pPr>
        <w:numPr>
          <w:ilvl w:val="0"/>
          <w:numId w:val="6"/>
        </w:numPr>
        <w:jc w:val="both"/>
        <w:rPr>
          <w:rFonts w:ascii="Arial" w:hAnsi="Arial" w:cs="Arial"/>
        </w:rPr>
      </w:pPr>
      <w:r w:rsidRPr="007A7496">
        <w:rPr>
          <w:rFonts w:ascii="Arial" w:hAnsi="Arial" w:cs="Arial"/>
        </w:rPr>
        <w:t>El costo de reacondicionamiento, modificaciones o</w:t>
      </w:r>
      <w:r w:rsidR="00004A87" w:rsidRPr="007A7496">
        <w:rPr>
          <w:rFonts w:ascii="Arial" w:hAnsi="Arial" w:cs="Arial"/>
        </w:rPr>
        <w:t xml:space="preserve"> </w:t>
      </w:r>
      <w:r w:rsidRPr="007A7496">
        <w:rPr>
          <w:rFonts w:ascii="Arial" w:hAnsi="Arial" w:cs="Arial"/>
        </w:rPr>
        <w:t xml:space="preserve">mejoras efectuadas, serán a cargo del </w:t>
      </w:r>
      <w:r w:rsidR="003B343D" w:rsidRPr="007A7496">
        <w:rPr>
          <w:rFonts w:ascii="Arial" w:hAnsi="Arial" w:cs="Arial"/>
        </w:rPr>
        <w:t xml:space="preserve">Tomador y/o </w:t>
      </w:r>
      <w:r w:rsidRPr="007A7496">
        <w:rPr>
          <w:rFonts w:ascii="Arial" w:hAnsi="Arial" w:cs="Arial"/>
        </w:rPr>
        <w:t>Asegurado.</w:t>
      </w:r>
    </w:p>
    <w:p w14:paraId="3D48B792" w14:textId="77777777" w:rsidR="00C23877" w:rsidRPr="007A7496" w:rsidRDefault="00C23877" w:rsidP="00AE59E9">
      <w:pPr>
        <w:jc w:val="both"/>
        <w:rPr>
          <w:rFonts w:ascii="Arial" w:hAnsi="Arial" w:cs="Arial"/>
        </w:rPr>
      </w:pPr>
    </w:p>
    <w:p w14:paraId="29B73535" w14:textId="77777777" w:rsidR="0091682C" w:rsidRDefault="0091682C" w:rsidP="00133A37">
      <w:pPr>
        <w:numPr>
          <w:ilvl w:val="0"/>
          <w:numId w:val="6"/>
        </w:numPr>
        <w:jc w:val="both"/>
        <w:rPr>
          <w:rFonts w:ascii="Arial" w:hAnsi="Arial" w:cs="Arial"/>
        </w:rPr>
      </w:pPr>
      <w:r w:rsidRPr="007A7496">
        <w:rPr>
          <w:rFonts w:ascii="Arial" w:hAnsi="Arial" w:cs="Arial"/>
        </w:rPr>
        <w:t>De toda pérdida será deducido el valor de salvamento</w:t>
      </w:r>
      <w:r w:rsidR="00004A87" w:rsidRPr="007A7496">
        <w:rPr>
          <w:rFonts w:ascii="Arial" w:hAnsi="Arial" w:cs="Arial"/>
        </w:rPr>
        <w:t xml:space="preserve"> </w:t>
      </w:r>
      <w:r w:rsidRPr="007A7496">
        <w:rPr>
          <w:rFonts w:ascii="Arial" w:hAnsi="Arial" w:cs="Arial"/>
        </w:rPr>
        <w:t>cuando proceda.</w:t>
      </w:r>
    </w:p>
    <w:p w14:paraId="7480EB92" w14:textId="77777777" w:rsidR="001F31DC" w:rsidRDefault="001F31DC" w:rsidP="001F31DC">
      <w:pPr>
        <w:ind w:left="720"/>
        <w:jc w:val="both"/>
        <w:rPr>
          <w:rFonts w:ascii="Arial" w:hAnsi="Arial" w:cs="Arial"/>
        </w:rPr>
      </w:pPr>
    </w:p>
    <w:p w14:paraId="10DA3E85" w14:textId="77777777" w:rsidR="001F31DC" w:rsidRPr="007A7496" w:rsidRDefault="001F31DC" w:rsidP="00133A37">
      <w:pPr>
        <w:numPr>
          <w:ilvl w:val="0"/>
          <w:numId w:val="6"/>
        </w:numPr>
        <w:jc w:val="both"/>
        <w:rPr>
          <w:rFonts w:ascii="Arial" w:hAnsi="Arial" w:cs="Arial"/>
        </w:rPr>
      </w:pPr>
      <w:r w:rsidRPr="0091682C">
        <w:rPr>
          <w:rFonts w:ascii="Arial" w:hAnsi="Arial" w:cs="Arial"/>
        </w:rPr>
        <w:t>Las pérdidas parciales se indemnizarán a Valor de</w:t>
      </w:r>
      <w:r>
        <w:rPr>
          <w:rFonts w:ascii="Arial" w:hAnsi="Arial" w:cs="Arial"/>
        </w:rPr>
        <w:t xml:space="preserve"> </w:t>
      </w:r>
      <w:r w:rsidRPr="0091682C">
        <w:rPr>
          <w:rFonts w:ascii="Arial" w:hAnsi="Arial" w:cs="Arial"/>
        </w:rPr>
        <w:t>Reposición, siempre y cuando la pérdida amparable</w:t>
      </w:r>
      <w:r>
        <w:rPr>
          <w:rFonts w:ascii="Arial" w:hAnsi="Arial" w:cs="Arial"/>
        </w:rPr>
        <w:t xml:space="preserve"> </w:t>
      </w:r>
      <w:r w:rsidRPr="0091682C">
        <w:rPr>
          <w:rFonts w:ascii="Arial" w:hAnsi="Arial" w:cs="Arial"/>
        </w:rPr>
        <w:t xml:space="preserve">exceda el deducible especificado en la póliza. </w:t>
      </w:r>
    </w:p>
    <w:p w14:paraId="1F9D3F2C" w14:textId="77777777" w:rsidR="00C23877" w:rsidRPr="007A7496" w:rsidRDefault="00C23877" w:rsidP="00AE59E9">
      <w:pPr>
        <w:jc w:val="both"/>
        <w:rPr>
          <w:rFonts w:ascii="Arial" w:hAnsi="Arial" w:cs="Arial"/>
        </w:rPr>
      </w:pPr>
    </w:p>
    <w:p w14:paraId="6E8D4011" w14:textId="77777777" w:rsidR="0091682C" w:rsidRPr="007A7496" w:rsidRDefault="0091682C" w:rsidP="00133A37">
      <w:pPr>
        <w:numPr>
          <w:ilvl w:val="0"/>
          <w:numId w:val="6"/>
        </w:numPr>
        <w:jc w:val="both"/>
        <w:rPr>
          <w:rFonts w:ascii="Arial" w:hAnsi="Arial" w:cs="Arial"/>
        </w:rPr>
      </w:pPr>
      <w:r w:rsidRPr="007A7496">
        <w:rPr>
          <w:rFonts w:ascii="Arial" w:hAnsi="Arial" w:cs="Arial"/>
        </w:rPr>
        <w:t>La responsabilidad máxima de</w:t>
      </w:r>
      <w:r w:rsidR="00AA2744" w:rsidRPr="007A7496">
        <w:rPr>
          <w:rFonts w:ascii="Arial" w:hAnsi="Arial" w:cs="Arial"/>
        </w:rPr>
        <w:t xml:space="preserve"> </w:t>
      </w:r>
      <w:r w:rsidR="00AA2744" w:rsidRPr="007A7496">
        <w:rPr>
          <w:rFonts w:ascii="Arial" w:hAnsi="Arial" w:cs="Arial"/>
          <w:b/>
        </w:rPr>
        <w:t>SEGUROS LAFISE</w:t>
      </w:r>
      <w:r w:rsidR="00AA2744" w:rsidRPr="007A7496">
        <w:rPr>
          <w:rFonts w:ascii="Arial" w:hAnsi="Arial" w:cs="Arial"/>
        </w:rPr>
        <w:t xml:space="preserve"> </w:t>
      </w:r>
      <w:r w:rsidRPr="007A7496">
        <w:rPr>
          <w:rFonts w:ascii="Arial" w:hAnsi="Arial" w:cs="Arial"/>
        </w:rPr>
        <w:t>por uno o</w:t>
      </w:r>
      <w:r w:rsidR="00004A87" w:rsidRPr="007A7496">
        <w:rPr>
          <w:rFonts w:ascii="Arial" w:hAnsi="Arial" w:cs="Arial"/>
        </w:rPr>
        <w:t xml:space="preserve"> </w:t>
      </w:r>
      <w:r w:rsidRPr="007A7496">
        <w:rPr>
          <w:rFonts w:ascii="Arial" w:hAnsi="Arial" w:cs="Arial"/>
        </w:rPr>
        <w:t>más siniestros ocurridos durante la vigencia de la</w:t>
      </w:r>
      <w:r w:rsidR="00004A87" w:rsidRPr="007A7496">
        <w:rPr>
          <w:rFonts w:ascii="Arial" w:hAnsi="Arial" w:cs="Arial"/>
        </w:rPr>
        <w:t xml:space="preserve"> </w:t>
      </w:r>
      <w:r w:rsidRPr="007A7496">
        <w:rPr>
          <w:rFonts w:ascii="Arial" w:hAnsi="Arial" w:cs="Arial"/>
        </w:rPr>
        <w:t>póliza, no excederá del valor de reposición ni el monto</w:t>
      </w:r>
      <w:r w:rsidR="00004A87" w:rsidRPr="007A7496">
        <w:rPr>
          <w:rFonts w:ascii="Arial" w:hAnsi="Arial" w:cs="Arial"/>
        </w:rPr>
        <w:t xml:space="preserve"> </w:t>
      </w:r>
      <w:r w:rsidRPr="007A7496">
        <w:rPr>
          <w:rFonts w:ascii="Arial" w:hAnsi="Arial" w:cs="Arial"/>
        </w:rPr>
        <w:t>asegurado (el que sea menor) del bien dañado menos</w:t>
      </w:r>
      <w:r w:rsidR="00004A87" w:rsidRPr="007A7496">
        <w:rPr>
          <w:rFonts w:ascii="Arial" w:hAnsi="Arial" w:cs="Arial"/>
        </w:rPr>
        <w:t xml:space="preserve"> </w:t>
      </w:r>
      <w:r w:rsidRPr="007A7496">
        <w:rPr>
          <w:rFonts w:ascii="Arial" w:hAnsi="Arial" w:cs="Arial"/>
        </w:rPr>
        <w:t>el deducible.</w:t>
      </w:r>
    </w:p>
    <w:p w14:paraId="3BDFB826" w14:textId="77777777" w:rsidR="004160BE" w:rsidRPr="007A7496" w:rsidRDefault="004160BE" w:rsidP="004160BE">
      <w:pPr>
        <w:ind w:left="720"/>
        <w:jc w:val="both"/>
        <w:rPr>
          <w:rFonts w:ascii="Arial" w:hAnsi="Arial" w:cs="Arial"/>
        </w:rPr>
      </w:pPr>
    </w:p>
    <w:p w14:paraId="10A859E8" w14:textId="77777777" w:rsidR="0091682C" w:rsidRPr="007A7496" w:rsidRDefault="0091682C" w:rsidP="00133A37">
      <w:pPr>
        <w:numPr>
          <w:ilvl w:val="0"/>
          <w:numId w:val="6"/>
        </w:numPr>
        <w:jc w:val="both"/>
        <w:rPr>
          <w:rFonts w:ascii="Arial" w:hAnsi="Arial" w:cs="Arial"/>
        </w:rPr>
      </w:pPr>
      <w:r w:rsidRPr="007A7496">
        <w:rPr>
          <w:rFonts w:ascii="Arial" w:hAnsi="Arial" w:cs="Arial"/>
        </w:rPr>
        <w:t xml:space="preserve">Cada indemnización </w:t>
      </w:r>
      <w:r w:rsidR="00AA2744" w:rsidRPr="007A7496">
        <w:rPr>
          <w:rFonts w:ascii="Arial" w:hAnsi="Arial" w:cs="Arial"/>
        </w:rPr>
        <w:t xml:space="preserve">pagada por </w:t>
      </w:r>
      <w:r w:rsidR="00AA2744" w:rsidRPr="007A7496">
        <w:rPr>
          <w:rFonts w:ascii="Arial" w:hAnsi="Arial" w:cs="Arial"/>
          <w:b/>
        </w:rPr>
        <w:t>SEGUROS LAFISE</w:t>
      </w:r>
      <w:r w:rsidR="00AA2744" w:rsidRPr="007A7496">
        <w:rPr>
          <w:rFonts w:ascii="Arial" w:hAnsi="Arial" w:cs="Arial"/>
        </w:rPr>
        <w:t xml:space="preserve"> </w:t>
      </w:r>
      <w:r w:rsidRPr="007A7496">
        <w:rPr>
          <w:rFonts w:ascii="Arial" w:hAnsi="Arial" w:cs="Arial"/>
        </w:rPr>
        <w:t>durante el</w:t>
      </w:r>
      <w:r w:rsidR="00004A87" w:rsidRPr="007A7496">
        <w:rPr>
          <w:rFonts w:ascii="Arial" w:hAnsi="Arial" w:cs="Arial"/>
        </w:rPr>
        <w:t xml:space="preserve"> </w:t>
      </w:r>
      <w:r w:rsidRPr="007A7496">
        <w:rPr>
          <w:rFonts w:ascii="Arial" w:hAnsi="Arial" w:cs="Arial"/>
        </w:rPr>
        <w:t>período de vigencia de la póliza, reduce en la misma</w:t>
      </w:r>
      <w:r w:rsidR="00004A87" w:rsidRPr="007A7496">
        <w:rPr>
          <w:rFonts w:ascii="Arial" w:hAnsi="Arial" w:cs="Arial"/>
        </w:rPr>
        <w:t xml:space="preserve"> </w:t>
      </w:r>
      <w:r w:rsidRPr="007A7496">
        <w:rPr>
          <w:rFonts w:ascii="Arial" w:hAnsi="Arial" w:cs="Arial"/>
        </w:rPr>
        <w:t>cantidad el monto asegurado y las indemnizaciones de</w:t>
      </w:r>
      <w:r w:rsidR="00004A87" w:rsidRPr="007A7496">
        <w:rPr>
          <w:rFonts w:ascii="Arial" w:hAnsi="Arial" w:cs="Arial"/>
        </w:rPr>
        <w:t xml:space="preserve"> </w:t>
      </w:r>
      <w:r w:rsidRPr="007A7496">
        <w:rPr>
          <w:rFonts w:ascii="Arial" w:hAnsi="Arial" w:cs="Arial"/>
        </w:rPr>
        <w:t>los siniestros serán pagadas hasta el límite del monto</w:t>
      </w:r>
      <w:r w:rsidR="00004A87" w:rsidRPr="007A7496">
        <w:rPr>
          <w:rFonts w:ascii="Arial" w:hAnsi="Arial" w:cs="Arial"/>
        </w:rPr>
        <w:t xml:space="preserve"> </w:t>
      </w:r>
      <w:r w:rsidRPr="007A7496">
        <w:rPr>
          <w:rFonts w:ascii="Arial" w:hAnsi="Arial" w:cs="Arial"/>
        </w:rPr>
        <w:t>restante sin tener en cuenta el infraseguro que haya</w:t>
      </w:r>
      <w:r w:rsidR="00004A87" w:rsidRPr="007A7496">
        <w:rPr>
          <w:rFonts w:ascii="Arial" w:hAnsi="Arial" w:cs="Arial"/>
        </w:rPr>
        <w:t xml:space="preserve"> </w:t>
      </w:r>
      <w:r w:rsidRPr="007A7496">
        <w:rPr>
          <w:rFonts w:ascii="Arial" w:hAnsi="Arial" w:cs="Arial"/>
        </w:rPr>
        <w:t>como consecuencia de las indemnizaciones pagadas</w:t>
      </w:r>
      <w:r w:rsidR="00004A87" w:rsidRPr="007A7496">
        <w:rPr>
          <w:rFonts w:ascii="Arial" w:hAnsi="Arial" w:cs="Arial"/>
        </w:rPr>
        <w:t xml:space="preserve"> </w:t>
      </w:r>
      <w:r w:rsidRPr="007A7496">
        <w:rPr>
          <w:rFonts w:ascii="Arial" w:hAnsi="Arial" w:cs="Arial"/>
        </w:rPr>
        <w:t>con anterioridad.</w:t>
      </w:r>
    </w:p>
    <w:p w14:paraId="258DD36D" w14:textId="77777777" w:rsidR="00C23877" w:rsidRPr="007A7496" w:rsidRDefault="00C23877" w:rsidP="00AE59E9">
      <w:pPr>
        <w:jc w:val="both"/>
        <w:rPr>
          <w:rFonts w:ascii="Arial" w:hAnsi="Arial" w:cs="Arial"/>
        </w:rPr>
      </w:pPr>
    </w:p>
    <w:p w14:paraId="4CF4D4A3" w14:textId="77777777" w:rsidR="0091682C" w:rsidRPr="007A7496" w:rsidRDefault="00467B89" w:rsidP="00133A37">
      <w:pPr>
        <w:numPr>
          <w:ilvl w:val="0"/>
          <w:numId w:val="6"/>
        </w:numPr>
        <w:jc w:val="both"/>
        <w:rPr>
          <w:rFonts w:ascii="Arial" w:hAnsi="Arial" w:cs="Arial"/>
        </w:rPr>
      </w:pPr>
      <w:r w:rsidRPr="007A7496">
        <w:rPr>
          <w:rFonts w:ascii="Arial" w:hAnsi="Arial" w:cs="Arial"/>
          <w:b/>
        </w:rPr>
        <w:t>SEGUROS LAFISE</w:t>
      </w:r>
      <w:r w:rsidR="0091682C" w:rsidRPr="007A7496">
        <w:rPr>
          <w:rFonts w:ascii="Arial" w:hAnsi="Arial" w:cs="Arial"/>
        </w:rPr>
        <w:t xml:space="preserve">, a solicitud del </w:t>
      </w:r>
      <w:r w:rsidR="00AF7768" w:rsidRPr="007A7496">
        <w:rPr>
          <w:rFonts w:ascii="Arial" w:hAnsi="Arial" w:cs="Arial"/>
        </w:rPr>
        <w:t xml:space="preserve">Tomador y/o </w:t>
      </w:r>
      <w:r w:rsidR="0091682C" w:rsidRPr="007A7496">
        <w:rPr>
          <w:rFonts w:ascii="Arial" w:hAnsi="Arial" w:cs="Arial"/>
        </w:rPr>
        <w:t>Asegurado, puede reajustar</w:t>
      </w:r>
      <w:r w:rsidR="00004A87" w:rsidRPr="007A7496">
        <w:rPr>
          <w:rFonts w:ascii="Arial" w:hAnsi="Arial" w:cs="Arial"/>
        </w:rPr>
        <w:t xml:space="preserve"> </w:t>
      </w:r>
      <w:r w:rsidR="0091682C" w:rsidRPr="007A7496">
        <w:rPr>
          <w:rFonts w:ascii="Arial" w:hAnsi="Arial" w:cs="Arial"/>
        </w:rPr>
        <w:t>las cantidades reducidas del monto asegurado,</w:t>
      </w:r>
      <w:r w:rsidR="00004A87" w:rsidRPr="007A7496">
        <w:rPr>
          <w:rFonts w:ascii="Arial" w:hAnsi="Arial" w:cs="Arial"/>
        </w:rPr>
        <w:t xml:space="preserve"> </w:t>
      </w:r>
      <w:r w:rsidR="0091682C" w:rsidRPr="007A7496">
        <w:rPr>
          <w:rFonts w:ascii="Arial" w:hAnsi="Arial" w:cs="Arial"/>
        </w:rPr>
        <w:t>pagando éste a prorrata las primas correspondientes.</w:t>
      </w:r>
    </w:p>
    <w:p w14:paraId="678E5B76" w14:textId="77777777" w:rsidR="0091682C" w:rsidRPr="007A7496" w:rsidRDefault="0091682C" w:rsidP="00AE59E9">
      <w:pPr>
        <w:jc w:val="both"/>
        <w:rPr>
          <w:rFonts w:ascii="Arial" w:hAnsi="Arial" w:cs="Arial"/>
        </w:rPr>
      </w:pPr>
    </w:p>
    <w:p w14:paraId="5B57AD6F" w14:textId="77777777" w:rsidR="0091682C" w:rsidRPr="007A7496" w:rsidRDefault="0091682C" w:rsidP="00C23877">
      <w:pPr>
        <w:ind w:left="720"/>
        <w:jc w:val="both"/>
        <w:rPr>
          <w:rFonts w:ascii="Arial" w:hAnsi="Arial" w:cs="Arial"/>
        </w:rPr>
      </w:pPr>
      <w:r w:rsidRPr="007A7496">
        <w:rPr>
          <w:rFonts w:ascii="Arial" w:hAnsi="Arial" w:cs="Arial"/>
        </w:rPr>
        <w:t>Si la póliza cuenta con varias coberturas la reducción</w:t>
      </w:r>
      <w:r w:rsidR="00004A87" w:rsidRPr="007A7496">
        <w:rPr>
          <w:rFonts w:ascii="Arial" w:hAnsi="Arial" w:cs="Arial"/>
        </w:rPr>
        <w:t xml:space="preserve"> </w:t>
      </w:r>
      <w:r w:rsidRPr="007A7496">
        <w:rPr>
          <w:rFonts w:ascii="Arial" w:hAnsi="Arial" w:cs="Arial"/>
        </w:rPr>
        <w:t>y/o reajuste se aplicará a cada cobertura afectada.</w:t>
      </w:r>
    </w:p>
    <w:p w14:paraId="4DA566EC" w14:textId="77777777" w:rsidR="00004A87" w:rsidRPr="007A7496" w:rsidRDefault="00004A87" w:rsidP="00AE59E9">
      <w:pPr>
        <w:jc w:val="both"/>
        <w:rPr>
          <w:rFonts w:ascii="Arial" w:hAnsi="Arial" w:cs="Arial"/>
        </w:rPr>
      </w:pPr>
    </w:p>
    <w:p w14:paraId="5D6A3F47" w14:textId="77777777" w:rsidR="0091682C" w:rsidRPr="007A7496" w:rsidRDefault="00004A87" w:rsidP="00133A37">
      <w:pPr>
        <w:numPr>
          <w:ilvl w:val="0"/>
          <w:numId w:val="5"/>
        </w:numPr>
        <w:ind w:left="426" w:hanging="426"/>
        <w:jc w:val="both"/>
        <w:rPr>
          <w:rFonts w:ascii="Arial" w:hAnsi="Arial" w:cs="Arial"/>
          <w:b/>
          <w:bCs/>
        </w:rPr>
      </w:pPr>
      <w:r w:rsidRPr="007A7496">
        <w:rPr>
          <w:rFonts w:ascii="Arial" w:hAnsi="Arial" w:cs="Arial"/>
          <w:b/>
          <w:bCs/>
        </w:rPr>
        <w:t>Pérdida Total</w:t>
      </w:r>
    </w:p>
    <w:p w14:paraId="500A74F0" w14:textId="77777777" w:rsidR="00C23877" w:rsidRPr="007A7496" w:rsidRDefault="00C23877" w:rsidP="00C23877">
      <w:pPr>
        <w:jc w:val="both"/>
        <w:rPr>
          <w:rFonts w:ascii="Arial" w:hAnsi="Arial" w:cs="Arial"/>
          <w:b/>
          <w:bCs/>
        </w:rPr>
      </w:pPr>
    </w:p>
    <w:p w14:paraId="3C34F57A" w14:textId="77777777" w:rsidR="001F31DC" w:rsidRDefault="001F31DC" w:rsidP="00133A37">
      <w:pPr>
        <w:numPr>
          <w:ilvl w:val="0"/>
          <w:numId w:val="7"/>
        </w:numPr>
        <w:autoSpaceDE w:val="0"/>
        <w:autoSpaceDN w:val="0"/>
        <w:adjustRightInd w:val="0"/>
        <w:jc w:val="both"/>
        <w:rPr>
          <w:rFonts w:ascii="Arial" w:hAnsi="Arial" w:cs="Arial"/>
        </w:rPr>
      </w:pPr>
      <w:r w:rsidRPr="002E17CD">
        <w:rPr>
          <w:rFonts w:ascii="Arial" w:hAnsi="Arial" w:cs="Arial"/>
        </w:rPr>
        <w:t>Las pérdidas tota</w:t>
      </w:r>
      <w:r w:rsidR="00752A07">
        <w:rPr>
          <w:rFonts w:ascii="Arial" w:hAnsi="Arial" w:cs="Arial"/>
        </w:rPr>
        <w:t xml:space="preserve">les de los bienes amparados, </w:t>
      </w:r>
      <w:r w:rsidRPr="002E17CD">
        <w:rPr>
          <w:rFonts w:ascii="Arial" w:hAnsi="Arial" w:cs="Arial"/>
        </w:rPr>
        <w:t xml:space="preserve">se indemnizarán a Valor de Reposición. </w:t>
      </w:r>
    </w:p>
    <w:p w14:paraId="56BA1E70" w14:textId="77777777" w:rsidR="002E17CD" w:rsidRPr="002E17CD" w:rsidRDefault="002E17CD" w:rsidP="002E17CD">
      <w:pPr>
        <w:autoSpaceDE w:val="0"/>
        <w:autoSpaceDN w:val="0"/>
        <w:adjustRightInd w:val="0"/>
        <w:ind w:left="720"/>
        <w:jc w:val="both"/>
        <w:rPr>
          <w:rFonts w:ascii="Arial" w:hAnsi="Arial" w:cs="Arial"/>
        </w:rPr>
      </w:pPr>
    </w:p>
    <w:p w14:paraId="3D2E95B7" w14:textId="77777777" w:rsidR="00B74720" w:rsidRPr="007A7496" w:rsidRDefault="00B74720" w:rsidP="00133A37">
      <w:pPr>
        <w:pStyle w:val="Prrafodelista"/>
        <w:numPr>
          <w:ilvl w:val="0"/>
          <w:numId w:val="7"/>
        </w:numPr>
        <w:autoSpaceDE w:val="0"/>
        <w:autoSpaceDN w:val="0"/>
        <w:adjustRightInd w:val="0"/>
        <w:spacing w:after="0" w:line="240" w:lineRule="auto"/>
        <w:rPr>
          <w:rFonts w:ascii="Arial" w:hAnsi="Arial" w:cs="Arial"/>
          <w:sz w:val="24"/>
          <w:szCs w:val="24"/>
          <w:lang w:val="es-ES"/>
        </w:rPr>
      </w:pPr>
      <w:r w:rsidRPr="007A7496">
        <w:rPr>
          <w:rFonts w:ascii="Arial" w:hAnsi="Arial" w:cs="Arial"/>
          <w:sz w:val="24"/>
          <w:szCs w:val="24"/>
          <w:lang w:val="es-ES"/>
        </w:rPr>
        <w:t xml:space="preserve">En caso de que los bienes asegurados fueren declarados como pérdida total, sea por robo o pérdida total constructiva, </w:t>
      </w:r>
      <w:r w:rsidRPr="007A7496">
        <w:rPr>
          <w:rFonts w:ascii="Arial" w:hAnsi="Arial" w:cs="Arial"/>
          <w:b/>
          <w:sz w:val="24"/>
          <w:szCs w:val="24"/>
          <w:lang w:val="es-ES"/>
        </w:rPr>
        <w:t xml:space="preserve">SEGUROS LAFISE </w:t>
      </w:r>
      <w:r w:rsidRPr="007A7496">
        <w:rPr>
          <w:rFonts w:ascii="Arial" w:hAnsi="Arial" w:cs="Arial"/>
          <w:sz w:val="24"/>
          <w:szCs w:val="24"/>
          <w:lang w:val="es-ES"/>
        </w:rPr>
        <w:t>indemnizará hasta el Valor de Reposición del valor de la obra o bienes asegurados en la presente póliza.</w:t>
      </w:r>
    </w:p>
    <w:p w14:paraId="3F325DF4" w14:textId="77777777" w:rsidR="00C23877" w:rsidRPr="007A7496" w:rsidRDefault="00C23877" w:rsidP="00AE59E9">
      <w:pPr>
        <w:jc w:val="both"/>
        <w:rPr>
          <w:rFonts w:ascii="Arial" w:hAnsi="Arial" w:cs="Arial"/>
        </w:rPr>
      </w:pPr>
    </w:p>
    <w:p w14:paraId="0A4B36A1" w14:textId="77777777" w:rsidR="0091682C" w:rsidRPr="007A7496" w:rsidRDefault="0091682C" w:rsidP="00133A37">
      <w:pPr>
        <w:numPr>
          <w:ilvl w:val="0"/>
          <w:numId w:val="7"/>
        </w:numPr>
        <w:jc w:val="both"/>
        <w:rPr>
          <w:rFonts w:ascii="Arial" w:hAnsi="Arial" w:cs="Arial"/>
        </w:rPr>
      </w:pPr>
      <w:r w:rsidRPr="007A7496">
        <w:rPr>
          <w:rFonts w:ascii="Arial" w:hAnsi="Arial" w:cs="Arial"/>
        </w:rPr>
        <w:t>Cuando el costo de la reparación del bien asegurado</w:t>
      </w:r>
      <w:r w:rsidR="00004A87" w:rsidRPr="007A7496">
        <w:rPr>
          <w:rFonts w:ascii="Arial" w:hAnsi="Arial" w:cs="Arial"/>
        </w:rPr>
        <w:t xml:space="preserve"> </w:t>
      </w:r>
      <w:r w:rsidRPr="007A7496">
        <w:rPr>
          <w:rFonts w:ascii="Arial" w:hAnsi="Arial" w:cs="Arial"/>
        </w:rPr>
        <w:t>sea igual o mayor al valor de reposición, al valor real</w:t>
      </w:r>
      <w:r w:rsidR="00004A87" w:rsidRPr="007A7496">
        <w:rPr>
          <w:rFonts w:ascii="Arial" w:hAnsi="Arial" w:cs="Arial"/>
        </w:rPr>
        <w:t xml:space="preserve"> </w:t>
      </w:r>
      <w:r w:rsidRPr="007A7496">
        <w:rPr>
          <w:rFonts w:ascii="Arial" w:hAnsi="Arial" w:cs="Arial"/>
        </w:rPr>
        <w:t>efectivo o al monto asegurado (según sea el caso), la</w:t>
      </w:r>
      <w:r w:rsidR="00004A87" w:rsidRPr="007A7496">
        <w:rPr>
          <w:rFonts w:ascii="Arial" w:hAnsi="Arial" w:cs="Arial"/>
        </w:rPr>
        <w:t xml:space="preserve"> </w:t>
      </w:r>
      <w:r w:rsidRPr="007A7496">
        <w:rPr>
          <w:rFonts w:ascii="Arial" w:hAnsi="Arial" w:cs="Arial"/>
        </w:rPr>
        <w:t>pérdida se considerará como total.</w:t>
      </w:r>
    </w:p>
    <w:p w14:paraId="027B81EE" w14:textId="77777777" w:rsidR="00C23877" w:rsidRPr="007A7496" w:rsidRDefault="00C23877" w:rsidP="00AE59E9">
      <w:pPr>
        <w:jc w:val="both"/>
        <w:rPr>
          <w:rFonts w:ascii="Arial" w:hAnsi="Arial" w:cs="Arial"/>
        </w:rPr>
      </w:pPr>
    </w:p>
    <w:p w14:paraId="573426DB" w14:textId="77777777" w:rsidR="0091682C" w:rsidRPr="007A7496" w:rsidRDefault="0091682C" w:rsidP="00133A37">
      <w:pPr>
        <w:numPr>
          <w:ilvl w:val="0"/>
          <w:numId w:val="7"/>
        </w:numPr>
        <w:jc w:val="both"/>
        <w:rPr>
          <w:rFonts w:ascii="Arial" w:hAnsi="Arial" w:cs="Arial"/>
        </w:rPr>
      </w:pPr>
      <w:r w:rsidRPr="007A7496">
        <w:rPr>
          <w:rFonts w:ascii="Arial" w:hAnsi="Arial" w:cs="Arial"/>
        </w:rPr>
        <w:t>Después de una indemnización por pérdida total, el</w:t>
      </w:r>
      <w:r w:rsidR="00004A87" w:rsidRPr="007A7496">
        <w:rPr>
          <w:rFonts w:ascii="Arial" w:hAnsi="Arial" w:cs="Arial"/>
        </w:rPr>
        <w:t xml:space="preserve"> </w:t>
      </w:r>
      <w:r w:rsidRPr="007A7496">
        <w:rPr>
          <w:rFonts w:ascii="Arial" w:hAnsi="Arial" w:cs="Arial"/>
        </w:rPr>
        <w:t>seguro sobre el bien dañado será dado por terminado.</w:t>
      </w:r>
    </w:p>
    <w:p w14:paraId="06C37D86" w14:textId="77777777" w:rsidR="004160BE" w:rsidRPr="00FF7F70" w:rsidRDefault="004160BE" w:rsidP="004160BE">
      <w:pPr>
        <w:pStyle w:val="Prrafodelista"/>
        <w:rPr>
          <w:rFonts w:ascii="Arial" w:hAnsi="Arial" w:cs="Arial"/>
          <w:sz w:val="24"/>
          <w:szCs w:val="24"/>
          <w:lang w:val="es-ES"/>
        </w:rPr>
      </w:pPr>
    </w:p>
    <w:p w14:paraId="14B33F9F" w14:textId="77777777" w:rsidR="004160BE" w:rsidRPr="007A7496" w:rsidRDefault="00B74720" w:rsidP="00133A37">
      <w:pPr>
        <w:pStyle w:val="Prrafodelista"/>
        <w:numPr>
          <w:ilvl w:val="0"/>
          <w:numId w:val="7"/>
        </w:numPr>
        <w:autoSpaceDE w:val="0"/>
        <w:autoSpaceDN w:val="0"/>
        <w:adjustRightInd w:val="0"/>
        <w:spacing w:after="0" w:line="240" w:lineRule="auto"/>
        <w:rPr>
          <w:rFonts w:ascii="Arial" w:hAnsi="Arial" w:cs="Arial"/>
          <w:sz w:val="24"/>
          <w:szCs w:val="24"/>
          <w:lang w:val="es-ES"/>
        </w:rPr>
      </w:pPr>
      <w:r w:rsidRPr="007A7496">
        <w:rPr>
          <w:rFonts w:ascii="Arial" w:hAnsi="Arial" w:cs="Arial"/>
          <w:b/>
          <w:sz w:val="24"/>
          <w:szCs w:val="24"/>
          <w:lang w:val="es-ES"/>
        </w:rPr>
        <w:t xml:space="preserve">SEGUROS LAFISE </w:t>
      </w:r>
      <w:r w:rsidR="004160BE" w:rsidRPr="007A7496">
        <w:rPr>
          <w:rFonts w:ascii="Arial" w:hAnsi="Arial" w:cs="Arial"/>
          <w:sz w:val="24"/>
          <w:szCs w:val="24"/>
          <w:lang w:val="es-ES"/>
        </w:rPr>
        <w:t xml:space="preserve">también indemnizará los gastos ordinarios en que normalmente se erogarán para desmontar el objeto destruido, pero tomando en consideración el valor de salvamento respectivo. </w:t>
      </w:r>
    </w:p>
    <w:p w14:paraId="3B9C643E" w14:textId="77777777" w:rsidR="004160BE" w:rsidRPr="007A7496" w:rsidRDefault="004160BE" w:rsidP="004160BE">
      <w:pPr>
        <w:autoSpaceDE w:val="0"/>
        <w:autoSpaceDN w:val="0"/>
        <w:adjustRightInd w:val="0"/>
        <w:ind w:left="207" w:hanging="567"/>
        <w:contextualSpacing/>
        <w:jc w:val="both"/>
        <w:rPr>
          <w:rFonts w:ascii="Arial" w:hAnsi="Arial" w:cs="Arial"/>
        </w:rPr>
      </w:pPr>
    </w:p>
    <w:p w14:paraId="79BE822D" w14:textId="77777777" w:rsidR="004160BE" w:rsidRPr="007A7496" w:rsidRDefault="004160BE" w:rsidP="00133A37">
      <w:pPr>
        <w:numPr>
          <w:ilvl w:val="0"/>
          <w:numId w:val="7"/>
        </w:numPr>
        <w:autoSpaceDE w:val="0"/>
        <w:autoSpaceDN w:val="0"/>
        <w:adjustRightInd w:val="0"/>
        <w:contextualSpacing/>
        <w:jc w:val="both"/>
        <w:rPr>
          <w:rFonts w:ascii="Arial" w:hAnsi="Arial" w:cs="Arial"/>
        </w:rPr>
      </w:pPr>
      <w:r w:rsidRPr="007A7496">
        <w:rPr>
          <w:rFonts w:ascii="Arial" w:hAnsi="Arial" w:cs="Arial"/>
        </w:rPr>
        <w:t>El bien destruido e indemnizado como pérdida total, quedará  excluido en forma automática de la cobertura de esta póliza. Es responsabilidad del asegurado declarar todos los datos correspondientes al bien que los reemplace, con el fin de incluirlo en las Condiciones Particulares  de esta póliza. La inclusión de este nuevo bien queda sujeta al pago de la prima de ajuste correspondiente.</w:t>
      </w:r>
    </w:p>
    <w:p w14:paraId="1C94E885" w14:textId="77777777" w:rsidR="00004A87" w:rsidRPr="007A7496" w:rsidRDefault="00004A87" w:rsidP="00AE59E9">
      <w:pPr>
        <w:jc w:val="both"/>
        <w:rPr>
          <w:rFonts w:ascii="Arial" w:hAnsi="Arial" w:cs="Arial"/>
        </w:rPr>
      </w:pPr>
    </w:p>
    <w:p w14:paraId="17A8E6A6" w14:textId="77777777" w:rsidR="0091682C" w:rsidRPr="007A7496" w:rsidRDefault="0091682C" w:rsidP="00AE59E9">
      <w:pPr>
        <w:jc w:val="both"/>
        <w:rPr>
          <w:rFonts w:ascii="Arial" w:hAnsi="Arial" w:cs="Arial"/>
          <w:b/>
          <w:bCs/>
        </w:rPr>
      </w:pPr>
      <w:r w:rsidRPr="007A7496">
        <w:rPr>
          <w:rFonts w:ascii="Arial" w:hAnsi="Arial" w:cs="Arial"/>
          <w:b/>
          <w:bCs/>
        </w:rPr>
        <w:t xml:space="preserve">En ningún caso </w:t>
      </w:r>
      <w:r w:rsidR="00004A87" w:rsidRPr="007A7496">
        <w:rPr>
          <w:rFonts w:ascii="Arial" w:hAnsi="Arial" w:cs="Arial"/>
          <w:b/>
          <w:bCs/>
        </w:rPr>
        <w:t xml:space="preserve">SEGUROS LAFISE </w:t>
      </w:r>
      <w:r w:rsidRPr="007A7496">
        <w:rPr>
          <w:rFonts w:ascii="Arial" w:hAnsi="Arial" w:cs="Arial"/>
          <w:b/>
          <w:bCs/>
        </w:rPr>
        <w:t>será</w:t>
      </w:r>
      <w:r w:rsidR="00004A87" w:rsidRPr="007A7496">
        <w:rPr>
          <w:rFonts w:ascii="Arial" w:hAnsi="Arial" w:cs="Arial"/>
          <w:b/>
          <w:bCs/>
        </w:rPr>
        <w:t xml:space="preserve"> </w:t>
      </w:r>
      <w:r w:rsidRPr="007A7496">
        <w:rPr>
          <w:rFonts w:ascii="Arial" w:hAnsi="Arial" w:cs="Arial"/>
          <w:b/>
          <w:bCs/>
        </w:rPr>
        <w:t>responsable:</w:t>
      </w:r>
    </w:p>
    <w:p w14:paraId="45A527D9" w14:textId="77777777" w:rsidR="00C23877" w:rsidRPr="007A7496" w:rsidRDefault="00C23877" w:rsidP="00AE59E9">
      <w:pPr>
        <w:jc w:val="both"/>
        <w:rPr>
          <w:rFonts w:ascii="Arial" w:hAnsi="Arial" w:cs="Arial"/>
          <w:b/>
          <w:bCs/>
        </w:rPr>
      </w:pPr>
    </w:p>
    <w:p w14:paraId="6BF69CDA" w14:textId="77777777" w:rsidR="004160BE" w:rsidRPr="007A7496" w:rsidRDefault="0091682C" w:rsidP="00133A37">
      <w:pPr>
        <w:numPr>
          <w:ilvl w:val="0"/>
          <w:numId w:val="8"/>
        </w:numPr>
        <w:jc w:val="both"/>
        <w:rPr>
          <w:rFonts w:ascii="Arial" w:hAnsi="Arial" w:cs="Arial"/>
          <w:bCs/>
        </w:rPr>
      </w:pPr>
      <w:r w:rsidRPr="007A7496">
        <w:rPr>
          <w:rFonts w:ascii="Arial" w:hAnsi="Arial" w:cs="Arial"/>
          <w:bCs/>
        </w:rPr>
        <w:t>Por cualquier gasto adicional</w:t>
      </w:r>
      <w:r w:rsidR="00004A87" w:rsidRPr="007A7496">
        <w:rPr>
          <w:rFonts w:ascii="Arial" w:hAnsi="Arial" w:cs="Arial"/>
          <w:bCs/>
        </w:rPr>
        <w:t xml:space="preserve"> </w:t>
      </w:r>
      <w:r w:rsidRPr="007A7496">
        <w:rPr>
          <w:rFonts w:ascii="Arial" w:hAnsi="Arial" w:cs="Arial"/>
          <w:bCs/>
        </w:rPr>
        <w:t>derivado de la necesidad o deseo del</w:t>
      </w:r>
      <w:r w:rsidR="00004A87" w:rsidRPr="007A7496">
        <w:rPr>
          <w:rFonts w:ascii="Arial" w:hAnsi="Arial" w:cs="Arial"/>
          <w:bCs/>
        </w:rPr>
        <w:t xml:space="preserve"> </w:t>
      </w:r>
      <w:r w:rsidR="003B343D" w:rsidRPr="007A7496">
        <w:rPr>
          <w:rFonts w:ascii="Arial" w:hAnsi="Arial" w:cs="Arial"/>
          <w:bCs/>
        </w:rPr>
        <w:t xml:space="preserve">Tomador y/o </w:t>
      </w:r>
      <w:r w:rsidRPr="007A7496">
        <w:rPr>
          <w:rFonts w:ascii="Arial" w:hAnsi="Arial" w:cs="Arial"/>
          <w:bCs/>
        </w:rPr>
        <w:t>Asegurado, de construir, montar o</w:t>
      </w:r>
      <w:r w:rsidR="00004A87" w:rsidRPr="007A7496">
        <w:rPr>
          <w:rFonts w:ascii="Arial" w:hAnsi="Arial" w:cs="Arial"/>
          <w:bCs/>
        </w:rPr>
        <w:t xml:space="preserve"> </w:t>
      </w:r>
      <w:r w:rsidRPr="007A7496">
        <w:rPr>
          <w:rFonts w:ascii="Arial" w:hAnsi="Arial" w:cs="Arial"/>
          <w:bCs/>
        </w:rPr>
        <w:t>reponer los bienes dañados en lugar</w:t>
      </w:r>
      <w:r w:rsidR="00004A87" w:rsidRPr="007A7496">
        <w:rPr>
          <w:rFonts w:ascii="Arial" w:hAnsi="Arial" w:cs="Arial"/>
          <w:bCs/>
        </w:rPr>
        <w:t xml:space="preserve"> </w:t>
      </w:r>
      <w:r w:rsidRPr="007A7496">
        <w:rPr>
          <w:rFonts w:ascii="Arial" w:hAnsi="Arial" w:cs="Arial"/>
          <w:bCs/>
        </w:rPr>
        <w:t>distinto del que ocupaban al ocurrir el</w:t>
      </w:r>
      <w:r w:rsidR="00004A87" w:rsidRPr="007A7496">
        <w:rPr>
          <w:rFonts w:ascii="Arial" w:hAnsi="Arial" w:cs="Arial"/>
          <w:bCs/>
        </w:rPr>
        <w:t xml:space="preserve"> </w:t>
      </w:r>
      <w:r w:rsidRPr="007A7496">
        <w:rPr>
          <w:rFonts w:ascii="Arial" w:hAnsi="Arial" w:cs="Arial"/>
          <w:bCs/>
        </w:rPr>
        <w:t>siniestro</w:t>
      </w:r>
    </w:p>
    <w:p w14:paraId="6EEC3C0C" w14:textId="77777777" w:rsidR="0091682C" w:rsidRPr="007A7496" w:rsidRDefault="0091682C" w:rsidP="004160BE">
      <w:pPr>
        <w:ind w:left="720"/>
        <w:jc w:val="both"/>
        <w:rPr>
          <w:rFonts w:ascii="Arial" w:hAnsi="Arial" w:cs="Arial"/>
          <w:bCs/>
        </w:rPr>
      </w:pPr>
      <w:r w:rsidRPr="007A7496">
        <w:rPr>
          <w:rFonts w:ascii="Arial" w:hAnsi="Arial" w:cs="Arial"/>
          <w:bCs/>
        </w:rPr>
        <w:t>.</w:t>
      </w:r>
    </w:p>
    <w:p w14:paraId="77C88514" w14:textId="77777777" w:rsidR="0091682C" w:rsidRPr="007A7496" w:rsidRDefault="0091682C" w:rsidP="00133A37">
      <w:pPr>
        <w:numPr>
          <w:ilvl w:val="0"/>
          <w:numId w:val="8"/>
        </w:numPr>
        <w:jc w:val="both"/>
        <w:rPr>
          <w:rFonts w:ascii="Arial" w:hAnsi="Arial" w:cs="Arial"/>
        </w:rPr>
      </w:pPr>
      <w:r w:rsidRPr="007A7496">
        <w:rPr>
          <w:rFonts w:ascii="Arial" w:hAnsi="Arial" w:cs="Arial"/>
          <w:bCs/>
        </w:rPr>
        <w:t>Por cualquier gasto adicional</w:t>
      </w:r>
      <w:r w:rsidR="00004A87" w:rsidRPr="007A7496">
        <w:rPr>
          <w:rFonts w:ascii="Arial" w:hAnsi="Arial" w:cs="Arial"/>
          <w:bCs/>
        </w:rPr>
        <w:t xml:space="preserve"> </w:t>
      </w:r>
      <w:r w:rsidRPr="007A7496">
        <w:rPr>
          <w:rFonts w:ascii="Arial" w:hAnsi="Arial" w:cs="Arial"/>
          <w:bCs/>
        </w:rPr>
        <w:t>motivado por leyes o reglamentos que</w:t>
      </w:r>
      <w:r w:rsidR="00004A87" w:rsidRPr="007A7496">
        <w:rPr>
          <w:rFonts w:ascii="Arial" w:hAnsi="Arial" w:cs="Arial"/>
          <w:bCs/>
        </w:rPr>
        <w:t xml:space="preserve"> </w:t>
      </w:r>
      <w:r w:rsidR="000C569D" w:rsidRPr="007A7496">
        <w:rPr>
          <w:rFonts w:ascii="Arial" w:hAnsi="Arial" w:cs="Arial"/>
          <w:bCs/>
        </w:rPr>
        <w:t>regulen la construcción</w:t>
      </w:r>
      <w:r w:rsidRPr="007A7496">
        <w:rPr>
          <w:rFonts w:ascii="Arial" w:hAnsi="Arial" w:cs="Arial"/>
          <w:bCs/>
        </w:rPr>
        <w:t>,</w:t>
      </w:r>
      <w:r w:rsidR="00004A87" w:rsidRPr="007A7496">
        <w:rPr>
          <w:rFonts w:ascii="Arial" w:hAnsi="Arial" w:cs="Arial"/>
          <w:bCs/>
        </w:rPr>
        <w:t xml:space="preserve"> </w:t>
      </w:r>
      <w:r w:rsidRPr="007A7496">
        <w:rPr>
          <w:rFonts w:ascii="Arial" w:hAnsi="Arial" w:cs="Arial"/>
          <w:bCs/>
        </w:rPr>
        <w:t>reparación o reposición de los bienes</w:t>
      </w:r>
      <w:r w:rsidR="00004A87" w:rsidRPr="007A7496">
        <w:rPr>
          <w:rFonts w:ascii="Arial" w:hAnsi="Arial" w:cs="Arial"/>
          <w:bCs/>
        </w:rPr>
        <w:t xml:space="preserve"> </w:t>
      </w:r>
      <w:r w:rsidRPr="007A7496">
        <w:rPr>
          <w:rFonts w:ascii="Arial" w:hAnsi="Arial" w:cs="Arial"/>
          <w:bCs/>
        </w:rPr>
        <w:t>dañados.</w:t>
      </w:r>
    </w:p>
    <w:p w14:paraId="62A63FAF" w14:textId="77777777" w:rsidR="0091682C" w:rsidRPr="007A7496" w:rsidRDefault="0091682C" w:rsidP="00AE59E9">
      <w:pPr>
        <w:jc w:val="both"/>
        <w:rPr>
          <w:rFonts w:ascii="Arial" w:hAnsi="Arial" w:cs="Arial"/>
        </w:rPr>
      </w:pPr>
    </w:p>
    <w:p w14:paraId="1EE5FA50" w14:textId="77777777" w:rsidR="0091682C" w:rsidRPr="007A7496" w:rsidRDefault="0091682C" w:rsidP="00AE59E9">
      <w:pPr>
        <w:jc w:val="both"/>
        <w:rPr>
          <w:rFonts w:ascii="Arial" w:hAnsi="Arial" w:cs="Arial"/>
          <w:b/>
          <w:bCs/>
        </w:rPr>
      </w:pPr>
      <w:r w:rsidRPr="007A7496">
        <w:rPr>
          <w:rFonts w:ascii="Arial" w:hAnsi="Arial" w:cs="Arial"/>
          <w:b/>
          <w:bCs/>
        </w:rPr>
        <w:t xml:space="preserve">Artículo </w:t>
      </w:r>
      <w:r w:rsidR="00CA1872" w:rsidRPr="007A7496">
        <w:rPr>
          <w:rFonts w:ascii="Arial" w:hAnsi="Arial" w:cs="Arial"/>
          <w:b/>
          <w:bCs/>
        </w:rPr>
        <w:t>4</w:t>
      </w:r>
      <w:r w:rsidR="000F4108">
        <w:rPr>
          <w:rFonts w:ascii="Arial" w:hAnsi="Arial" w:cs="Arial"/>
          <w:b/>
          <w:bCs/>
        </w:rPr>
        <w:t>7</w:t>
      </w:r>
      <w:r w:rsidR="000D063E" w:rsidRPr="007A7496">
        <w:rPr>
          <w:rFonts w:ascii="Arial" w:hAnsi="Arial" w:cs="Arial"/>
          <w:b/>
          <w:bCs/>
        </w:rPr>
        <w:t>:</w:t>
      </w:r>
      <w:r w:rsidRPr="007A7496">
        <w:rPr>
          <w:rFonts w:ascii="Arial" w:hAnsi="Arial" w:cs="Arial"/>
          <w:b/>
          <w:bCs/>
        </w:rPr>
        <w:t xml:space="preserve"> </w:t>
      </w:r>
      <w:r w:rsidR="00004A87" w:rsidRPr="007A7496">
        <w:rPr>
          <w:rFonts w:ascii="Arial" w:hAnsi="Arial" w:cs="Arial"/>
          <w:b/>
          <w:bCs/>
        </w:rPr>
        <w:t>Medidas de Prevención de Daños</w:t>
      </w:r>
    </w:p>
    <w:p w14:paraId="77C08B74" w14:textId="77777777" w:rsidR="0091682C" w:rsidRPr="007A7496" w:rsidRDefault="0091682C" w:rsidP="00AE59E9">
      <w:pPr>
        <w:jc w:val="both"/>
        <w:rPr>
          <w:rFonts w:ascii="Arial" w:hAnsi="Arial" w:cs="Arial"/>
          <w:bCs/>
        </w:rPr>
      </w:pPr>
      <w:r w:rsidRPr="007A7496">
        <w:rPr>
          <w:rFonts w:ascii="Arial" w:hAnsi="Arial" w:cs="Arial"/>
        </w:rPr>
        <w:t>El Asegurado deberá cumplir con las siguientes medidas</w:t>
      </w:r>
      <w:r w:rsidR="00004A87" w:rsidRPr="007A7496">
        <w:rPr>
          <w:rFonts w:ascii="Arial" w:hAnsi="Arial" w:cs="Arial"/>
        </w:rPr>
        <w:t xml:space="preserve"> </w:t>
      </w:r>
      <w:r w:rsidRPr="007A7496">
        <w:rPr>
          <w:rFonts w:ascii="Arial" w:hAnsi="Arial" w:cs="Arial"/>
        </w:rPr>
        <w:t xml:space="preserve">de prevención de daños, en el entendido que </w:t>
      </w:r>
      <w:r w:rsidRPr="007A7496">
        <w:rPr>
          <w:rFonts w:ascii="Arial" w:hAnsi="Arial" w:cs="Arial"/>
          <w:bCs/>
        </w:rPr>
        <w:t>el</w:t>
      </w:r>
      <w:r w:rsidR="00004A87" w:rsidRPr="007A7496">
        <w:rPr>
          <w:rFonts w:ascii="Arial" w:hAnsi="Arial" w:cs="Arial"/>
          <w:bCs/>
        </w:rPr>
        <w:t xml:space="preserve"> </w:t>
      </w:r>
      <w:r w:rsidRPr="007A7496">
        <w:rPr>
          <w:rFonts w:ascii="Arial" w:hAnsi="Arial" w:cs="Arial"/>
          <w:bCs/>
        </w:rPr>
        <w:t>incumplimiento de las mismas</w:t>
      </w:r>
      <w:r w:rsidR="00004A87" w:rsidRPr="007A7496">
        <w:rPr>
          <w:rFonts w:ascii="Arial" w:hAnsi="Arial" w:cs="Arial"/>
          <w:bCs/>
        </w:rPr>
        <w:t xml:space="preserve"> </w:t>
      </w:r>
      <w:r w:rsidRPr="007A7496">
        <w:rPr>
          <w:rFonts w:ascii="Arial" w:hAnsi="Arial" w:cs="Arial"/>
          <w:bCs/>
        </w:rPr>
        <w:t>facultará a</w:t>
      </w:r>
      <w:r w:rsidR="00624BA9" w:rsidRPr="007A7496">
        <w:rPr>
          <w:rFonts w:ascii="Arial" w:hAnsi="Arial" w:cs="Arial"/>
          <w:bCs/>
        </w:rPr>
        <w:t xml:space="preserve"> </w:t>
      </w:r>
      <w:r w:rsidR="00624BA9" w:rsidRPr="007A7496">
        <w:rPr>
          <w:rFonts w:ascii="Arial" w:hAnsi="Arial" w:cs="Arial"/>
          <w:b/>
          <w:bCs/>
        </w:rPr>
        <w:t>SEGUROS LAFISE</w:t>
      </w:r>
      <w:r w:rsidRPr="007A7496">
        <w:rPr>
          <w:rFonts w:ascii="Arial" w:hAnsi="Arial" w:cs="Arial"/>
          <w:bCs/>
        </w:rPr>
        <w:t xml:space="preserve"> para dejar sin</w:t>
      </w:r>
      <w:r w:rsidR="00004A87" w:rsidRPr="007A7496">
        <w:rPr>
          <w:rFonts w:ascii="Arial" w:hAnsi="Arial" w:cs="Arial"/>
          <w:bCs/>
        </w:rPr>
        <w:t xml:space="preserve"> </w:t>
      </w:r>
      <w:r w:rsidRPr="007A7496">
        <w:rPr>
          <w:rFonts w:ascii="Arial" w:hAnsi="Arial" w:cs="Arial"/>
          <w:bCs/>
        </w:rPr>
        <w:t>efecto el reclamo cuyo origen se deba,</w:t>
      </w:r>
      <w:r w:rsidR="00004A87" w:rsidRPr="007A7496">
        <w:rPr>
          <w:rFonts w:ascii="Arial" w:hAnsi="Arial" w:cs="Arial"/>
          <w:bCs/>
        </w:rPr>
        <w:t xml:space="preserve"> </w:t>
      </w:r>
      <w:r w:rsidRPr="007A7496">
        <w:rPr>
          <w:rFonts w:ascii="Arial" w:hAnsi="Arial" w:cs="Arial"/>
          <w:bCs/>
        </w:rPr>
        <w:t>a dicha omisión:</w:t>
      </w:r>
    </w:p>
    <w:p w14:paraId="30B2CA6B" w14:textId="77777777" w:rsidR="009125D0" w:rsidRPr="007A7496" w:rsidRDefault="009125D0" w:rsidP="00AE59E9">
      <w:pPr>
        <w:jc w:val="both"/>
        <w:rPr>
          <w:rFonts w:ascii="Arial" w:hAnsi="Arial" w:cs="Arial"/>
          <w:bCs/>
        </w:rPr>
      </w:pPr>
    </w:p>
    <w:p w14:paraId="560C264A" w14:textId="77777777" w:rsidR="009125D0" w:rsidRPr="007A7496" w:rsidRDefault="000F4108" w:rsidP="00AE59E9">
      <w:pPr>
        <w:jc w:val="both"/>
        <w:rPr>
          <w:rFonts w:ascii="Arial" w:hAnsi="Arial" w:cs="Arial"/>
          <w:b/>
          <w:bCs/>
        </w:rPr>
      </w:pPr>
      <w:r>
        <w:rPr>
          <w:rFonts w:ascii="Arial" w:hAnsi="Arial" w:cs="Arial"/>
          <w:b/>
          <w:bCs/>
        </w:rPr>
        <w:t>47</w:t>
      </w:r>
      <w:r w:rsidR="00B11AB3">
        <w:rPr>
          <w:rFonts w:ascii="Arial" w:hAnsi="Arial" w:cs="Arial"/>
          <w:b/>
          <w:bCs/>
        </w:rPr>
        <w:t xml:space="preserve">.1. </w:t>
      </w:r>
      <w:r w:rsidR="00004A87" w:rsidRPr="007A7496">
        <w:rPr>
          <w:rFonts w:ascii="Arial" w:hAnsi="Arial" w:cs="Arial"/>
          <w:b/>
          <w:bCs/>
        </w:rPr>
        <w:t>Para todas las coberturas</w:t>
      </w:r>
    </w:p>
    <w:p w14:paraId="2B25C04C" w14:textId="77777777" w:rsidR="000F5D8B" w:rsidRPr="007A7496" w:rsidRDefault="000F5D8B" w:rsidP="00AE59E9">
      <w:pPr>
        <w:jc w:val="both"/>
        <w:rPr>
          <w:rFonts w:ascii="Arial" w:hAnsi="Arial" w:cs="Arial"/>
          <w:b/>
          <w:bCs/>
        </w:rPr>
      </w:pPr>
    </w:p>
    <w:p w14:paraId="624EEE29" w14:textId="77777777" w:rsidR="009125D0" w:rsidRPr="007A7496" w:rsidRDefault="009125D0" w:rsidP="00133A37">
      <w:pPr>
        <w:numPr>
          <w:ilvl w:val="0"/>
          <w:numId w:val="9"/>
        </w:numPr>
        <w:jc w:val="both"/>
        <w:rPr>
          <w:rFonts w:ascii="Arial" w:hAnsi="Arial" w:cs="Arial"/>
        </w:rPr>
      </w:pPr>
      <w:r w:rsidRPr="007A7496">
        <w:rPr>
          <w:rFonts w:ascii="Arial" w:hAnsi="Arial" w:cs="Arial"/>
        </w:rPr>
        <w:t>Adoptar por su propia cuenta, todas las medidas</w:t>
      </w:r>
      <w:r w:rsidR="00004A87" w:rsidRPr="007A7496">
        <w:rPr>
          <w:rFonts w:ascii="Arial" w:hAnsi="Arial" w:cs="Arial"/>
        </w:rPr>
        <w:t xml:space="preserve"> </w:t>
      </w:r>
      <w:r w:rsidRPr="007A7496">
        <w:rPr>
          <w:rFonts w:ascii="Arial" w:hAnsi="Arial" w:cs="Arial"/>
        </w:rPr>
        <w:t>razonables de prevención de daños</w:t>
      </w:r>
    </w:p>
    <w:p w14:paraId="091390D6" w14:textId="77777777" w:rsidR="000F5D8B" w:rsidRPr="007A7496" w:rsidRDefault="000F5D8B" w:rsidP="00AE59E9">
      <w:pPr>
        <w:jc w:val="both"/>
        <w:rPr>
          <w:rFonts w:ascii="Arial" w:hAnsi="Arial" w:cs="Arial"/>
        </w:rPr>
      </w:pPr>
    </w:p>
    <w:p w14:paraId="4EA81179" w14:textId="77777777" w:rsidR="009125D0" w:rsidRPr="007A7496" w:rsidRDefault="009125D0" w:rsidP="00133A37">
      <w:pPr>
        <w:numPr>
          <w:ilvl w:val="0"/>
          <w:numId w:val="9"/>
        </w:numPr>
        <w:jc w:val="both"/>
        <w:rPr>
          <w:rFonts w:ascii="Arial" w:hAnsi="Arial" w:cs="Arial"/>
        </w:rPr>
      </w:pPr>
      <w:r w:rsidRPr="007A7496">
        <w:rPr>
          <w:rFonts w:ascii="Arial" w:hAnsi="Arial" w:cs="Arial"/>
        </w:rPr>
        <w:t>Atender las recomendaciones que le haga</w:t>
      </w:r>
      <w:r w:rsidR="00004A87" w:rsidRPr="007A7496">
        <w:rPr>
          <w:rFonts w:ascii="Arial" w:hAnsi="Arial" w:cs="Arial"/>
        </w:rPr>
        <w:t xml:space="preserve"> </w:t>
      </w:r>
      <w:r w:rsidR="00004A87" w:rsidRPr="007A7496">
        <w:rPr>
          <w:rFonts w:ascii="Arial" w:hAnsi="Arial" w:cs="Arial"/>
          <w:b/>
        </w:rPr>
        <w:t>SEGUROS LAFISE</w:t>
      </w:r>
      <w:r w:rsidR="00004A87" w:rsidRPr="007A7496">
        <w:rPr>
          <w:rFonts w:ascii="Arial" w:hAnsi="Arial" w:cs="Arial"/>
        </w:rPr>
        <w:t xml:space="preserve"> </w:t>
      </w:r>
      <w:r w:rsidRPr="007A7496">
        <w:rPr>
          <w:rFonts w:ascii="Arial" w:hAnsi="Arial" w:cs="Arial"/>
        </w:rPr>
        <w:t>para prevenir pérdidas, destrucciones o daños</w:t>
      </w:r>
      <w:r w:rsidR="00004A87" w:rsidRPr="007A7496">
        <w:rPr>
          <w:rFonts w:ascii="Arial" w:hAnsi="Arial" w:cs="Arial"/>
        </w:rPr>
        <w:t>.</w:t>
      </w:r>
    </w:p>
    <w:p w14:paraId="20B31D7C" w14:textId="77777777" w:rsidR="000F5D8B" w:rsidRPr="007A7496" w:rsidRDefault="000F5D8B" w:rsidP="00AE59E9">
      <w:pPr>
        <w:jc w:val="both"/>
        <w:rPr>
          <w:rFonts w:ascii="Arial" w:hAnsi="Arial" w:cs="Arial"/>
        </w:rPr>
      </w:pPr>
    </w:p>
    <w:p w14:paraId="127EDF50" w14:textId="77777777" w:rsidR="009125D0" w:rsidRPr="007A7496" w:rsidRDefault="009125D0" w:rsidP="00133A37">
      <w:pPr>
        <w:numPr>
          <w:ilvl w:val="0"/>
          <w:numId w:val="9"/>
        </w:numPr>
        <w:jc w:val="both"/>
        <w:rPr>
          <w:rFonts w:ascii="Arial" w:hAnsi="Arial" w:cs="Arial"/>
        </w:rPr>
      </w:pPr>
      <w:r w:rsidRPr="007A7496">
        <w:rPr>
          <w:rFonts w:ascii="Arial" w:hAnsi="Arial" w:cs="Arial"/>
        </w:rPr>
        <w:t>Cumplir con las resoluciones legales y las</w:t>
      </w:r>
      <w:r w:rsidR="00004A87" w:rsidRPr="007A7496">
        <w:rPr>
          <w:rFonts w:ascii="Arial" w:hAnsi="Arial" w:cs="Arial"/>
        </w:rPr>
        <w:t xml:space="preserve"> </w:t>
      </w:r>
      <w:r w:rsidRPr="007A7496">
        <w:rPr>
          <w:rFonts w:ascii="Arial" w:hAnsi="Arial" w:cs="Arial"/>
        </w:rPr>
        <w:t>recomendaciones del fabricante.</w:t>
      </w:r>
    </w:p>
    <w:p w14:paraId="2849BB8F" w14:textId="77777777" w:rsidR="00004A87" w:rsidRPr="007A7496" w:rsidRDefault="00004A87" w:rsidP="00AE59E9">
      <w:pPr>
        <w:jc w:val="both"/>
        <w:rPr>
          <w:rFonts w:ascii="Arial" w:hAnsi="Arial" w:cs="Arial"/>
        </w:rPr>
      </w:pPr>
    </w:p>
    <w:p w14:paraId="2FAD18F8" w14:textId="77777777" w:rsidR="009125D0" w:rsidRPr="007A7496" w:rsidRDefault="008E167D" w:rsidP="00AE59E9">
      <w:pPr>
        <w:jc w:val="both"/>
        <w:rPr>
          <w:rFonts w:ascii="Arial" w:hAnsi="Arial" w:cs="Arial"/>
          <w:b/>
          <w:bCs/>
        </w:rPr>
      </w:pPr>
      <w:r>
        <w:rPr>
          <w:rFonts w:ascii="Arial" w:hAnsi="Arial" w:cs="Arial"/>
          <w:b/>
          <w:bCs/>
        </w:rPr>
        <w:t>4</w:t>
      </w:r>
      <w:r w:rsidR="000F4108">
        <w:rPr>
          <w:rFonts w:ascii="Arial" w:hAnsi="Arial" w:cs="Arial"/>
          <w:b/>
          <w:bCs/>
        </w:rPr>
        <w:t>7</w:t>
      </w:r>
      <w:r w:rsidR="00B11AB3">
        <w:rPr>
          <w:rFonts w:ascii="Arial" w:hAnsi="Arial" w:cs="Arial"/>
          <w:b/>
          <w:bCs/>
        </w:rPr>
        <w:t xml:space="preserve">.2. </w:t>
      </w:r>
      <w:r w:rsidR="009125D0" w:rsidRPr="007A7496">
        <w:rPr>
          <w:rFonts w:ascii="Arial" w:hAnsi="Arial" w:cs="Arial"/>
          <w:b/>
          <w:bCs/>
        </w:rPr>
        <w:t>Medidas sobre Equipos Extintores de Incendios</w:t>
      </w:r>
      <w:r w:rsidR="00004A87" w:rsidRPr="007A7496">
        <w:rPr>
          <w:rFonts w:ascii="Arial" w:hAnsi="Arial" w:cs="Arial"/>
          <w:b/>
          <w:bCs/>
        </w:rPr>
        <w:t xml:space="preserve"> </w:t>
      </w:r>
      <w:r w:rsidR="009125D0" w:rsidRPr="007A7496">
        <w:rPr>
          <w:rFonts w:ascii="Arial" w:hAnsi="Arial" w:cs="Arial"/>
          <w:b/>
          <w:bCs/>
        </w:rPr>
        <w:t>y Protección de Incendios en Sitios de Obras</w:t>
      </w:r>
      <w:r w:rsidR="003B343D" w:rsidRPr="007A7496">
        <w:rPr>
          <w:rFonts w:ascii="Arial" w:hAnsi="Arial" w:cs="Arial"/>
          <w:b/>
          <w:bCs/>
        </w:rPr>
        <w:t xml:space="preserve"> de Construcción</w:t>
      </w:r>
      <w:r w:rsidR="009125D0" w:rsidRPr="007A7496">
        <w:rPr>
          <w:rFonts w:ascii="Arial" w:hAnsi="Arial" w:cs="Arial"/>
        </w:rPr>
        <w:t>:</w:t>
      </w:r>
      <w:r w:rsidR="00004A87" w:rsidRPr="007A7496">
        <w:rPr>
          <w:rFonts w:ascii="Arial" w:hAnsi="Arial" w:cs="Arial"/>
        </w:rPr>
        <w:t xml:space="preserve"> </w:t>
      </w:r>
      <w:r w:rsidR="009125D0" w:rsidRPr="007A7496">
        <w:rPr>
          <w:rFonts w:ascii="Arial" w:hAnsi="Arial" w:cs="Arial"/>
          <w:b/>
          <w:bCs/>
        </w:rPr>
        <w:t xml:space="preserve">En caso de incumplimiento de ellas, </w:t>
      </w:r>
      <w:r w:rsidR="00004A87" w:rsidRPr="007A7496">
        <w:rPr>
          <w:rFonts w:ascii="Arial" w:hAnsi="Arial" w:cs="Arial"/>
          <w:b/>
          <w:bCs/>
        </w:rPr>
        <w:t xml:space="preserve">SEGUROS LAFISE </w:t>
      </w:r>
      <w:r w:rsidR="009125D0" w:rsidRPr="007A7496">
        <w:rPr>
          <w:rFonts w:ascii="Arial" w:hAnsi="Arial" w:cs="Arial"/>
          <w:b/>
          <w:bCs/>
        </w:rPr>
        <w:t>tendrá la facultad de declinar</w:t>
      </w:r>
      <w:r w:rsidR="00004A87" w:rsidRPr="007A7496">
        <w:rPr>
          <w:rFonts w:ascii="Arial" w:hAnsi="Arial" w:cs="Arial"/>
          <w:b/>
          <w:bCs/>
        </w:rPr>
        <w:t xml:space="preserve"> </w:t>
      </w:r>
      <w:r w:rsidR="009125D0" w:rsidRPr="007A7496">
        <w:rPr>
          <w:rFonts w:ascii="Arial" w:hAnsi="Arial" w:cs="Arial"/>
          <w:b/>
          <w:bCs/>
        </w:rPr>
        <w:t>el reclamo originado por los riesgos de</w:t>
      </w:r>
      <w:r w:rsidR="00004A87" w:rsidRPr="007A7496">
        <w:rPr>
          <w:rFonts w:ascii="Arial" w:hAnsi="Arial" w:cs="Arial"/>
          <w:b/>
          <w:bCs/>
        </w:rPr>
        <w:t xml:space="preserve"> </w:t>
      </w:r>
      <w:r w:rsidR="009125D0" w:rsidRPr="007A7496">
        <w:rPr>
          <w:rFonts w:ascii="Arial" w:hAnsi="Arial" w:cs="Arial"/>
          <w:b/>
          <w:bCs/>
        </w:rPr>
        <w:t>incendio y/o explosión</w:t>
      </w:r>
    </w:p>
    <w:p w14:paraId="1EA3A887" w14:textId="77777777" w:rsidR="000F5D8B" w:rsidRPr="007A7496" w:rsidRDefault="000F5D8B" w:rsidP="00AE59E9">
      <w:pPr>
        <w:jc w:val="both"/>
        <w:rPr>
          <w:rFonts w:ascii="Arial" w:hAnsi="Arial" w:cs="Arial"/>
          <w:b/>
          <w:bCs/>
        </w:rPr>
      </w:pPr>
    </w:p>
    <w:p w14:paraId="078512FF" w14:textId="77777777" w:rsidR="009125D0" w:rsidRPr="007A7496" w:rsidRDefault="009125D0" w:rsidP="00133A37">
      <w:pPr>
        <w:numPr>
          <w:ilvl w:val="0"/>
          <w:numId w:val="10"/>
        </w:numPr>
        <w:jc w:val="both"/>
        <w:rPr>
          <w:rFonts w:ascii="Arial" w:hAnsi="Arial" w:cs="Arial"/>
        </w:rPr>
      </w:pPr>
      <w:r w:rsidRPr="007A7496">
        <w:rPr>
          <w:rFonts w:ascii="Arial" w:hAnsi="Arial" w:cs="Arial"/>
        </w:rPr>
        <w:lastRenderedPageBreak/>
        <w:t>Contar con equipos adecuados para el combate de</w:t>
      </w:r>
      <w:r w:rsidR="00004A87" w:rsidRPr="007A7496">
        <w:rPr>
          <w:rFonts w:ascii="Arial" w:hAnsi="Arial" w:cs="Arial"/>
        </w:rPr>
        <w:t xml:space="preserve"> </w:t>
      </w:r>
      <w:r w:rsidRPr="007A7496">
        <w:rPr>
          <w:rFonts w:ascii="Arial" w:hAnsi="Arial" w:cs="Arial"/>
        </w:rPr>
        <w:t>incendios y disponer de agentes extintores, según lo</w:t>
      </w:r>
      <w:r w:rsidR="00004A87" w:rsidRPr="007A7496">
        <w:rPr>
          <w:rFonts w:ascii="Arial" w:hAnsi="Arial" w:cs="Arial"/>
        </w:rPr>
        <w:t xml:space="preserve"> </w:t>
      </w:r>
      <w:r w:rsidRPr="007A7496">
        <w:rPr>
          <w:rFonts w:ascii="Arial" w:hAnsi="Arial" w:cs="Arial"/>
        </w:rPr>
        <w:t>establecido en la Normas Internacionales de Protección</w:t>
      </w:r>
      <w:r w:rsidR="00004A87" w:rsidRPr="007A7496">
        <w:rPr>
          <w:rFonts w:ascii="Arial" w:hAnsi="Arial" w:cs="Arial"/>
        </w:rPr>
        <w:t xml:space="preserve"> </w:t>
      </w:r>
      <w:r w:rsidRPr="007A7496">
        <w:rPr>
          <w:rFonts w:ascii="Arial" w:hAnsi="Arial" w:cs="Arial"/>
        </w:rPr>
        <w:t>contra Incendio (NFPA14)</w:t>
      </w:r>
    </w:p>
    <w:p w14:paraId="17366CD9" w14:textId="77777777" w:rsidR="000F5D8B" w:rsidRPr="007A7496" w:rsidRDefault="000F5D8B" w:rsidP="00AE59E9">
      <w:pPr>
        <w:jc w:val="both"/>
        <w:rPr>
          <w:rFonts w:ascii="Arial" w:hAnsi="Arial" w:cs="Arial"/>
        </w:rPr>
      </w:pPr>
    </w:p>
    <w:p w14:paraId="1DFA7AC1" w14:textId="77777777" w:rsidR="009125D0" w:rsidRPr="007A7496" w:rsidRDefault="009125D0" w:rsidP="00133A37">
      <w:pPr>
        <w:numPr>
          <w:ilvl w:val="0"/>
          <w:numId w:val="10"/>
        </w:numPr>
        <w:jc w:val="both"/>
        <w:rPr>
          <w:rFonts w:ascii="Arial" w:hAnsi="Arial" w:cs="Arial"/>
        </w:rPr>
      </w:pPr>
      <w:r w:rsidRPr="007A7496">
        <w:rPr>
          <w:rFonts w:ascii="Arial" w:hAnsi="Arial" w:cs="Arial"/>
        </w:rPr>
        <w:t>La tubería ascendente húmeda para hidrantes deberá</w:t>
      </w:r>
      <w:r w:rsidR="00004A87" w:rsidRPr="007A7496">
        <w:rPr>
          <w:rFonts w:ascii="Arial" w:hAnsi="Arial" w:cs="Arial"/>
        </w:rPr>
        <w:t xml:space="preserve"> </w:t>
      </w:r>
      <w:r w:rsidRPr="007A7496">
        <w:rPr>
          <w:rFonts w:ascii="Arial" w:hAnsi="Arial" w:cs="Arial"/>
        </w:rPr>
        <w:t>instalarse hasta el nivel inmediatamente anterior al último</w:t>
      </w:r>
      <w:r w:rsidR="00004A87" w:rsidRPr="007A7496">
        <w:rPr>
          <w:rFonts w:ascii="Arial" w:hAnsi="Arial" w:cs="Arial"/>
        </w:rPr>
        <w:t xml:space="preserve"> </w:t>
      </w:r>
      <w:r w:rsidR="000C569D" w:rsidRPr="007A7496">
        <w:rPr>
          <w:rFonts w:ascii="Arial" w:hAnsi="Arial" w:cs="Arial"/>
        </w:rPr>
        <w:t xml:space="preserve">piso en proceso de construcción </w:t>
      </w:r>
      <w:r w:rsidRPr="007A7496">
        <w:rPr>
          <w:rFonts w:ascii="Arial" w:hAnsi="Arial" w:cs="Arial"/>
        </w:rPr>
        <w:t>cerrándola</w:t>
      </w:r>
      <w:r w:rsidR="00004A87" w:rsidRPr="007A7496">
        <w:rPr>
          <w:rFonts w:ascii="Arial" w:hAnsi="Arial" w:cs="Arial"/>
        </w:rPr>
        <w:t xml:space="preserve"> </w:t>
      </w:r>
      <w:r w:rsidRPr="007A7496">
        <w:rPr>
          <w:rFonts w:ascii="Arial" w:hAnsi="Arial" w:cs="Arial"/>
        </w:rPr>
        <w:t>provisionalmente con tapas.</w:t>
      </w:r>
    </w:p>
    <w:p w14:paraId="2D440140" w14:textId="77777777" w:rsidR="000F5D8B" w:rsidRPr="007A7496" w:rsidRDefault="000F5D8B" w:rsidP="00AE59E9">
      <w:pPr>
        <w:jc w:val="both"/>
        <w:rPr>
          <w:rFonts w:ascii="Arial" w:hAnsi="Arial" w:cs="Arial"/>
        </w:rPr>
      </w:pPr>
    </w:p>
    <w:p w14:paraId="24F0C480" w14:textId="77777777" w:rsidR="009125D0" w:rsidRPr="007A7496" w:rsidRDefault="009125D0" w:rsidP="00133A37">
      <w:pPr>
        <w:numPr>
          <w:ilvl w:val="0"/>
          <w:numId w:val="10"/>
        </w:numPr>
        <w:jc w:val="both"/>
        <w:rPr>
          <w:rFonts w:ascii="Arial" w:hAnsi="Arial" w:cs="Arial"/>
        </w:rPr>
      </w:pPr>
      <w:r w:rsidRPr="007A7496">
        <w:rPr>
          <w:rFonts w:ascii="Arial" w:hAnsi="Arial" w:cs="Arial"/>
        </w:rPr>
        <w:t>Los gabinetes para mangueras y extinguidores</w:t>
      </w:r>
      <w:r w:rsidR="00004A87" w:rsidRPr="007A7496">
        <w:rPr>
          <w:rFonts w:ascii="Arial" w:hAnsi="Arial" w:cs="Arial"/>
        </w:rPr>
        <w:t xml:space="preserve"> </w:t>
      </w:r>
      <w:r w:rsidRPr="007A7496">
        <w:rPr>
          <w:rFonts w:ascii="Arial" w:hAnsi="Arial" w:cs="Arial"/>
        </w:rPr>
        <w:t>portátiles deberán revisarse a intervalos regulares, como</w:t>
      </w:r>
      <w:r w:rsidR="00004A87" w:rsidRPr="007A7496">
        <w:rPr>
          <w:rFonts w:ascii="Arial" w:hAnsi="Arial" w:cs="Arial"/>
        </w:rPr>
        <w:t xml:space="preserve"> </w:t>
      </w:r>
      <w:r w:rsidRPr="007A7496">
        <w:rPr>
          <w:rFonts w:ascii="Arial" w:hAnsi="Arial" w:cs="Arial"/>
        </w:rPr>
        <w:t>mínimo dos veces por semana.</w:t>
      </w:r>
    </w:p>
    <w:p w14:paraId="43AF2A95" w14:textId="77777777" w:rsidR="000F5D8B" w:rsidRPr="007A7496" w:rsidRDefault="000F5D8B" w:rsidP="00AE59E9">
      <w:pPr>
        <w:jc w:val="both"/>
        <w:rPr>
          <w:rFonts w:ascii="Arial" w:hAnsi="Arial" w:cs="Arial"/>
        </w:rPr>
      </w:pPr>
    </w:p>
    <w:p w14:paraId="320165EE" w14:textId="77777777" w:rsidR="009125D0" w:rsidRPr="007A7496" w:rsidRDefault="009125D0" w:rsidP="00133A37">
      <w:pPr>
        <w:numPr>
          <w:ilvl w:val="0"/>
          <w:numId w:val="10"/>
        </w:numPr>
        <w:jc w:val="both"/>
        <w:rPr>
          <w:rFonts w:ascii="Arial" w:hAnsi="Arial" w:cs="Arial"/>
        </w:rPr>
      </w:pPr>
      <w:r w:rsidRPr="007A7496">
        <w:rPr>
          <w:rFonts w:ascii="Arial" w:hAnsi="Arial" w:cs="Arial"/>
        </w:rPr>
        <w:t>Los muros cortafuego previstos por los reglamentos</w:t>
      </w:r>
      <w:r w:rsidR="00004A87" w:rsidRPr="007A7496">
        <w:rPr>
          <w:rFonts w:ascii="Arial" w:hAnsi="Arial" w:cs="Arial"/>
        </w:rPr>
        <w:t xml:space="preserve"> </w:t>
      </w:r>
      <w:r w:rsidRPr="007A7496">
        <w:rPr>
          <w:rFonts w:ascii="Arial" w:hAnsi="Arial" w:cs="Arial"/>
        </w:rPr>
        <w:t>locales vigentes serán construidos tan pronto sea posible</w:t>
      </w:r>
      <w:r w:rsidR="00004A87" w:rsidRPr="007A7496">
        <w:rPr>
          <w:rFonts w:ascii="Arial" w:hAnsi="Arial" w:cs="Arial"/>
        </w:rPr>
        <w:t xml:space="preserve"> </w:t>
      </w:r>
      <w:r w:rsidRPr="007A7496">
        <w:rPr>
          <w:rFonts w:ascii="Arial" w:hAnsi="Arial" w:cs="Arial"/>
        </w:rPr>
        <w:t>una vez retiradas las cimbras o encofrados.</w:t>
      </w:r>
    </w:p>
    <w:p w14:paraId="7AB02018" w14:textId="77777777" w:rsidR="000F5D8B" w:rsidRPr="007A7496" w:rsidRDefault="000F5D8B" w:rsidP="00AE59E9">
      <w:pPr>
        <w:jc w:val="both"/>
        <w:rPr>
          <w:rFonts w:ascii="Arial" w:hAnsi="Arial" w:cs="Arial"/>
        </w:rPr>
      </w:pPr>
    </w:p>
    <w:p w14:paraId="51CC213E" w14:textId="77777777" w:rsidR="009125D0" w:rsidRPr="007A7496" w:rsidRDefault="009125D0" w:rsidP="00133A37">
      <w:pPr>
        <w:numPr>
          <w:ilvl w:val="0"/>
          <w:numId w:val="10"/>
        </w:numPr>
        <w:jc w:val="both"/>
        <w:rPr>
          <w:rFonts w:ascii="Arial" w:hAnsi="Arial" w:cs="Arial"/>
        </w:rPr>
      </w:pPr>
      <w:r w:rsidRPr="007A7496">
        <w:rPr>
          <w:rFonts w:ascii="Arial" w:hAnsi="Arial" w:cs="Arial"/>
        </w:rPr>
        <w:t>Las aberturas para pozos de elevadores, ductos de</w:t>
      </w:r>
      <w:r w:rsidR="00004A87" w:rsidRPr="007A7496">
        <w:rPr>
          <w:rFonts w:ascii="Arial" w:hAnsi="Arial" w:cs="Arial"/>
        </w:rPr>
        <w:t xml:space="preserve"> </w:t>
      </w:r>
      <w:r w:rsidRPr="007A7496">
        <w:rPr>
          <w:rFonts w:ascii="Arial" w:hAnsi="Arial" w:cs="Arial"/>
        </w:rPr>
        <w:t>servicios y otros espacios abiertos serán taponados</w:t>
      </w:r>
      <w:r w:rsidR="00004A87" w:rsidRPr="007A7496">
        <w:rPr>
          <w:rFonts w:ascii="Arial" w:hAnsi="Arial" w:cs="Arial"/>
        </w:rPr>
        <w:t xml:space="preserve"> </w:t>
      </w:r>
      <w:r w:rsidRPr="007A7496">
        <w:rPr>
          <w:rFonts w:ascii="Arial" w:hAnsi="Arial" w:cs="Arial"/>
        </w:rPr>
        <w:t>provisionalmente en cuanto sea posible, pero a más</w:t>
      </w:r>
      <w:r w:rsidR="00004A87" w:rsidRPr="007A7496">
        <w:rPr>
          <w:rFonts w:ascii="Arial" w:hAnsi="Arial" w:cs="Arial"/>
        </w:rPr>
        <w:t xml:space="preserve"> </w:t>
      </w:r>
      <w:r w:rsidRPr="007A7496">
        <w:rPr>
          <w:rFonts w:ascii="Arial" w:hAnsi="Arial" w:cs="Arial"/>
        </w:rPr>
        <w:t>tardar al comenzar los trabajos de acabados interiores.</w:t>
      </w:r>
    </w:p>
    <w:p w14:paraId="1F24305A" w14:textId="77777777" w:rsidR="000F5D8B" w:rsidRPr="007A7496" w:rsidRDefault="000F5D8B" w:rsidP="00AE59E9">
      <w:pPr>
        <w:jc w:val="both"/>
        <w:rPr>
          <w:rFonts w:ascii="Arial" w:hAnsi="Arial" w:cs="Arial"/>
        </w:rPr>
      </w:pPr>
    </w:p>
    <w:p w14:paraId="4A5FA497" w14:textId="77777777" w:rsidR="009125D0" w:rsidRPr="007A7496" w:rsidRDefault="009125D0" w:rsidP="00133A37">
      <w:pPr>
        <w:numPr>
          <w:ilvl w:val="0"/>
          <w:numId w:val="10"/>
        </w:numPr>
        <w:jc w:val="both"/>
        <w:rPr>
          <w:rFonts w:ascii="Arial" w:hAnsi="Arial" w:cs="Arial"/>
        </w:rPr>
      </w:pPr>
      <w:r w:rsidRPr="007A7496">
        <w:rPr>
          <w:rFonts w:ascii="Arial" w:hAnsi="Arial" w:cs="Arial"/>
        </w:rPr>
        <w:t>Los materiales de desperdicio serán eliminados</w:t>
      </w:r>
      <w:r w:rsidR="00004A87" w:rsidRPr="007A7496">
        <w:rPr>
          <w:rFonts w:ascii="Arial" w:hAnsi="Arial" w:cs="Arial"/>
        </w:rPr>
        <w:t xml:space="preserve"> </w:t>
      </w:r>
      <w:r w:rsidRPr="007A7496">
        <w:rPr>
          <w:rFonts w:ascii="Arial" w:hAnsi="Arial" w:cs="Arial"/>
        </w:rPr>
        <w:t>regularmente. Los desperdicios inflamables que se</w:t>
      </w:r>
      <w:r w:rsidR="00004A87" w:rsidRPr="007A7496">
        <w:rPr>
          <w:rFonts w:ascii="Arial" w:hAnsi="Arial" w:cs="Arial"/>
        </w:rPr>
        <w:t xml:space="preserve"> </w:t>
      </w:r>
      <w:r w:rsidRPr="007A7496">
        <w:rPr>
          <w:rFonts w:ascii="Arial" w:hAnsi="Arial" w:cs="Arial"/>
        </w:rPr>
        <w:t>generen por la ejecución de trabajos de acabados serán</w:t>
      </w:r>
      <w:r w:rsidR="00004A87" w:rsidRPr="007A7496">
        <w:rPr>
          <w:rFonts w:ascii="Arial" w:hAnsi="Arial" w:cs="Arial"/>
        </w:rPr>
        <w:t xml:space="preserve"> </w:t>
      </w:r>
      <w:r w:rsidRPr="007A7496">
        <w:rPr>
          <w:rFonts w:ascii="Arial" w:hAnsi="Arial" w:cs="Arial"/>
        </w:rPr>
        <w:t>retirados al final del día de todas las plantas en que</w:t>
      </w:r>
      <w:r w:rsidR="00004A87" w:rsidRPr="007A7496">
        <w:rPr>
          <w:rFonts w:ascii="Arial" w:hAnsi="Arial" w:cs="Arial"/>
        </w:rPr>
        <w:t xml:space="preserve"> </w:t>
      </w:r>
      <w:r w:rsidRPr="007A7496">
        <w:rPr>
          <w:rFonts w:ascii="Arial" w:hAnsi="Arial" w:cs="Arial"/>
        </w:rPr>
        <w:t>dichos trabajos sean realizados.</w:t>
      </w:r>
    </w:p>
    <w:p w14:paraId="523A2206" w14:textId="77777777" w:rsidR="000F5D8B" w:rsidRPr="007A7496" w:rsidRDefault="000F5D8B" w:rsidP="00AE59E9">
      <w:pPr>
        <w:jc w:val="both"/>
        <w:rPr>
          <w:rFonts w:ascii="Arial" w:hAnsi="Arial" w:cs="Arial"/>
        </w:rPr>
      </w:pPr>
    </w:p>
    <w:p w14:paraId="1B3832F9" w14:textId="77777777" w:rsidR="009125D0" w:rsidRPr="007A7496" w:rsidRDefault="009125D0" w:rsidP="00133A37">
      <w:pPr>
        <w:numPr>
          <w:ilvl w:val="0"/>
          <w:numId w:val="10"/>
        </w:numPr>
        <w:jc w:val="both"/>
        <w:rPr>
          <w:rFonts w:ascii="Arial" w:hAnsi="Arial" w:cs="Arial"/>
        </w:rPr>
      </w:pPr>
      <w:r w:rsidRPr="007A7496">
        <w:rPr>
          <w:rFonts w:ascii="Arial" w:hAnsi="Arial" w:cs="Arial"/>
        </w:rPr>
        <w:t>Deberá implantarse un sistema de control, de tipo</w:t>
      </w:r>
      <w:r w:rsidR="00004A87" w:rsidRPr="007A7496">
        <w:rPr>
          <w:rFonts w:ascii="Arial" w:hAnsi="Arial" w:cs="Arial"/>
        </w:rPr>
        <w:t xml:space="preserve"> </w:t>
      </w:r>
      <w:r w:rsidRPr="007A7496">
        <w:rPr>
          <w:rFonts w:ascii="Arial" w:hAnsi="Arial" w:cs="Arial"/>
        </w:rPr>
        <w:t>"permiso de trabajo", para todos los contratistas</w:t>
      </w:r>
      <w:r w:rsidR="00004A87" w:rsidRPr="007A7496">
        <w:rPr>
          <w:rFonts w:ascii="Arial" w:hAnsi="Arial" w:cs="Arial"/>
        </w:rPr>
        <w:t xml:space="preserve"> </w:t>
      </w:r>
      <w:r w:rsidRPr="007A7496">
        <w:rPr>
          <w:rFonts w:ascii="Arial" w:hAnsi="Arial" w:cs="Arial"/>
        </w:rPr>
        <w:t>involucrados en actividades que impliquen riesgo de</w:t>
      </w:r>
      <w:r w:rsidR="00004A87" w:rsidRPr="007A7496">
        <w:rPr>
          <w:rFonts w:ascii="Arial" w:hAnsi="Arial" w:cs="Arial"/>
        </w:rPr>
        <w:t xml:space="preserve"> </w:t>
      </w:r>
      <w:r w:rsidRPr="007A7496">
        <w:rPr>
          <w:rFonts w:ascii="Arial" w:hAnsi="Arial" w:cs="Arial"/>
        </w:rPr>
        <w:t>incendio, de manera que se deje evidencia escrita de la</w:t>
      </w:r>
      <w:r w:rsidR="00004A87" w:rsidRPr="007A7496">
        <w:rPr>
          <w:rFonts w:ascii="Arial" w:hAnsi="Arial" w:cs="Arial"/>
        </w:rPr>
        <w:t xml:space="preserve"> </w:t>
      </w:r>
      <w:r w:rsidRPr="007A7496">
        <w:rPr>
          <w:rFonts w:ascii="Arial" w:hAnsi="Arial" w:cs="Arial"/>
        </w:rPr>
        <w:t>autorización en labores tales como:</w:t>
      </w:r>
    </w:p>
    <w:p w14:paraId="5608386C" w14:textId="77777777" w:rsidR="000F5D8B" w:rsidRPr="007A7496" w:rsidRDefault="000F5D8B" w:rsidP="00AE59E9">
      <w:pPr>
        <w:jc w:val="both"/>
        <w:rPr>
          <w:rFonts w:ascii="Arial" w:hAnsi="Arial" w:cs="Arial"/>
        </w:rPr>
      </w:pPr>
    </w:p>
    <w:p w14:paraId="14696965" w14:textId="77777777" w:rsidR="009125D0" w:rsidRPr="007A7496" w:rsidRDefault="000F5D8B" w:rsidP="00133A37">
      <w:pPr>
        <w:numPr>
          <w:ilvl w:val="0"/>
          <w:numId w:val="11"/>
        </w:numPr>
        <w:jc w:val="both"/>
        <w:rPr>
          <w:rFonts w:ascii="Arial" w:hAnsi="Arial" w:cs="Arial"/>
        </w:rPr>
      </w:pPr>
      <w:r w:rsidRPr="007A7496">
        <w:rPr>
          <w:rFonts w:ascii="Arial" w:hAnsi="Arial" w:cs="Arial"/>
        </w:rPr>
        <w:t>E</w:t>
      </w:r>
      <w:r w:rsidR="009125D0" w:rsidRPr="007A7496">
        <w:rPr>
          <w:rFonts w:ascii="Arial" w:hAnsi="Arial" w:cs="Arial"/>
        </w:rPr>
        <w:t>smerilado, corte y soldadura</w:t>
      </w:r>
      <w:r w:rsidRPr="007A7496">
        <w:rPr>
          <w:rFonts w:ascii="Arial" w:hAnsi="Arial" w:cs="Arial"/>
        </w:rPr>
        <w:t>.</w:t>
      </w:r>
    </w:p>
    <w:p w14:paraId="2AFCF938" w14:textId="77777777" w:rsidR="009125D0" w:rsidRPr="007A7496" w:rsidRDefault="000F5D8B" w:rsidP="00133A37">
      <w:pPr>
        <w:numPr>
          <w:ilvl w:val="0"/>
          <w:numId w:val="11"/>
        </w:numPr>
        <w:jc w:val="both"/>
        <w:rPr>
          <w:rFonts w:ascii="Arial" w:hAnsi="Arial" w:cs="Arial"/>
        </w:rPr>
      </w:pPr>
      <w:r w:rsidRPr="007A7496">
        <w:rPr>
          <w:rFonts w:ascii="Arial" w:hAnsi="Arial" w:cs="Arial"/>
        </w:rPr>
        <w:t>T</w:t>
      </w:r>
      <w:r w:rsidR="009125D0" w:rsidRPr="007A7496">
        <w:rPr>
          <w:rFonts w:ascii="Arial" w:hAnsi="Arial" w:cs="Arial"/>
        </w:rPr>
        <w:t>rabajos con soplete</w:t>
      </w:r>
      <w:r w:rsidRPr="007A7496">
        <w:rPr>
          <w:rFonts w:ascii="Arial" w:hAnsi="Arial" w:cs="Arial"/>
        </w:rPr>
        <w:t>.</w:t>
      </w:r>
    </w:p>
    <w:p w14:paraId="45F1B5A8" w14:textId="77777777" w:rsidR="009125D0" w:rsidRPr="007A7496" w:rsidRDefault="000F5D8B" w:rsidP="00133A37">
      <w:pPr>
        <w:numPr>
          <w:ilvl w:val="0"/>
          <w:numId w:val="11"/>
        </w:numPr>
        <w:jc w:val="both"/>
        <w:rPr>
          <w:rFonts w:ascii="Arial" w:hAnsi="Arial" w:cs="Arial"/>
        </w:rPr>
      </w:pPr>
      <w:r w:rsidRPr="007A7496">
        <w:rPr>
          <w:rFonts w:ascii="Arial" w:hAnsi="Arial" w:cs="Arial"/>
        </w:rPr>
        <w:t>A</w:t>
      </w:r>
      <w:r w:rsidR="009125D0" w:rsidRPr="007A7496">
        <w:rPr>
          <w:rFonts w:ascii="Arial" w:hAnsi="Arial" w:cs="Arial"/>
        </w:rPr>
        <w:t>plicación de asfalto caliente</w:t>
      </w:r>
      <w:r w:rsidRPr="007A7496">
        <w:rPr>
          <w:rFonts w:ascii="Arial" w:hAnsi="Arial" w:cs="Arial"/>
        </w:rPr>
        <w:t>.</w:t>
      </w:r>
    </w:p>
    <w:p w14:paraId="64D2BF7A" w14:textId="77777777" w:rsidR="009125D0" w:rsidRPr="007A7496" w:rsidRDefault="009125D0" w:rsidP="00133A37">
      <w:pPr>
        <w:numPr>
          <w:ilvl w:val="0"/>
          <w:numId w:val="11"/>
        </w:numPr>
        <w:jc w:val="both"/>
        <w:rPr>
          <w:rFonts w:ascii="Arial" w:hAnsi="Arial" w:cs="Arial"/>
        </w:rPr>
      </w:pPr>
      <w:r w:rsidRPr="007A7496">
        <w:rPr>
          <w:rFonts w:ascii="Arial" w:hAnsi="Arial" w:cs="Arial"/>
        </w:rPr>
        <w:t>Cualesquiera otros trabajos que desarrollen calor.</w:t>
      </w:r>
    </w:p>
    <w:p w14:paraId="0408962C" w14:textId="77777777" w:rsidR="00004A87" w:rsidRPr="007A7496" w:rsidRDefault="00004A87" w:rsidP="00AE59E9">
      <w:pPr>
        <w:jc w:val="both"/>
        <w:rPr>
          <w:rFonts w:ascii="Arial" w:hAnsi="Arial" w:cs="Arial"/>
        </w:rPr>
      </w:pPr>
    </w:p>
    <w:p w14:paraId="5875CA35" w14:textId="77777777" w:rsidR="009125D0" w:rsidRPr="007A7496" w:rsidRDefault="009125D0" w:rsidP="000F5D8B">
      <w:pPr>
        <w:ind w:left="720"/>
        <w:jc w:val="both"/>
        <w:rPr>
          <w:rFonts w:ascii="Arial" w:hAnsi="Arial" w:cs="Arial"/>
        </w:rPr>
      </w:pPr>
      <w:r w:rsidRPr="007A7496">
        <w:rPr>
          <w:rFonts w:ascii="Arial" w:hAnsi="Arial" w:cs="Arial"/>
        </w:rPr>
        <w:t>En trabajos con riesgo de incendio, deberá estar presente</w:t>
      </w:r>
      <w:r w:rsidR="00004A87" w:rsidRPr="007A7496">
        <w:rPr>
          <w:rFonts w:ascii="Arial" w:hAnsi="Arial" w:cs="Arial"/>
        </w:rPr>
        <w:t xml:space="preserve"> </w:t>
      </w:r>
      <w:r w:rsidRPr="007A7496">
        <w:rPr>
          <w:rFonts w:ascii="Arial" w:hAnsi="Arial" w:cs="Arial"/>
        </w:rPr>
        <w:t>cuando menos una persona entrenada en el combate de</w:t>
      </w:r>
      <w:r w:rsidR="00004A87" w:rsidRPr="007A7496">
        <w:rPr>
          <w:rFonts w:ascii="Arial" w:hAnsi="Arial" w:cs="Arial"/>
        </w:rPr>
        <w:t xml:space="preserve"> </w:t>
      </w:r>
      <w:r w:rsidRPr="007A7496">
        <w:rPr>
          <w:rFonts w:ascii="Arial" w:hAnsi="Arial" w:cs="Arial"/>
        </w:rPr>
        <w:t>incendios provista de un extinguidor.</w:t>
      </w:r>
    </w:p>
    <w:p w14:paraId="39DB443F" w14:textId="77777777" w:rsidR="00004A87" w:rsidRPr="007A7496" w:rsidRDefault="00004A87" w:rsidP="00AE59E9">
      <w:pPr>
        <w:jc w:val="both"/>
        <w:rPr>
          <w:rFonts w:ascii="Arial" w:hAnsi="Arial" w:cs="Arial"/>
        </w:rPr>
      </w:pPr>
    </w:p>
    <w:p w14:paraId="2BD5FB6E" w14:textId="77777777" w:rsidR="009125D0" w:rsidRPr="007A7496" w:rsidRDefault="009125D0" w:rsidP="000F5D8B">
      <w:pPr>
        <w:ind w:left="720"/>
        <w:jc w:val="both"/>
        <w:rPr>
          <w:rFonts w:ascii="Arial" w:hAnsi="Arial" w:cs="Arial"/>
        </w:rPr>
      </w:pPr>
      <w:r w:rsidRPr="007A7496">
        <w:rPr>
          <w:rFonts w:ascii="Arial" w:hAnsi="Arial" w:cs="Arial"/>
        </w:rPr>
        <w:t>El sitio de trabajo deberá ser inspeccionado una hora</w:t>
      </w:r>
      <w:r w:rsidR="00004A87" w:rsidRPr="007A7496">
        <w:rPr>
          <w:rFonts w:ascii="Arial" w:hAnsi="Arial" w:cs="Arial"/>
        </w:rPr>
        <w:t xml:space="preserve"> </w:t>
      </w:r>
      <w:r w:rsidRPr="007A7496">
        <w:rPr>
          <w:rFonts w:ascii="Arial" w:hAnsi="Arial" w:cs="Arial"/>
        </w:rPr>
        <w:t>después de haberse terminado el trabajo con peligro de</w:t>
      </w:r>
      <w:r w:rsidR="00004A87" w:rsidRPr="007A7496">
        <w:rPr>
          <w:rFonts w:ascii="Arial" w:hAnsi="Arial" w:cs="Arial"/>
        </w:rPr>
        <w:t xml:space="preserve"> </w:t>
      </w:r>
      <w:r w:rsidRPr="007A7496">
        <w:rPr>
          <w:rFonts w:ascii="Arial" w:hAnsi="Arial" w:cs="Arial"/>
        </w:rPr>
        <w:t>incendio.</w:t>
      </w:r>
    </w:p>
    <w:p w14:paraId="4B1B7CEF" w14:textId="77777777" w:rsidR="000F5D8B" w:rsidRPr="007A7496" w:rsidRDefault="000F5D8B" w:rsidP="00AE59E9">
      <w:pPr>
        <w:jc w:val="both"/>
        <w:rPr>
          <w:rFonts w:ascii="Arial" w:hAnsi="Arial" w:cs="Arial"/>
        </w:rPr>
      </w:pPr>
    </w:p>
    <w:p w14:paraId="7894ABB8" w14:textId="77777777" w:rsidR="009125D0" w:rsidRPr="007A7496" w:rsidRDefault="009125D0" w:rsidP="00133A37">
      <w:pPr>
        <w:numPr>
          <w:ilvl w:val="0"/>
          <w:numId w:val="10"/>
        </w:numPr>
        <w:jc w:val="both"/>
        <w:rPr>
          <w:rFonts w:ascii="Arial" w:hAnsi="Arial" w:cs="Arial"/>
        </w:rPr>
      </w:pPr>
      <w:r w:rsidRPr="007A7496">
        <w:rPr>
          <w:rFonts w:ascii="Arial" w:hAnsi="Arial" w:cs="Arial"/>
        </w:rPr>
        <w:t>El almacenaje de material requerido para los</w:t>
      </w:r>
      <w:r w:rsidR="00004A87" w:rsidRPr="007A7496">
        <w:rPr>
          <w:rFonts w:ascii="Arial" w:hAnsi="Arial" w:cs="Arial"/>
        </w:rPr>
        <w:t xml:space="preserve"> </w:t>
      </w:r>
      <w:r w:rsidRPr="007A7496">
        <w:rPr>
          <w:rFonts w:ascii="Arial" w:hAnsi="Arial" w:cs="Arial"/>
        </w:rPr>
        <w:t>trabajos de construcción</w:t>
      </w:r>
      <w:r w:rsidR="000C569D" w:rsidRPr="007A7496">
        <w:rPr>
          <w:rFonts w:ascii="Arial" w:hAnsi="Arial" w:cs="Arial"/>
        </w:rPr>
        <w:t xml:space="preserve"> </w:t>
      </w:r>
      <w:r w:rsidRPr="007A7496">
        <w:rPr>
          <w:rFonts w:ascii="Arial" w:hAnsi="Arial" w:cs="Arial"/>
        </w:rPr>
        <w:t>deberá distribuirse</w:t>
      </w:r>
      <w:r w:rsidR="00004A87" w:rsidRPr="007A7496">
        <w:rPr>
          <w:rFonts w:ascii="Arial" w:hAnsi="Arial" w:cs="Arial"/>
        </w:rPr>
        <w:t xml:space="preserve"> </w:t>
      </w:r>
      <w:r w:rsidRPr="007A7496">
        <w:rPr>
          <w:rFonts w:ascii="Arial" w:hAnsi="Arial" w:cs="Arial"/>
        </w:rPr>
        <w:t>en varios sitios de almacenamiento y el valor por unidad</w:t>
      </w:r>
      <w:r w:rsidR="00004A87" w:rsidRPr="007A7496">
        <w:rPr>
          <w:rFonts w:ascii="Arial" w:hAnsi="Arial" w:cs="Arial"/>
        </w:rPr>
        <w:t xml:space="preserve"> </w:t>
      </w:r>
      <w:r w:rsidRPr="007A7496">
        <w:rPr>
          <w:rFonts w:ascii="Arial" w:hAnsi="Arial" w:cs="Arial"/>
        </w:rPr>
        <w:t>de almacenaje no deberá exceder el monto indicado en</w:t>
      </w:r>
      <w:r w:rsidR="00004A87" w:rsidRPr="007A7496">
        <w:rPr>
          <w:rFonts w:ascii="Arial" w:hAnsi="Arial" w:cs="Arial"/>
        </w:rPr>
        <w:t xml:space="preserve"> </w:t>
      </w:r>
      <w:r w:rsidRPr="007A7496">
        <w:rPr>
          <w:rFonts w:ascii="Arial" w:hAnsi="Arial" w:cs="Arial"/>
        </w:rPr>
        <w:t>las Condiciones Particulares.</w:t>
      </w:r>
    </w:p>
    <w:p w14:paraId="7A8CBC4F" w14:textId="77777777" w:rsidR="000F5D8B" w:rsidRPr="007A7496" w:rsidRDefault="000F5D8B" w:rsidP="00AE59E9">
      <w:pPr>
        <w:jc w:val="both"/>
        <w:rPr>
          <w:rFonts w:ascii="Arial" w:hAnsi="Arial" w:cs="Arial"/>
        </w:rPr>
      </w:pPr>
    </w:p>
    <w:p w14:paraId="04211651" w14:textId="77777777" w:rsidR="009125D0" w:rsidRPr="007A7496" w:rsidRDefault="009125D0" w:rsidP="000F5D8B">
      <w:pPr>
        <w:ind w:left="720"/>
        <w:jc w:val="both"/>
        <w:rPr>
          <w:rFonts w:ascii="Arial" w:hAnsi="Arial" w:cs="Arial"/>
        </w:rPr>
      </w:pPr>
      <w:r w:rsidRPr="007A7496">
        <w:rPr>
          <w:rFonts w:ascii="Arial" w:hAnsi="Arial" w:cs="Arial"/>
        </w:rPr>
        <w:lastRenderedPageBreak/>
        <w:t>Las diferentes unidades de almacenaje deberán estar</w:t>
      </w:r>
      <w:r w:rsidR="00004A87" w:rsidRPr="007A7496">
        <w:rPr>
          <w:rFonts w:ascii="Arial" w:hAnsi="Arial" w:cs="Arial"/>
        </w:rPr>
        <w:t xml:space="preserve"> </w:t>
      </w:r>
      <w:r w:rsidRPr="007A7496">
        <w:rPr>
          <w:rFonts w:ascii="Arial" w:hAnsi="Arial" w:cs="Arial"/>
        </w:rPr>
        <w:t>separadas por una distancia mínima de 50 metros o bien</w:t>
      </w:r>
      <w:r w:rsidR="00004A87" w:rsidRPr="007A7496">
        <w:rPr>
          <w:rFonts w:ascii="Arial" w:hAnsi="Arial" w:cs="Arial"/>
        </w:rPr>
        <w:t xml:space="preserve"> </w:t>
      </w:r>
      <w:r w:rsidRPr="007A7496">
        <w:rPr>
          <w:rFonts w:ascii="Arial" w:hAnsi="Arial" w:cs="Arial"/>
        </w:rPr>
        <w:t>separadas por muros cortafuego.</w:t>
      </w:r>
    </w:p>
    <w:p w14:paraId="0461DF65" w14:textId="77777777" w:rsidR="000F5D8B" w:rsidRPr="007A7496" w:rsidRDefault="000F5D8B" w:rsidP="00AE59E9">
      <w:pPr>
        <w:jc w:val="both"/>
        <w:rPr>
          <w:rFonts w:ascii="Arial" w:hAnsi="Arial" w:cs="Arial"/>
        </w:rPr>
      </w:pPr>
    </w:p>
    <w:p w14:paraId="39C3E17C" w14:textId="77777777" w:rsidR="009125D0" w:rsidRPr="007A7496" w:rsidRDefault="009125D0" w:rsidP="000F5D8B">
      <w:pPr>
        <w:ind w:left="720"/>
        <w:jc w:val="both"/>
        <w:rPr>
          <w:rFonts w:ascii="Arial" w:hAnsi="Arial" w:cs="Arial"/>
        </w:rPr>
      </w:pPr>
      <w:r w:rsidRPr="007A7496">
        <w:rPr>
          <w:rFonts w:ascii="Arial" w:hAnsi="Arial" w:cs="Arial"/>
        </w:rPr>
        <w:t>Todo material inflamable, especialmente líquidos y gases,</w:t>
      </w:r>
      <w:r w:rsidR="00004A87" w:rsidRPr="007A7496">
        <w:rPr>
          <w:rFonts w:ascii="Arial" w:hAnsi="Arial" w:cs="Arial"/>
        </w:rPr>
        <w:t xml:space="preserve"> </w:t>
      </w:r>
      <w:r w:rsidRPr="007A7496">
        <w:rPr>
          <w:rFonts w:ascii="Arial" w:hAnsi="Arial" w:cs="Arial"/>
        </w:rPr>
        <w:t>deberá ubicarse a una distancia mínima de 10 metros de</w:t>
      </w:r>
      <w:r w:rsidR="00004A87" w:rsidRPr="007A7496">
        <w:rPr>
          <w:rFonts w:ascii="Arial" w:hAnsi="Arial" w:cs="Arial"/>
        </w:rPr>
        <w:t xml:space="preserve"> </w:t>
      </w:r>
      <w:r w:rsidRPr="007A7496">
        <w:rPr>
          <w:rFonts w:ascii="Arial" w:hAnsi="Arial" w:cs="Arial"/>
        </w:rPr>
        <w:t>la obra así como de sitios que desarrollen calor.</w:t>
      </w:r>
    </w:p>
    <w:p w14:paraId="2AAE29F0" w14:textId="77777777" w:rsidR="000F5D8B" w:rsidRPr="007A7496" w:rsidRDefault="000F5D8B" w:rsidP="00AE59E9">
      <w:pPr>
        <w:jc w:val="both"/>
        <w:rPr>
          <w:rFonts w:ascii="Arial" w:hAnsi="Arial" w:cs="Arial"/>
        </w:rPr>
      </w:pPr>
    </w:p>
    <w:p w14:paraId="768BB87F" w14:textId="77777777" w:rsidR="009125D0" w:rsidRPr="007A7496" w:rsidRDefault="009125D0" w:rsidP="00133A37">
      <w:pPr>
        <w:numPr>
          <w:ilvl w:val="0"/>
          <w:numId w:val="10"/>
        </w:numPr>
        <w:jc w:val="both"/>
        <w:rPr>
          <w:rFonts w:ascii="Arial" w:hAnsi="Arial" w:cs="Arial"/>
        </w:rPr>
      </w:pPr>
      <w:r w:rsidRPr="007A7496">
        <w:rPr>
          <w:rFonts w:ascii="Arial" w:hAnsi="Arial" w:cs="Arial"/>
        </w:rPr>
        <w:t>Debe nombrarse un Encargado de Seguridad.</w:t>
      </w:r>
    </w:p>
    <w:p w14:paraId="6931D7F2" w14:textId="77777777" w:rsidR="000F5D8B" w:rsidRPr="007A7496" w:rsidRDefault="000F5D8B" w:rsidP="00AE59E9">
      <w:pPr>
        <w:jc w:val="both"/>
        <w:rPr>
          <w:rFonts w:ascii="Arial" w:hAnsi="Arial" w:cs="Arial"/>
        </w:rPr>
      </w:pPr>
    </w:p>
    <w:p w14:paraId="383649D6" w14:textId="77777777" w:rsidR="009125D0" w:rsidRPr="007A7496" w:rsidRDefault="009125D0" w:rsidP="00133A37">
      <w:pPr>
        <w:numPr>
          <w:ilvl w:val="0"/>
          <w:numId w:val="10"/>
        </w:numPr>
        <w:jc w:val="both"/>
        <w:rPr>
          <w:rFonts w:ascii="Arial" w:hAnsi="Arial" w:cs="Arial"/>
        </w:rPr>
      </w:pPr>
      <w:r w:rsidRPr="007A7496">
        <w:rPr>
          <w:rFonts w:ascii="Arial" w:hAnsi="Arial" w:cs="Arial"/>
        </w:rPr>
        <w:t>En la obra se elaborarán planes para protección y</w:t>
      </w:r>
      <w:r w:rsidR="00A911AB" w:rsidRPr="007A7496">
        <w:rPr>
          <w:rFonts w:ascii="Arial" w:hAnsi="Arial" w:cs="Arial"/>
        </w:rPr>
        <w:t xml:space="preserve"> </w:t>
      </w:r>
      <w:r w:rsidRPr="007A7496">
        <w:rPr>
          <w:rFonts w:ascii="Arial" w:hAnsi="Arial" w:cs="Arial"/>
        </w:rPr>
        <w:t>combate de incendios y se actualizarán periódicamente.</w:t>
      </w:r>
    </w:p>
    <w:p w14:paraId="15BB784D" w14:textId="77777777" w:rsidR="000F5D8B" w:rsidRPr="007A7496" w:rsidRDefault="000F5D8B" w:rsidP="00AE59E9">
      <w:pPr>
        <w:jc w:val="both"/>
        <w:rPr>
          <w:rFonts w:ascii="Arial" w:hAnsi="Arial" w:cs="Arial"/>
        </w:rPr>
      </w:pPr>
    </w:p>
    <w:p w14:paraId="5402E87B" w14:textId="77777777" w:rsidR="009125D0" w:rsidRPr="007A7496" w:rsidRDefault="009125D0" w:rsidP="00133A37">
      <w:pPr>
        <w:numPr>
          <w:ilvl w:val="0"/>
          <w:numId w:val="10"/>
        </w:numPr>
        <w:jc w:val="both"/>
        <w:rPr>
          <w:rFonts w:ascii="Arial" w:hAnsi="Arial" w:cs="Arial"/>
        </w:rPr>
      </w:pPr>
      <w:r w:rsidRPr="007A7496">
        <w:rPr>
          <w:rFonts w:ascii="Arial" w:hAnsi="Arial" w:cs="Arial"/>
        </w:rPr>
        <w:t>Los bomberos de la localidad deberán estar</w:t>
      </w:r>
      <w:r w:rsidR="00A911AB" w:rsidRPr="007A7496">
        <w:rPr>
          <w:rFonts w:ascii="Arial" w:hAnsi="Arial" w:cs="Arial"/>
        </w:rPr>
        <w:t xml:space="preserve"> </w:t>
      </w:r>
      <w:r w:rsidRPr="007A7496">
        <w:rPr>
          <w:rFonts w:ascii="Arial" w:hAnsi="Arial" w:cs="Arial"/>
        </w:rPr>
        <w:t>informados sobre las características particulares del sitio</w:t>
      </w:r>
      <w:r w:rsidR="00A911AB" w:rsidRPr="007A7496">
        <w:rPr>
          <w:rFonts w:ascii="Arial" w:hAnsi="Arial" w:cs="Arial"/>
        </w:rPr>
        <w:t xml:space="preserve"> </w:t>
      </w:r>
      <w:r w:rsidR="000C569D" w:rsidRPr="007A7496">
        <w:rPr>
          <w:rFonts w:ascii="Arial" w:hAnsi="Arial" w:cs="Arial"/>
        </w:rPr>
        <w:t xml:space="preserve">de construcción y </w:t>
      </w:r>
      <w:r w:rsidRPr="007A7496">
        <w:rPr>
          <w:rFonts w:ascii="Arial" w:hAnsi="Arial" w:cs="Arial"/>
        </w:rPr>
        <w:t>tendrán libre acceso</w:t>
      </w:r>
      <w:r w:rsidR="00A911AB" w:rsidRPr="007A7496">
        <w:rPr>
          <w:rFonts w:ascii="Arial" w:hAnsi="Arial" w:cs="Arial"/>
        </w:rPr>
        <w:t xml:space="preserve"> </w:t>
      </w:r>
      <w:r w:rsidRPr="007A7496">
        <w:rPr>
          <w:rFonts w:ascii="Arial" w:hAnsi="Arial" w:cs="Arial"/>
        </w:rPr>
        <w:t>al mismo en cualquier momento.</w:t>
      </w:r>
    </w:p>
    <w:p w14:paraId="0E9D8D9B" w14:textId="77777777" w:rsidR="000F5D8B" w:rsidRPr="007A7496" w:rsidRDefault="000F5D8B" w:rsidP="00AE59E9">
      <w:pPr>
        <w:jc w:val="both"/>
        <w:rPr>
          <w:rFonts w:ascii="Arial" w:hAnsi="Arial" w:cs="Arial"/>
        </w:rPr>
      </w:pPr>
    </w:p>
    <w:p w14:paraId="4D4E1B65" w14:textId="77777777" w:rsidR="009125D0" w:rsidRPr="007A7496" w:rsidRDefault="000C569D" w:rsidP="00133A37">
      <w:pPr>
        <w:numPr>
          <w:ilvl w:val="0"/>
          <w:numId w:val="10"/>
        </w:numPr>
        <w:jc w:val="both"/>
        <w:rPr>
          <w:rFonts w:ascii="Arial" w:hAnsi="Arial" w:cs="Arial"/>
        </w:rPr>
      </w:pPr>
      <w:r w:rsidRPr="007A7496">
        <w:rPr>
          <w:rFonts w:ascii="Arial" w:hAnsi="Arial" w:cs="Arial"/>
        </w:rPr>
        <w:t xml:space="preserve">El sitio de construcción </w:t>
      </w:r>
      <w:r w:rsidR="009125D0" w:rsidRPr="007A7496">
        <w:rPr>
          <w:rFonts w:ascii="Arial" w:hAnsi="Arial" w:cs="Arial"/>
        </w:rPr>
        <w:t>deberá estar</w:t>
      </w:r>
      <w:r w:rsidR="00A911AB" w:rsidRPr="007A7496">
        <w:rPr>
          <w:rFonts w:ascii="Arial" w:hAnsi="Arial" w:cs="Arial"/>
        </w:rPr>
        <w:t xml:space="preserve"> </w:t>
      </w:r>
      <w:r w:rsidR="009125D0" w:rsidRPr="007A7496">
        <w:rPr>
          <w:rFonts w:ascii="Arial" w:hAnsi="Arial" w:cs="Arial"/>
        </w:rPr>
        <w:t>cercado y el acceso vigilado.</w:t>
      </w:r>
    </w:p>
    <w:p w14:paraId="487DD259" w14:textId="77777777" w:rsidR="000F5D8B" w:rsidRPr="007A7496" w:rsidRDefault="000F5D8B" w:rsidP="00AE59E9">
      <w:pPr>
        <w:jc w:val="both"/>
        <w:rPr>
          <w:rFonts w:ascii="Arial" w:hAnsi="Arial" w:cs="Arial"/>
        </w:rPr>
      </w:pPr>
    </w:p>
    <w:p w14:paraId="1DFB8650" w14:textId="77777777" w:rsidR="009125D0" w:rsidRPr="007A7496" w:rsidRDefault="000F4108" w:rsidP="00AE59E9">
      <w:pPr>
        <w:jc w:val="both"/>
        <w:rPr>
          <w:rFonts w:ascii="Arial" w:hAnsi="Arial" w:cs="Arial"/>
          <w:b/>
          <w:bCs/>
        </w:rPr>
      </w:pPr>
      <w:r>
        <w:rPr>
          <w:rFonts w:ascii="Arial" w:hAnsi="Arial" w:cs="Arial"/>
          <w:b/>
          <w:bCs/>
        </w:rPr>
        <w:t>47</w:t>
      </w:r>
      <w:r w:rsidR="00B11AB3">
        <w:rPr>
          <w:rFonts w:ascii="Arial" w:hAnsi="Arial" w:cs="Arial"/>
          <w:b/>
          <w:bCs/>
        </w:rPr>
        <w:t xml:space="preserve">.3. </w:t>
      </w:r>
      <w:r w:rsidR="009125D0" w:rsidRPr="007A7496">
        <w:rPr>
          <w:rFonts w:ascii="Arial" w:hAnsi="Arial" w:cs="Arial"/>
          <w:b/>
          <w:bCs/>
        </w:rPr>
        <w:t xml:space="preserve">Medidas para la Cobertura </w:t>
      </w:r>
      <w:r w:rsidR="003B343D" w:rsidRPr="007A7496">
        <w:rPr>
          <w:rFonts w:ascii="Arial" w:hAnsi="Arial" w:cs="Arial"/>
          <w:b/>
          <w:bCs/>
        </w:rPr>
        <w:t xml:space="preserve">B - </w:t>
      </w:r>
      <w:r w:rsidR="00D070E0" w:rsidRPr="007A7496">
        <w:rPr>
          <w:rFonts w:ascii="Arial" w:hAnsi="Arial" w:cs="Arial"/>
          <w:b/>
        </w:rPr>
        <w:t>Riesgos Catastróficos de la Naturaleza</w:t>
      </w:r>
    </w:p>
    <w:p w14:paraId="555C66B4" w14:textId="77777777" w:rsidR="000F5D8B" w:rsidRPr="007A7496" w:rsidRDefault="000F5D8B" w:rsidP="00D070E0">
      <w:pPr>
        <w:jc w:val="center"/>
        <w:rPr>
          <w:rFonts w:ascii="Arial" w:hAnsi="Arial" w:cs="Arial"/>
        </w:rPr>
      </w:pPr>
    </w:p>
    <w:p w14:paraId="54DCF7B5" w14:textId="77777777" w:rsidR="003B343D" w:rsidRPr="007A7496" w:rsidRDefault="003B343D" w:rsidP="00133A37">
      <w:pPr>
        <w:numPr>
          <w:ilvl w:val="0"/>
          <w:numId w:val="31"/>
        </w:numPr>
        <w:jc w:val="both"/>
        <w:rPr>
          <w:rFonts w:ascii="Arial" w:hAnsi="Arial" w:cs="Arial"/>
        </w:rPr>
      </w:pPr>
      <w:r w:rsidRPr="007A7496">
        <w:rPr>
          <w:rFonts w:ascii="Arial" w:hAnsi="Arial" w:cs="Arial"/>
        </w:rPr>
        <w:t>El Tomador y/o Asegurado debe comprobar que el riesgo sísmico fue tenido en cuenta en el diseño de la construcción conforme a los reglamentos antisísmicos oficiales vigentes, y que ha respetado las especificaciones que rigen para las dimensiones y calidades de los materiales de construcción y mano de obra en las que se base el respectivo diseño.</w:t>
      </w:r>
    </w:p>
    <w:p w14:paraId="3C17BF4F" w14:textId="77777777" w:rsidR="003B343D" w:rsidRPr="007A7496" w:rsidRDefault="003B343D" w:rsidP="00AE59E9">
      <w:pPr>
        <w:jc w:val="both"/>
        <w:rPr>
          <w:rFonts w:ascii="Arial" w:hAnsi="Arial" w:cs="Arial"/>
        </w:rPr>
      </w:pPr>
    </w:p>
    <w:p w14:paraId="76130A65" w14:textId="77777777" w:rsidR="009125D0" w:rsidRPr="007A7496" w:rsidRDefault="009125D0" w:rsidP="00133A37">
      <w:pPr>
        <w:numPr>
          <w:ilvl w:val="0"/>
          <w:numId w:val="31"/>
        </w:numPr>
        <w:jc w:val="both"/>
        <w:rPr>
          <w:rFonts w:ascii="Arial" w:hAnsi="Arial" w:cs="Arial"/>
        </w:rPr>
      </w:pPr>
      <w:r w:rsidRPr="007A7496">
        <w:rPr>
          <w:rFonts w:ascii="Arial" w:hAnsi="Arial" w:cs="Arial"/>
        </w:rPr>
        <w:t>En caso de precipitaciones, avenida e inundación</w:t>
      </w:r>
      <w:r w:rsidR="00A911AB" w:rsidRPr="007A7496">
        <w:rPr>
          <w:rFonts w:ascii="Arial" w:hAnsi="Arial" w:cs="Arial"/>
        </w:rPr>
        <w:t xml:space="preserve"> </w:t>
      </w:r>
      <w:r w:rsidRPr="007A7496">
        <w:rPr>
          <w:rFonts w:ascii="Arial" w:hAnsi="Arial" w:cs="Arial"/>
        </w:rPr>
        <w:t>es necesario verificar que se hayan tomado las</w:t>
      </w:r>
      <w:r w:rsidR="00A911AB" w:rsidRPr="007A7496">
        <w:rPr>
          <w:rFonts w:ascii="Arial" w:hAnsi="Arial" w:cs="Arial"/>
        </w:rPr>
        <w:t xml:space="preserve"> </w:t>
      </w:r>
      <w:r w:rsidRPr="007A7496">
        <w:rPr>
          <w:rFonts w:ascii="Arial" w:hAnsi="Arial" w:cs="Arial"/>
        </w:rPr>
        <w:t>medidas adecuadas de seguridad en el diseño y la</w:t>
      </w:r>
      <w:r w:rsidR="00A911AB" w:rsidRPr="007A7496">
        <w:rPr>
          <w:rFonts w:ascii="Arial" w:hAnsi="Arial" w:cs="Arial"/>
        </w:rPr>
        <w:t xml:space="preserve"> </w:t>
      </w:r>
      <w:r w:rsidRPr="007A7496">
        <w:rPr>
          <w:rFonts w:ascii="Arial" w:hAnsi="Arial" w:cs="Arial"/>
        </w:rPr>
        <w:t>ejecución del proyecto</w:t>
      </w:r>
      <w:r w:rsidR="00A911AB" w:rsidRPr="007A7496">
        <w:rPr>
          <w:rFonts w:ascii="Arial" w:hAnsi="Arial" w:cs="Arial"/>
        </w:rPr>
        <w:t>.</w:t>
      </w:r>
    </w:p>
    <w:p w14:paraId="5382B695" w14:textId="77777777" w:rsidR="000F5D8B" w:rsidRPr="007A7496" w:rsidRDefault="000F5D8B" w:rsidP="00AE59E9">
      <w:pPr>
        <w:jc w:val="both"/>
        <w:rPr>
          <w:rFonts w:ascii="Arial" w:hAnsi="Arial" w:cs="Arial"/>
        </w:rPr>
      </w:pPr>
    </w:p>
    <w:p w14:paraId="58A34F90" w14:textId="77777777" w:rsidR="009125D0" w:rsidRPr="007A7496" w:rsidRDefault="009125D0" w:rsidP="000F5D8B">
      <w:pPr>
        <w:ind w:left="720"/>
        <w:jc w:val="both"/>
        <w:rPr>
          <w:rFonts w:ascii="Arial" w:hAnsi="Arial" w:cs="Arial"/>
        </w:rPr>
      </w:pPr>
      <w:r w:rsidRPr="007A7496">
        <w:rPr>
          <w:rFonts w:ascii="Arial" w:hAnsi="Arial" w:cs="Arial"/>
        </w:rPr>
        <w:t>Se entenderá como medidas adecuadas de seguridad</w:t>
      </w:r>
      <w:r w:rsidR="00A911AB" w:rsidRPr="007A7496">
        <w:rPr>
          <w:rFonts w:ascii="Arial" w:hAnsi="Arial" w:cs="Arial"/>
        </w:rPr>
        <w:t xml:space="preserve"> </w:t>
      </w:r>
      <w:r w:rsidRPr="007A7496">
        <w:rPr>
          <w:rFonts w:ascii="Arial" w:hAnsi="Arial" w:cs="Arial"/>
        </w:rPr>
        <w:t>que los valores de precipitaciones, avenida e</w:t>
      </w:r>
      <w:r w:rsidR="00A911AB" w:rsidRPr="007A7496">
        <w:rPr>
          <w:rFonts w:ascii="Arial" w:hAnsi="Arial" w:cs="Arial"/>
        </w:rPr>
        <w:t xml:space="preserve"> </w:t>
      </w:r>
      <w:r w:rsidRPr="007A7496">
        <w:rPr>
          <w:rFonts w:ascii="Arial" w:hAnsi="Arial" w:cs="Arial"/>
        </w:rPr>
        <w:t>inundación que puedan deducirse de lo que se indique</w:t>
      </w:r>
      <w:r w:rsidR="00A911AB" w:rsidRPr="007A7496">
        <w:rPr>
          <w:rFonts w:ascii="Arial" w:hAnsi="Arial" w:cs="Arial"/>
        </w:rPr>
        <w:t xml:space="preserve"> </w:t>
      </w:r>
      <w:r w:rsidRPr="007A7496">
        <w:rPr>
          <w:rFonts w:ascii="Arial" w:hAnsi="Arial" w:cs="Arial"/>
        </w:rPr>
        <w:t>en las estadísticas oficiales de los servicios</w:t>
      </w:r>
      <w:r w:rsidR="00A911AB" w:rsidRPr="007A7496">
        <w:rPr>
          <w:rFonts w:ascii="Arial" w:hAnsi="Arial" w:cs="Arial"/>
        </w:rPr>
        <w:t xml:space="preserve"> </w:t>
      </w:r>
      <w:r w:rsidR="004D51D7" w:rsidRPr="007A7496">
        <w:rPr>
          <w:rFonts w:ascii="Arial" w:hAnsi="Arial" w:cs="Arial"/>
        </w:rPr>
        <w:t>meteorológicos</w:t>
      </w:r>
      <w:r w:rsidRPr="007A7496">
        <w:rPr>
          <w:rFonts w:ascii="Arial" w:hAnsi="Arial" w:cs="Arial"/>
        </w:rPr>
        <w:t xml:space="preserve"> locales con respecto a la localidad</w:t>
      </w:r>
      <w:r w:rsidR="00A911AB" w:rsidRPr="007A7496">
        <w:rPr>
          <w:rFonts w:ascii="Arial" w:hAnsi="Arial" w:cs="Arial"/>
        </w:rPr>
        <w:t xml:space="preserve"> </w:t>
      </w:r>
      <w:r w:rsidRPr="007A7496">
        <w:rPr>
          <w:rFonts w:ascii="Arial" w:hAnsi="Arial" w:cs="Arial"/>
        </w:rPr>
        <w:t>asegurada y a cualquier fecha dentro de la vigencia del</w:t>
      </w:r>
      <w:r w:rsidR="00A911AB" w:rsidRPr="007A7496">
        <w:rPr>
          <w:rFonts w:ascii="Arial" w:hAnsi="Arial" w:cs="Arial"/>
        </w:rPr>
        <w:t xml:space="preserve"> </w:t>
      </w:r>
      <w:r w:rsidRPr="007A7496">
        <w:rPr>
          <w:rFonts w:ascii="Arial" w:hAnsi="Arial" w:cs="Arial"/>
        </w:rPr>
        <w:t>seguro, tengan en cuenta un período de recurrencia de</w:t>
      </w:r>
      <w:r w:rsidR="00A911AB" w:rsidRPr="007A7496">
        <w:rPr>
          <w:rFonts w:ascii="Arial" w:hAnsi="Arial" w:cs="Arial"/>
        </w:rPr>
        <w:t xml:space="preserve"> </w:t>
      </w:r>
      <w:r w:rsidRPr="007A7496">
        <w:rPr>
          <w:rFonts w:ascii="Arial" w:hAnsi="Arial" w:cs="Arial"/>
        </w:rPr>
        <w:t>20 años.</w:t>
      </w:r>
    </w:p>
    <w:p w14:paraId="0C303490" w14:textId="77777777" w:rsidR="009125D0" w:rsidRPr="007A7496" w:rsidRDefault="009125D0" w:rsidP="00AE59E9">
      <w:pPr>
        <w:jc w:val="both"/>
        <w:rPr>
          <w:rFonts w:ascii="Arial" w:hAnsi="Arial" w:cs="Arial"/>
        </w:rPr>
      </w:pPr>
    </w:p>
    <w:p w14:paraId="305D2558" w14:textId="77777777" w:rsidR="009125D0" w:rsidRPr="007A7496" w:rsidRDefault="009125D0" w:rsidP="00133A37">
      <w:pPr>
        <w:numPr>
          <w:ilvl w:val="0"/>
          <w:numId w:val="31"/>
        </w:numPr>
        <w:jc w:val="both"/>
        <w:rPr>
          <w:rFonts w:ascii="Arial" w:hAnsi="Arial" w:cs="Arial"/>
        </w:rPr>
      </w:pPr>
      <w:r w:rsidRPr="007A7496">
        <w:rPr>
          <w:rFonts w:ascii="Arial" w:hAnsi="Arial" w:cs="Arial"/>
        </w:rPr>
        <w:t xml:space="preserve">El </w:t>
      </w:r>
      <w:r w:rsidR="003B343D" w:rsidRPr="007A7496">
        <w:rPr>
          <w:rFonts w:ascii="Arial" w:hAnsi="Arial" w:cs="Arial"/>
        </w:rPr>
        <w:t xml:space="preserve">Tomador y/o </w:t>
      </w:r>
      <w:r w:rsidRPr="007A7496">
        <w:rPr>
          <w:rFonts w:ascii="Arial" w:hAnsi="Arial" w:cs="Arial"/>
        </w:rPr>
        <w:t>Asegurado debe considerar que:</w:t>
      </w:r>
    </w:p>
    <w:p w14:paraId="006E812E" w14:textId="77777777" w:rsidR="000F5D8B" w:rsidRPr="007A7496" w:rsidRDefault="000F5D8B" w:rsidP="00AE59E9">
      <w:pPr>
        <w:jc w:val="both"/>
        <w:rPr>
          <w:rFonts w:ascii="Arial" w:hAnsi="Arial" w:cs="Arial"/>
        </w:rPr>
      </w:pPr>
    </w:p>
    <w:p w14:paraId="2A5E7DE1" w14:textId="77777777" w:rsidR="009125D0" w:rsidRPr="007A7496" w:rsidRDefault="009125D0" w:rsidP="00133A37">
      <w:pPr>
        <w:numPr>
          <w:ilvl w:val="0"/>
          <w:numId w:val="12"/>
        </w:numPr>
        <w:ind w:left="1440"/>
        <w:jc w:val="both"/>
        <w:rPr>
          <w:rFonts w:ascii="Arial" w:hAnsi="Arial" w:cs="Arial"/>
        </w:rPr>
      </w:pPr>
      <w:r w:rsidRPr="007A7496">
        <w:rPr>
          <w:rFonts w:ascii="Arial" w:hAnsi="Arial" w:cs="Arial"/>
        </w:rPr>
        <w:t>Una vez tendidas las tuberías, éstas deben ser</w:t>
      </w:r>
      <w:r w:rsidR="00F37FE5" w:rsidRPr="007A7496">
        <w:rPr>
          <w:rFonts w:ascii="Arial" w:hAnsi="Arial" w:cs="Arial"/>
        </w:rPr>
        <w:t xml:space="preserve"> </w:t>
      </w:r>
      <w:r w:rsidRPr="007A7496">
        <w:rPr>
          <w:rFonts w:ascii="Arial" w:hAnsi="Arial" w:cs="Arial"/>
        </w:rPr>
        <w:t>protegidas por medio del relleno adecuado en forma tal</w:t>
      </w:r>
      <w:r w:rsidR="00F37FE5" w:rsidRPr="007A7496">
        <w:rPr>
          <w:rFonts w:ascii="Arial" w:hAnsi="Arial" w:cs="Arial"/>
        </w:rPr>
        <w:t xml:space="preserve"> </w:t>
      </w:r>
      <w:r w:rsidRPr="007A7496">
        <w:rPr>
          <w:rFonts w:ascii="Arial" w:hAnsi="Arial" w:cs="Arial"/>
        </w:rPr>
        <w:t>que, en caso de inundarse la zanja, no sufra cambio</w:t>
      </w:r>
      <w:r w:rsidR="00F37FE5" w:rsidRPr="007A7496">
        <w:rPr>
          <w:rFonts w:ascii="Arial" w:hAnsi="Arial" w:cs="Arial"/>
        </w:rPr>
        <w:t xml:space="preserve"> </w:t>
      </w:r>
      <w:r w:rsidRPr="007A7496">
        <w:rPr>
          <w:rFonts w:ascii="Arial" w:hAnsi="Arial" w:cs="Arial"/>
        </w:rPr>
        <w:t>alguno la colocación de las tuberías.</w:t>
      </w:r>
    </w:p>
    <w:p w14:paraId="060FF51D" w14:textId="77777777" w:rsidR="000F5D8B" w:rsidRPr="007A7496" w:rsidRDefault="000F5D8B" w:rsidP="000F5D8B">
      <w:pPr>
        <w:ind w:left="720"/>
        <w:jc w:val="both"/>
        <w:rPr>
          <w:rFonts w:ascii="Arial" w:hAnsi="Arial" w:cs="Arial"/>
        </w:rPr>
      </w:pPr>
    </w:p>
    <w:p w14:paraId="2D3B0662" w14:textId="77777777" w:rsidR="009125D0" w:rsidRPr="007A7496" w:rsidRDefault="009125D0" w:rsidP="00133A37">
      <w:pPr>
        <w:numPr>
          <w:ilvl w:val="0"/>
          <w:numId w:val="12"/>
        </w:numPr>
        <w:ind w:left="1440"/>
        <w:jc w:val="both"/>
        <w:rPr>
          <w:rFonts w:ascii="Arial" w:hAnsi="Arial" w:cs="Arial"/>
        </w:rPr>
      </w:pPr>
      <w:r w:rsidRPr="007A7496">
        <w:rPr>
          <w:rFonts w:ascii="Arial" w:hAnsi="Arial" w:cs="Arial"/>
        </w:rPr>
        <w:lastRenderedPageBreak/>
        <w:t>Una vez tendidas las tuberías, éstas deben ser</w:t>
      </w:r>
      <w:r w:rsidR="00F37FE5" w:rsidRPr="007A7496">
        <w:rPr>
          <w:rFonts w:ascii="Arial" w:hAnsi="Arial" w:cs="Arial"/>
        </w:rPr>
        <w:t xml:space="preserve"> </w:t>
      </w:r>
      <w:r w:rsidRPr="007A7496">
        <w:rPr>
          <w:rFonts w:ascii="Arial" w:hAnsi="Arial" w:cs="Arial"/>
        </w:rPr>
        <w:t>protegidas inmediatamente contra la penetración de</w:t>
      </w:r>
      <w:r w:rsidR="00F37FE5" w:rsidRPr="007A7496">
        <w:rPr>
          <w:rFonts w:ascii="Arial" w:hAnsi="Arial" w:cs="Arial"/>
        </w:rPr>
        <w:t xml:space="preserve"> </w:t>
      </w:r>
      <w:r w:rsidRPr="007A7496">
        <w:rPr>
          <w:rFonts w:ascii="Arial" w:hAnsi="Arial" w:cs="Arial"/>
        </w:rPr>
        <w:t>agua, lodo o similares.</w:t>
      </w:r>
    </w:p>
    <w:p w14:paraId="4C709935" w14:textId="77777777" w:rsidR="000F5D8B" w:rsidRPr="007A7496" w:rsidRDefault="000F5D8B" w:rsidP="000F5D8B">
      <w:pPr>
        <w:ind w:left="720"/>
        <w:jc w:val="both"/>
        <w:rPr>
          <w:rFonts w:ascii="Arial" w:hAnsi="Arial" w:cs="Arial"/>
        </w:rPr>
      </w:pPr>
    </w:p>
    <w:p w14:paraId="16B25FE9" w14:textId="77777777" w:rsidR="009125D0" w:rsidRPr="007A7496" w:rsidRDefault="009125D0" w:rsidP="00133A37">
      <w:pPr>
        <w:numPr>
          <w:ilvl w:val="0"/>
          <w:numId w:val="12"/>
        </w:numPr>
        <w:ind w:left="1440"/>
        <w:jc w:val="both"/>
        <w:rPr>
          <w:rFonts w:ascii="Arial" w:hAnsi="Arial" w:cs="Arial"/>
        </w:rPr>
      </w:pPr>
      <w:r w:rsidRPr="007A7496">
        <w:rPr>
          <w:rFonts w:ascii="Arial" w:hAnsi="Arial" w:cs="Arial"/>
        </w:rPr>
        <w:t>Una vez finalizada la prueba de presión de las</w:t>
      </w:r>
      <w:r w:rsidR="00F37FE5" w:rsidRPr="007A7496">
        <w:rPr>
          <w:rFonts w:ascii="Arial" w:hAnsi="Arial" w:cs="Arial"/>
        </w:rPr>
        <w:t xml:space="preserve"> </w:t>
      </w:r>
      <w:r w:rsidRPr="007A7496">
        <w:rPr>
          <w:rFonts w:ascii="Arial" w:hAnsi="Arial" w:cs="Arial"/>
        </w:rPr>
        <w:t>tuberías, las secciones de la zanja correspondientes</w:t>
      </w:r>
      <w:r w:rsidR="00F37FE5" w:rsidRPr="007A7496">
        <w:rPr>
          <w:rFonts w:ascii="Arial" w:hAnsi="Arial" w:cs="Arial"/>
        </w:rPr>
        <w:t xml:space="preserve"> </w:t>
      </w:r>
      <w:r w:rsidRPr="007A7496">
        <w:rPr>
          <w:rFonts w:ascii="Arial" w:hAnsi="Arial" w:cs="Arial"/>
        </w:rPr>
        <w:t>han sido rellenadas.</w:t>
      </w:r>
    </w:p>
    <w:p w14:paraId="54161AC0" w14:textId="77777777" w:rsidR="000F5D8B" w:rsidRPr="007A7496" w:rsidRDefault="000F5D8B" w:rsidP="00AE59E9">
      <w:pPr>
        <w:jc w:val="both"/>
        <w:rPr>
          <w:rFonts w:ascii="Arial" w:hAnsi="Arial" w:cs="Arial"/>
        </w:rPr>
      </w:pPr>
    </w:p>
    <w:p w14:paraId="6F0D1EEC" w14:textId="77777777" w:rsidR="009125D0" w:rsidRPr="007A7496" w:rsidRDefault="009125D0" w:rsidP="00133A37">
      <w:pPr>
        <w:numPr>
          <w:ilvl w:val="0"/>
          <w:numId w:val="31"/>
        </w:numPr>
        <w:jc w:val="both"/>
        <w:rPr>
          <w:rFonts w:ascii="Arial" w:hAnsi="Arial" w:cs="Arial"/>
        </w:rPr>
      </w:pPr>
      <w:r w:rsidRPr="007A7496">
        <w:rPr>
          <w:rFonts w:ascii="Arial" w:hAnsi="Arial" w:cs="Arial"/>
        </w:rPr>
        <w:t>Los materiales de const</w:t>
      </w:r>
      <w:r w:rsidR="000C569D" w:rsidRPr="007A7496">
        <w:rPr>
          <w:rFonts w:ascii="Arial" w:hAnsi="Arial" w:cs="Arial"/>
        </w:rPr>
        <w:t>rucción</w:t>
      </w:r>
      <w:r w:rsidRPr="007A7496">
        <w:rPr>
          <w:rFonts w:ascii="Arial" w:hAnsi="Arial" w:cs="Arial"/>
        </w:rPr>
        <w:t>, no</w:t>
      </w:r>
      <w:r w:rsidR="00F37FE5" w:rsidRPr="007A7496">
        <w:rPr>
          <w:rFonts w:ascii="Arial" w:hAnsi="Arial" w:cs="Arial"/>
        </w:rPr>
        <w:t xml:space="preserve"> </w:t>
      </w:r>
      <w:r w:rsidRPr="007A7496">
        <w:rPr>
          <w:rFonts w:ascii="Arial" w:hAnsi="Arial" w:cs="Arial"/>
        </w:rPr>
        <w:t>excederán una demanda de 3 días y la parte sobrante</w:t>
      </w:r>
      <w:r w:rsidR="00F37FE5" w:rsidRPr="007A7496">
        <w:rPr>
          <w:rFonts w:ascii="Arial" w:hAnsi="Arial" w:cs="Arial"/>
        </w:rPr>
        <w:t xml:space="preserve"> </w:t>
      </w:r>
      <w:r w:rsidRPr="007A7496">
        <w:rPr>
          <w:rFonts w:ascii="Arial" w:hAnsi="Arial" w:cs="Arial"/>
        </w:rPr>
        <w:t>debe estar almacenada en sitios no afectados por</w:t>
      </w:r>
      <w:r w:rsidR="00F37FE5" w:rsidRPr="007A7496">
        <w:rPr>
          <w:rFonts w:ascii="Arial" w:hAnsi="Arial" w:cs="Arial"/>
        </w:rPr>
        <w:t xml:space="preserve"> </w:t>
      </w:r>
      <w:r w:rsidRPr="007A7496">
        <w:rPr>
          <w:rFonts w:ascii="Arial" w:hAnsi="Arial" w:cs="Arial"/>
        </w:rPr>
        <w:t>avenidas con un período de recurrencia de por lo</w:t>
      </w:r>
      <w:r w:rsidR="00F37FE5" w:rsidRPr="007A7496">
        <w:rPr>
          <w:rFonts w:ascii="Arial" w:hAnsi="Arial" w:cs="Arial"/>
        </w:rPr>
        <w:t xml:space="preserve"> </w:t>
      </w:r>
      <w:r w:rsidRPr="007A7496">
        <w:rPr>
          <w:rFonts w:ascii="Arial" w:hAnsi="Arial" w:cs="Arial"/>
        </w:rPr>
        <w:t>menos 20 años.</w:t>
      </w:r>
    </w:p>
    <w:p w14:paraId="65684881" w14:textId="77777777" w:rsidR="000F5D8B" w:rsidRPr="007A7496" w:rsidRDefault="000F5D8B" w:rsidP="00AE59E9">
      <w:pPr>
        <w:jc w:val="both"/>
        <w:rPr>
          <w:rFonts w:ascii="Arial" w:hAnsi="Arial" w:cs="Arial"/>
        </w:rPr>
      </w:pPr>
    </w:p>
    <w:p w14:paraId="6CB277F8" w14:textId="77777777" w:rsidR="009125D0" w:rsidRPr="007A7496" w:rsidRDefault="009125D0" w:rsidP="00133A37">
      <w:pPr>
        <w:numPr>
          <w:ilvl w:val="0"/>
          <w:numId w:val="31"/>
        </w:numPr>
        <w:jc w:val="both"/>
        <w:rPr>
          <w:rFonts w:ascii="Arial" w:hAnsi="Arial" w:cs="Arial"/>
        </w:rPr>
      </w:pPr>
      <w:r w:rsidRPr="007A7496">
        <w:rPr>
          <w:rFonts w:ascii="Arial" w:hAnsi="Arial" w:cs="Arial"/>
        </w:rPr>
        <w:t>El equi</w:t>
      </w:r>
      <w:r w:rsidR="000C569D" w:rsidRPr="007A7496">
        <w:rPr>
          <w:rFonts w:ascii="Arial" w:hAnsi="Arial" w:cs="Arial"/>
        </w:rPr>
        <w:t>po y maquinaria de construcción</w:t>
      </w:r>
      <w:r w:rsidRPr="007A7496">
        <w:rPr>
          <w:rFonts w:ascii="Arial" w:hAnsi="Arial" w:cs="Arial"/>
        </w:rPr>
        <w:t>,</w:t>
      </w:r>
      <w:r w:rsidR="00F37FE5" w:rsidRPr="007A7496">
        <w:rPr>
          <w:rFonts w:ascii="Arial" w:hAnsi="Arial" w:cs="Arial"/>
        </w:rPr>
        <w:t xml:space="preserve"> </w:t>
      </w:r>
      <w:r w:rsidRPr="007A7496">
        <w:rPr>
          <w:rFonts w:ascii="Arial" w:hAnsi="Arial" w:cs="Arial"/>
        </w:rPr>
        <w:t>deben ser colocados, después de ejecutar los trabajos</w:t>
      </w:r>
      <w:r w:rsidR="00F37FE5" w:rsidRPr="007A7496">
        <w:rPr>
          <w:rFonts w:ascii="Arial" w:hAnsi="Arial" w:cs="Arial"/>
        </w:rPr>
        <w:t xml:space="preserve"> </w:t>
      </w:r>
      <w:r w:rsidRPr="007A7496">
        <w:rPr>
          <w:rFonts w:ascii="Arial" w:hAnsi="Arial" w:cs="Arial"/>
        </w:rPr>
        <w:t>de construcción</w:t>
      </w:r>
      <w:r w:rsidR="000C569D" w:rsidRPr="007A7496">
        <w:rPr>
          <w:rFonts w:ascii="Arial" w:hAnsi="Arial" w:cs="Arial"/>
        </w:rPr>
        <w:t xml:space="preserve"> </w:t>
      </w:r>
      <w:r w:rsidRPr="007A7496">
        <w:rPr>
          <w:rFonts w:ascii="Arial" w:hAnsi="Arial" w:cs="Arial"/>
        </w:rPr>
        <w:t>en caso de interrupción, en</w:t>
      </w:r>
      <w:r w:rsidR="00F37FE5" w:rsidRPr="007A7496">
        <w:rPr>
          <w:rFonts w:ascii="Arial" w:hAnsi="Arial" w:cs="Arial"/>
        </w:rPr>
        <w:t xml:space="preserve"> </w:t>
      </w:r>
      <w:r w:rsidRPr="007A7496">
        <w:rPr>
          <w:rFonts w:ascii="Arial" w:hAnsi="Arial" w:cs="Arial"/>
        </w:rPr>
        <w:t>un área no afectada por avenidas con un período de</w:t>
      </w:r>
      <w:r w:rsidR="00F37FE5" w:rsidRPr="007A7496">
        <w:rPr>
          <w:rFonts w:ascii="Arial" w:hAnsi="Arial" w:cs="Arial"/>
        </w:rPr>
        <w:t xml:space="preserve"> </w:t>
      </w:r>
      <w:r w:rsidRPr="007A7496">
        <w:rPr>
          <w:rFonts w:ascii="Arial" w:hAnsi="Arial" w:cs="Arial"/>
        </w:rPr>
        <w:t>recurrencia de, por lo menos, veinte (20) años.</w:t>
      </w:r>
    </w:p>
    <w:p w14:paraId="15B14FA5" w14:textId="77777777" w:rsidR="00F37FE5" w:rsidRPr="007A7496" w:rsidRDefault="00F37FE5" w:rsidP="00AE59E9">
      <w:pPr>
        <w:jc w:val="both"/>
        <w:rPr>
          <w:rFonts w:ascii="Arial" w:hAnsi="Arial" w:cs="Arial"/>
        </w:rPr>
      </w:pPr>
    </w:p>
    <w:p w14:paraId="4E492BCE" w14:textId="77777777" w:rsidR="009125D0" w:rsidRPr="007A7496" w:rsidRDefault="000F4108" w:rsidP="00AE59E9">
      <w:pPr>
        <w:jc w:val="both"/>
        <w:rPr>
          <w:rFonts w:ascii="Arial" w:hAnsi="Arial" w:cs="Arial"/>
          <w:b/>
          <w:bCs/>
        </w:rPr>
      </w:pPr>
      <w:r>
        <w:rPr>
          <w:rFonts w:ascii="Arial" w:hAnsi="Arial" w:cs="Arial"/>
          <w:b/>
          <w:bCs/>
        </w:rPr>
        <w:t>47</w:t>
      </w:r>
      <w:r w:rsidR="00B11AB3">
        <w:rPr>
          <w:rFonts w:ascii="Arial" w:hAnsi="Arial" w:cs="Arial"/>
          <w:b/>
          <w:bCs/>
        </w:rPr>
        <w:t xml:space="preserve">.4. </w:t>
      </w:r>
      <w:r w:rsidR="009125D0" w:rsidRPr="007A7496">
        <w:rPr>
          <w:rFonts w:ascii="Arial" w:hAnsi="Arial" w:cs="Arial"/>
          <w:b/>
          <w:bCs/>
        </w:rPr>
        <w:t>Medidas relativas a cables subterráneos, tuberías</w:t>
      </w:r>
      <w:r w:rsidR="00F37FE5" w:rsidRPr="007A7496">
        <w:rPr>
          <w:rFonts w:ascii="Arial" w:hAnsi="Arial" w:cs="Arial"/>
          <w:b/>
          <w:bCs/>
        </w:rPr>
        <w:t xml:space="preserve"> </w:t>
      </w:r>
      <w:r w:rsidR="009125D0" w:rsidRPr="007A7496">
        <w:rPr>
          <w:rFonts w:ascii="Arial" w:hAnsi="Arial" w:cs="Arial"/>
          <w:b/>
          <w:bCs/>
        </w:rPr>
        <w:t>y d</w:t>
      </w:r>
      <w:r w:rsidR="00F37FE5" w:rsidRPr="007A7496">
        <w:rPr>
          <w:rFonts w:ascii="Arial" w:hAnsi="Arial" w:cs="Arial"/>
          <w:b/>
          <w:bCs/>
        </w:rPr>
        <w:t>emás instalaciones subterráneas</w:t>
      </w:r>
    </w:p>
    <w:p w14:paraId="682266E2" w14:textId="77777777" w:rsidR="009125D0" w:rsidRPr="007A7496" w:rsidRDefault="009125D0" w:rsidP="00AE59E9">
      <w:pPr>
        <w:jc w:val="both"/>
        <w:rPr>
          <w:rFonts w:ascii="Arial" w:hAnsi="Arial" w:cs="Arial"/>
        </w:rPr>
      </w:pPr>
      <w:r w:rsidRPr="007A7496">
        <w:rPr>
          <w:rFonts w:ascii="Arial" w:hAnsi="Arial" w:cs="Arial"/>
        </w:rPr>
        <w:t>En caso de pérdida o daño en cables</w:t>
      </w:r>
      <w:r w:rsidR="00F37FE5" w:rsidRPr="007A7496">
        <w:rPr>
          <w:rFonts w:ascii="Arial" w:hAnsi="Arial" w:cs="Arial"/>
        </w:rPr>
        <w:t xml:space="preserve"> </w:t>
      </w:r>
      <w:r w:rsidRPr="007A7496">
        <w:rPr>
          <w:rFonts w:ascii="Arial" w:hAnsi="Arial" w:cs="Arial"/>
        </w:rPr>
        <w:t>subterráneos, tuberías y demás instalaciones</w:t>
      </w:r>
      <w:r w:rsidR="000F5D8B" w:rsidRPr="007A7496">
        <w:rPr>
          <w:rFonts w:ascii="Arial" w:hAnsi="Arial" w:cs="Arial"/>
        </w:rPr>
        <w:t xml:space="preserve"> </w:t>
      </w:r>
      <w:r w:rsidRPr="007A7496">
        <w:rPr>
          <w:rFonts w:ascii="Arial" w:hAnsi="Arial" w:cs="Arial"/>
        </w:rPr>
        <w:t>subterráneas, se indemnizará si antes de iniciarse los</w:t>
      </w:r>
      <w:r w:rsidR="00F37FE5" w:rsidRPr="007A7496">
        <w:rPr>
          <w:rFonts w:ascii="Arial" w:hAnsi="Arial" w:cs="Arial"/>
        </w:rPr>
        <w:t xml:space="preserve"> </w:t>
      </w:r>
      <w:r w:rsidRPr="007A7496">
        <w:rPr>
          <w:rFonts w:ascii="Arial" w:hAnsi="Arial" w:cs="Arial"/>
        </w:rPr>
        <w:t xml:space="preserve">trabajos, el </w:t>
      </w:r>
      <w:r w:rsidR="002676A7" w:rsidRPr="007A7496">
        <w:rPr>
          <w:rFonts w:ascii="Arial" w:hAnsi="Arial" w:cs="Arial"/>
        </w:rPr>
        <w:t xml:space="preserve">Tomador y/o </w:t>
      </w:r>
      <w:r w:rsidRPr="007A7496">
        <w:rPr>
          <w:rFonts w:ascii="Arial" w:hAnsi="Arial" w:cs="Arial"/>
        </w:rPr>
        <w:t>Asegurado se ha informado ante las</w:t>
      </w:r>
      <w:r w:rsidR="00F37FE5" w:rsidRPr="007A7496">
        <w:rPr>
          <w:rFonts w:ascii="Arial" w:hAnsi="Arial" w:cs="Arial"/>
        </w:rPr>
        <w:t xml:space="preserve"> </w:t>
      </w:r>
      <w:r w:rsidRPr="007A7496">
        <w:rPr>
          <w:rFonts w:ascii="Arial" w:hAnsi="Arial" w:cs="Arial"/>
        </w:rPr>
        <w:t>autoridades correspondientes sobre la ubicación exacta</w:t>
      </w:r>
      <w:r w:rsidR="00F37FE5" w:rsidRPr="007A7496">
        <w:rPr>
          <w:rFonts w:ascii="Arial" w:hAnsi="Arial" w:cs="Arial"/>
        </w:rPr>
        <w:t xml:space="preserve"> </w:t>
      </w:r>
      <w:r w:rsidRPr="007A7496">
        <w:rPr>
          <w:rFonts w:ascii="Arial" w:hAnsi="Arial" w:cs="Arial"/>
        </w:rPr>
        <w:t>de los mismos y si ha tomado las medidas de</w:t>
      </w:r>
      <w:r w:rsidR="00F37FE5" w:rsidRPr="007A7496">
        <w:rPr>
          <w:rFonts w:ascii="Arial" w:hAnsi="Arial" w:cs="Arial"/>
        </w:rPr>
        <w:t xml:space="preserve"> </w:t>
      </w:r>
      <w:r w:rsidRPr="007A7496">
        <w:rPr>
          <w:rFonts w:ascii="Arial" w:hAnsi="Arial" w:cs="Arial"/>
        </w:rPr>
        <w:t>seguridad para prevenir eventuales siniestros.</w:t>
      </w:r>
    </w:p>
    <w:p w14:paraId="0AD1DF45" w14:textId="77777777" w:rsidR="000F5D8B" w:rsidRPr="007A7496" w:rsidRDefault="000F5D8B" w:rsidP="00AE59E9">
      <w:pPr>
        <w:jc w:val="both"/>
        <w:rPr>
          <w:rFonts w:ascii="Arial" w:hAnsi="Arial" w:cs="Arial"/>
        </w:rPr>
      </w:pPr>
    </w:p>
    <w:p w14:paraId="306F1483" w14:textId="77777777" w:rsidR="009125D0" w:rsidRPr="007A7496" w:rsidRDefault="009125D0" w:rsidP="00AE59E9">
      <w:pPr>
        <w:jc w:val="both"/>
        <w:rPr>
          <w:rFonts w:ascii="Arial" w:hAnsi="Arial" w:cs="Arial"/>
          <w:bCs/>
        </w:rPr>
      </w:pPr>
      <w:r w:rsidRPr="007A7496">
        <w:rPr>
          <w:rFonts w:ascii="Arial" w:hAnsi="Arial" w:cs="Arial"/>
          <w:bCs/>
        </w:rPr>
        <w:t>La indemnización no superará los</w:t>
      </w:r>
      <w:r w:rsidR="00F37FE5" w:rsidRPr="007A7496">
        <w:rPr>
          <w:rFonts w:ascii="Arial" w:hAnsi="Arial" w:cs="Arial"/>
          <w:bCs/>
        </w:rPr>
        <w:t xml:space="preserve"> </w:t>
      </w:r>
      <w:r w:rsidRPr="007A7496">
        <w:rPr>
          <w:rFonts w:ascii="Arial" w:hAnsi="Arial" w:cs="Arial"/>
          <w:bCs/>
        </w:rPr>
        <w:t>costos de reparación de dichos</w:t>
      </w:r>
      <w:r w:rsidR="00F37FE5" w:rsidRPr="007A7496">
        <w:rPr>
          <w:rFonts w:ascii="Arial" w:hAnsi="Arial" w:cs="Arial"/>
          <w:bCs/>
        </w:rPr>
        <w:t xml:space="preserve"> </w:t>
      </w:r>
      <w:r w:rsidRPr="007A7496">
        <w:rPr>
          <w:rFonts w:ascii="Arial" w:hAnsi="Arial" w:cs="Arial"/>
          <w:bCs/>
        </w:rPr>
        <w:t>cables, tuberías y/o instalaciones</w:t>
      </w:r>
      <w:r w:rsidR="00F37FE5" w:rsidRPr="007A7496">
        <w:rPr>
          <w:rFonts w:ascii="Arial" w:hAnsi="Arial" w:cs="Arial"/>
          <w:bCs/>
        </w:rPr>
        <w:t xml:space="preserve"> </w:t>
      </w:r>
      <w:r w:rsidRPr="007A7496">
        <w:rPr>
          <w:rFonts w:ascii="Arial" w:hAnsi="Arial" w:cs="Arial"/>
          <w:bCs/>
        </w:rPr>
        <w:t>subterráneas. No forma parte de la</w:t>
      </w:r>
      <w:r w:rsidR="00F37FE5" w:rsidRPr="007A7496">
        <w:rPr>
          <w:rFonts w:ascii="Arial" w:hAnsi="Arial" w:cs="Arial"/>
          <w:bCs/>
        </w:rPr>
        <w:t xml:space="preserve"> </w:t>
      </w:r>
      <w:r w:rsidRPr="007A7496">
        <w:rPr>
          <w:rFonts w:ascii="Arial" w:hAnsi="Arial" w:cs="Arial"/>
          <w:bCs/>
        </w:rPr>
        <w:t>indemnización los daños</w:t>
      </w:r>
      <w:r w:rsidR="00F37FE5" w:rsidRPr="007A7496">
        <w:rPr>
          <w:rFonts w:ascii="Arial" w:hAnsi="Arial" w:cs="Arial"/>
          <w:bCs/>
        </w:rPr>
        <w:t xml:space="preserve"> </w:t>
      </w:r>
      <w:r w:rsidRPr="007A7496">
        <w:rPr>
          <w:rFonts w:ascii="Arial" w:hAnsi="Arial" w:cs="Arial"/>
          <w:bCs/>
        </w:rPr>
        <w:t>consecuenciales ni multas</w:t>
      </w:r>
      <w:r w:rsidR="00F37FE5" w:rsidRPr="007A7496">
        <w:rPr>
          <w:rFonts w:ascii="Arial" w:hAnsi="Arial" w:cs="Arial"/>
          <w:bCs/>
        </w:rPr>
        <w:t xml:space="preserve"> </w:t>
      </w:r>
      <w:r w:rsidRPr="007A7496">
        <w:rPr>
          <w:rFonts w:ascii="Arial" w:hAnsi="Arial" w:cs="Arial"/>
          <w:bCs/>
        </w:rPr>
        <w:t>convencionales.</w:t>
      </w:r>
    </w:p>
    <w:p w14:paraId="3072B324" w14:textId="77777777" w:rsidR="00F37FE5" w:rsidRPr="007A7496" w:rsidRDefault="00F37FE5" w:rsidP="00AE59E9">
      <w:pPr>
        <w:jc w:val="both"/>
        <w:rPr>
          <w:rFonts w:ascii="Arial" w:hAnsi="Arial" w:cs="Arial"/>
          <w:b/>
          <w:bCs/>
        </w:rPr>
      </w:pPr>
    </w:p>
    <w:p w14:paraId="3B4F45D8" w14:textId="77777777" w:rsidR="009125D0" w:rsidRPr="007A7496" w:rsidRDefault="00F81E67" w:rsidP="00AE59E9">
      <w:pPr>
        <w:jc w:val="both"/>
        <w:rPr>
          <w:rFonts w:ascii="Arial" w:hAnsi="Arial" w:cs="Arial"/>
          <w:b/>
          <w:bCs/>
        </w:rPr>
      </w:pPr>
      <w:r w:rsidRPr="007A7496">
        <w:rPr>
          <w:rFonts w:ascii="Arial" w:hAnsi="Arial" w:cs="Arial"/>
          <w:b/>
          <w:bCs/>
        </w:rPr>
        <w:t xml:space="preserve">Artículo </w:t>
      </w:r>
      <w:r w:rsidR="00CA1872" w:rsidRPr="007A7496">
        <w:rPr>
          <w:rFonts w:ascii="Arial" w:hAnsi="Arial" w:cs="Arial"/>
          <w:b/>
          <w:bCs/>
        </w:rPr>
        <w:t>4</w:t>
      </w:r>
      <w:r w:rsidR="000F4108">
        <w:rPr>
          <w:rFonts w:ascii="Arial" w:hAnsi="Arial" w:cs="Arial"/>
          <w:b/>
          <w:bCs/>
        </w:rPr>
        <w:t>8</w:t>
      </w:r>
      <w:r w:rsidR="000D063E" w:rsidRPr="007A7496">
        <w:rPr>
          <w:rFonts w:ascii="Arial" w:hAnsi="Arial" w:cs="Arial"/>
          <w:b/>
          <w:bCs/>
        </w:rPr>
        <w:t>:</w:t>
      </w:r>
      <w:r w:rsidR="009125D0" w:rsidRPr="007A7496">
        <w:rPr>
          <w:rFonts w:ascii="Arial" w:hAnsi="Arial" w:cs="Arial"/>
          <w:b/>
          <w:bCs/>
        </w:rPr>
        <w:t xml:space="preserve"> </w:t>
      </w:r>
      <w:r w:rsidR="00F37FE5" w:rsidRPr="007A7496">
        <w:rPr>
          <w:rFonts w:ascii="Arial" w:hAnsi="Arial" w:cs="Arial"/>
          <w:b/>
          <w:bCs/>
        </w:rPr>
        <w:t>Derecho a Inspección</w:t>
      </w:r>
    </w:p>
    <w:p w14:paraId="6B373A2C" w14:textId="77777777" w:rsidR="009125D0" w:rsidRPr="007A7496" w:rsidRDefault="009125D0" w:rsidP="00AE59E9">
      <w:pPr>
        <w:jc w:val="both"/>
        <w:rPr>
          <w:rFonts w:ascii="Arial" w:hAnsi="Arial" w:cs="Arial"/>
        </w:rPr>
      </w:pPr>
      <w:r w:rsidRPr="007A7496">
        <w:rPr>
          <w:rFonts w:ascii="Arial" w:hAnsi="Arial" w:cs="Arial"/>
        </w:rPr>
        <w:t xml:space="preserve">El </w:t>
      </w:r>
      <w:r w:rsidR="003B343D" w:rsidRPr="007A7496">
        <w:rPr>
          <w:rFonts w:ascii="Arial" w:hAnsi="Arial" w:cs="Arial"/>
        </w:rPr>
        <w:t>Tomador y/o Asegurado</w:t>
      </w:r>
      <w:r w:rsidRPr="007A7496">
        <w:rPr>
          <w:rFonts w:ascii="Arial" w:hAnsi="Arial" w:cs="Arial"/>
        </w:rPr>
        <w:t xml:space="preserve"> </w:t>
      </w:r>
      <w:r w:rsidR="000D063E" w:rsidRPr="007A7496">
        <w:rPr>
          <w:rFonts w:ascii="Arial" w:hAnsi="Arial" w:cs="Arial"/>
        </w:rPr>
        <w:t>autorizan</w:t>
      </w:r>
      <w:r w:rsidRPr="007A7496">
        <w:rPr>
          <w:rFonts w:ascii="Arial" w:hAnsi="Arial" w:cs="Arial"/>
        </w:rPr>
        <w:t xml:space="preserve"> a</w:t>
      </w:r>
      <w:r w:rsidR="00F37FE5" w:rsidRPr="007A7496">
        <w:rPr>
          <w:rFonts w:ascii="Arial" w:hAnsi="Arial" w:cs="Arial"/>
        </w:rPr>
        <w:t xml:space="preserve"> </w:t>
      </w:r>
      <w:r w:rsidR="00F37FE5" w:rsidRPr="007A7496">
        <w:rPr>
          <w:rFonts w:ascii="Arial" w:hAnsi="Arial" w:cs="Arial"/>
          <w:b/>
        </w:rPr>
        <w:t>SEGUROS LAFISE</w:t>
      </w:r>
      <w:r w:rsidR="00F37FE5" w:rsidRPr="007A7496">
        <w:rPr>
          <w:rFonts w:ascii="Arial" w:hAnsi="Arial" w:cs="Arial"/>
        </w:rPr>
        <w:t xml:space="preserve"> </w:t>
      </w:r>
      <w:r w:rsidRPr="007A7496">
        <w:rPr>
          <w:rFonts w:ascii="Arial" w:hAnsi="Arial" w:cs="Arial"/>
        </w:rPr>
        <w:t>a inspeccionar el objeto</w:t>
      </w:r>
      <w:r w:rsidR="00F37FE5" w:rsidRPr="007A7496">
        <w:rPr>
          <w:rFonts w:ascii="Arial" w:hAnsi="Arial" w:cs="Arial"/>
        </w:rPr>
        <w:t xml:space="preserve"> </w:t>
      </w:r>
      <w:r w:rsidRPr="007A7496">
        <w:rPr>
          <w:rFonts w:ascii="Arial" w:hAnsi="Arial" w:cs="Arial"/>
        </w:rPr>
        <w:t>del seguro en cualquier momento y proporcionará a sus</w:t>
      </w:r>
      <w:r w:rsidR="00F37FE5" w:rsidRPr="007A7496">
        <w:rPr>
          <w:rFonts w:ascii="Arial" w:hAnsi="Arial" w:cs="Arial"/>
        </w:rPr>
        <w:t xml:space="preserve"> </w:t>
      </w:r>
      <w:r w:rsidRPr="007A7496">
        <w:rPr>
          <w:rFonts w:ascii="Arial" w:hAnsi="Arial" w:cs="Arial"/>
        </w:rPr>
        <w:t>representantes todos los pormenores e informaciones</w:t>
      </w:r>
      <w:r w:rsidR="00F37FE5" w:rsidRPr="007A7496">
        <w:rPr>
          <w:rFonts w:ascii="Arial" w:hAnsi="Arial" w:cs="Arial"/>
        </w:rPr>
        <w:t xml:space="preserve"> </w:t>
      </w:r>
      <w:r w:rsidRPr="007A7496">
        <w:rPr>
          <w:rFonts w:ascii="Arial" w:hAnsi="Arial" w:cs="Arial"/>
        </w:rPr>
        <w:t>que sean necesarios para su evaluación.</w:t>
      </w:r>
    </w:p>
    <w:p w14:paraId="40BF877F" w14:textId="77777777" w:rsidR="00F37FE5" w:rsidRPr="007A7496" w:rsidRDefault="00F37FE5" w:rsidP="00AE59E9">
      <w:pPr>
        <w:jc w:val="both"/>
        <w:rPr>
          <w:rFonts w:ascii="Arial" w:hAnsi="Arial" w:cs="Arial"/>
        </w:rPr>
      </w:pPr>
    </w:p>
    <w:p w14:paraId="0EBDE0FE" w14:textId="77777777" w:rsidR="009125D0" w:rsidRPr="007A7496" w:rsidRDefault="009125D0" w:rsidP="00AE59E9">
      <w:pPr>
        <w:jc w:val="both"/>
        <w:rPr>
          <w:rFonts w:ascii="Arial" w:hAnsi="Arial" w:cs="Arial"/>
        </w:rPr>
      </w:pPr>
      <w:r w:rsidRPr="007A7496">
        <w:rPr>
          <w:rFonts w:ascii="Arial" w:hAnsi="Arial" w:cs="Arial"/>
        </w:rPr>
        <w:t>Esta inspección no impone ninguna responsabilidad a</w:t>
      </w:r>
      <w:r w:rsidR="00F37FE5" w:rsidRPr="007A7496">
        <w:rPr>
          <w:rFonts w:ascii="Arial" w:hAnsi="Arial" w:cs="Arial"/>
        </w:rPr>
        <w:t xml:space="preserve"> </w:t>
      </w:r>
      <w:r w:rsidR="00F37FE5" w:rsidRPr="007A7496">
        <w:rPr>
          <w:rFonts w:ascii="Arial" w:hAnsi="Arial" w:cs="Arial"/>
          <w:b/>
        </w:rPr>
        <w:t>SEGUROS LAFISE</w:t>
      </w:r>
      <w:r w:rsidR="00F37FE5" w:rsidRPr="007A7496">
        <w:rPr>
          <w:rFonts w:ascii="Arial" w:hAnsi="Arial" w:cs="Arial"/>
        </w:rPr>
        <w:t xml:space="preserve"> </w:t>
      </w:r>
      <w:r w:rsidRPr="007A7496">
        <w:rPr>
          <w:rFonts w:ascii="Arial" w:hAnsi="Arial" w:cs="Arial"/>
        </w:rPr>
        <w:t xml:space="preserve">y no debe ser considerada por el </w:t>
      </w:r>
      <w:r w:rsidR="003B343D" w:rsidRPr="007A7496">
        <w:rPr>
          <w:rFonts w:ascii="Arial" w:hAnsi="Arial" w:cs="Arial"/>
        </w:rPr>
        <w:t xml:space="preserve">Tomador y/o </w:t>
      </w:r>
      <w:r w:rsidRPr="007A7496">
        <w:rPr>
          <w:rFonts w:ascii="Arial" w:hAnsi="Arial" w:cs="Arial"/>
        </w:rPr>
        <w:t>Asegurado</w:t>
      </w:r>
      <w:r w:rsidR="00F37FE5" w:rsidRPr="007A7496">
        <w:rPr>
          <w:rFonts w:ascii="Arial" w:hAnsi="Arial" w:cs="Arial"/>
        </w:rPr>
        <w:t xml:space="preserve"> </w:t>
      </w:r>
      <w:r w:rsidRPr="007A7496">
        <w:rPr>
          <w:rFonts w:ascii="Arial" w:hAnsi="Arial" w:cs="Arial"/>
        </w:rPr>
        <w:t>como garantía de seguridad de la propiedad amparada.</w:t>
      </w:r>
    </w:p>
    <w:p w14:paraId="256D1930" w14:textId="77777777" w:rsidR="000F4FAE" w:rsidRPr="007A7496" w:rsidRDefault="000F4FAE" w:rsidP="00AE59E9">
      <w:pPr>
        <w:jc w:val="both"/>
        <w:rPr>
          <w:rFonts w:ascii="Arial" w:hAnsi="Arial" w:cs="Arial"/>
        </w:rPr>
      </w:pPr>
    </w:p>
    <w:p w14:paraId="656C00A8" w14:textId="77777777" w:rsidR="000F4FAE" w:rsidRPr="007A7496" w:rsidRDefault="000F4FAE" w:rsidP="00AE59E9">
      <w:pPr>
        <w:jc w:val="both"/>
        <w:rPr>
          <w:rFonts w:ascii="Arial" w:hAnsi="Arial" w:cs="Arial"/>
        </w:rPr>
      </w:pPr>
      <w:r w:rsidRPr="007A7496">
        <w:rPr>
          <w:rFonts w:ascii="Arial" w:hAnsi="Arial" w:cs="Arial"/>
        </w:rPr>
        <w:t xml:space="preserve">Asimismo, el </w:t>
      </w:r>
      <w:r w:rsidR="003B343D" w:rsidRPr="007A7496">
        <w:rPr>
          <w:rFonts w:ascii="Arial" w:hAnsi="Arial" w:cs="Arial"/>
        </w:rPr>
        <w:t xml:space="preserve">Tomador y/o </w:t>
      </w:r>
      <w:r w:rsidRPr="007A7496">
        <w:rPr>
          <w:rFonts w:ascii="Arial" w:hAnsi="Arial" w:cs="Arial"/>
        </w:rPr>
        <w:t>Asegurado autoriza a</w:t>
      </w:r>
      <w:r w:rsidR="003B343D" w:rsidRPr="007A7496">
        <w:rPr>
          <w:rFonts w:ascii="Arial" w:hAnsi="Arial" w:cs="Arial"/>
        </w:rPr>
        <w:t xml:space="preserve"> </w:t>
      </w:r>
      <w:r w:rsidR="003B343D" w:rsidRPr="007A7496">
        <w:rPr>
          <w:rFonts w:ascii="Arial" w:hAnsi="Arial" w:cs="Arial"/>
          <w:b/>
        </w:rPr>
        <w:t>SEGUROS LAFISE</w:t>
      </w:r>
      <w:r w:rsidR="003B343D" w:rsidRPr="007A7496">
        <w:rPr>
          <w:rFonts w:ascii="Arial" w:hAnsi="Arial" w:cs="Arial"/>
        </w:rPr>
        <w:t xml:space="preserve">, </w:t>
      </w:r>
      <w:r w:rsidRPr="007A7496">
        <w:rPr>
          <w:rFonts w:ascii="Arial" w:hAnsi="Arial" w:cs="Arial"/>
        </w:rPr>
        <w:t>cuando sea el caso- a examinar sus libros legales de contabilidad, inventarios, balances, libros auxiliares, declaraciones de la renta, estadísticas u otros elementos que a juicio de éste pueda contribuir a evaluar el riesgo o determinar o verificar una eventual pérdida y que se relacione con el ejercicio fiscal en curso y los ejercicios precedentes. Estos registros deben guardarse en un lugar a prueba de fuego.</w:t>
      </w:r>
    </w:p>
    <w:p w14:paraId="7B620C09" w14:textId="77777777" w:rsidR="00F37FE5" w:rsidRPr="007A7496" w:rsidRDefault="00F37FE5" w:rsidP="00AE59E9">
      <w:pPr>
        <w:jc w:val="both"/>
        <w:rPr>
          <w:rFonts w:ascii="Arial" w:hAnsi="Arial" w:cs="Arial"/>
        </w:rPr>
      </w:pPr>
    </w:p>
    <w:p w14:paraId="7B74C1C2" w14:textId="77777777" w:rsidR="009125D0" w:rsidRPr="007A7496" w:rsidRDefault="009125D0" w:rsidP="00AE59E9">
      <w:pPr>
        <w:jc w:val="both"/>
        <w:rPr>
          <w:rFonts w:ascii="Arial" w:hAnsi="Arial" w:cs="Arial"/>
        </w:rPr>
      </w:pPr>
      <w:r w:rsidRPr="007A7496">
        <w:rPr>
          <w:rFonts w:ascii="Arial" w:hAnsi="Arial" w:cs="Arial"/>
        </w:rPr>
        <w:t xml:space="preserve">El incumplimiento de estas disposiciones facultará </w:t>
      </w:r>
      <w:r w:rsidR="00F37FE5" w:rsidRPr="007A7496">
        <w:rPr>
          <w:rFonts w:ascii="Arial" w:hAnsi="Arial" w:cs="Arial"/>
        </w:rPr>
        <w:t xml:space="preserve">a </w:t>
      </w:r>
      <w:r w:rsidR="00F37FE5" w:rsidRPr="007A7496">
        <w:rPr>
          <w:rFonts w:ascii="Arial" w:hAnsi="Arial" w:cs="Arial"/>
          <w:b/>
        </w:rPr>
        <w:t>SEGUROS LAFISE</w:t>
      </w:r>
      <w:r w:rsidR="00F37FE5" w:rsidRPr="007A7496">
        <w:rPr>
          <w:rFonts w:ascii="Arial" w:hAnsi="Arial" w:cs="Arial"/>
        </w:rPr>
        <w:t xml:space="preserve"> </w:t>
      </w:r>
      <w:r w:rsidRPr="007A7496">
        <w:rPr>
          <w:rFonts w:ascii="Arial" w:hAnsi="Arial" w:cs="Arial"/>
        </w:rPr>
        <w:t>para dejar sin efecto el reclamo cuyo origen se</w:t>
      </w:r>
      <w:r w:rsidR="00F37FE5" w:rsidRPr="007A7496">
        <w:rPr>
          <w:rFonts w:ascii="Arial" w:hAnsi="Arial" w:cs="Arial"/>
        </w:rPr>
        <w:t xml:space="preserve"> </w:t>
      </w:r>
      <w:r w:rsidRPr="007A7496">
        <w:rPr>
          <w:rFonts w:ascii="Arial" w:hAnsi="Arial" w:cs="Arial"/>
        </w:rPr>
        <w:t>deba, a dicha omisión.</w:t>
      </w:r>
    </w:p>
    <w:p w14:paraId="493A1F7E" w14:textId="77777777" w:rsidR="002676A7" w:rsidRPr="007A7496" w:rsidRDefault="002676A7" w:rsidP="00AE59E9">
      <w:pPr>
        <w:jc w:val="both"/>
        <w:rPr>
          <w:rFonts w:ascii="Arial" w:hAnsi="Arial" w:cs="Arial"/>
        </w:rPr>
      </w:pPr>
    </w:p>
    <w:p w14:paraId="55D713E4" w14:textId="77777777" w:rsidR="009125D0" w:rsidRPr="007A7496" w:rsidRDefault="009125D0" w:rsidP="00AE59E9">
      <w:pPr>
        <w:jc w:val="both"/>
        <w:rPr>
          <w:rFonts w:ascii="Arial" w:hAnsi="Arial" w:cs="Arial"/>
        </w:rPr>
      </w:pPr>
      <w:r w:rsidRPr="007A7496">
        <w:rPr>
          <w:rFonts w:ascii="Arial" w:hAnsi="Arial" w:cs="Arial"/>
        </w:rPr>
        <w:t>En el caso de inspecciones por reclamos, éstas se</w:t>
      </w:r>
      <w:r w:rsidR="00F37FE5" w:rsidRPr="007A7496">
        <w:rPr>
          <w:rFonts w:ascii="Arial" w:hAnsi="Arial" w:cs="Arial"/>
        </w:rPr>
        <w:t xml:space="preserve"> </w:t>
      </w:r>
      <w:r w:rsidRPr="007A7496">
        <w:rPr>
          <w:rFonts w:ascii="Arial" w:hAnsi="Arial" w:cs="Arial"/>
        </w:rPr>
        <w:t>realizarán dentro del Plazo de Resolución de Reclamos</w:t>
      </w:r>
      <w:r w:rsidR="00F37FE5" w:rsidRPr="007A7496">
        <w:rPr>
          <w:rFonts w:ascii="Arial" w:hAnsi="Arial" w:cs="Arial"/>
        </w:rPr>
        <w:t xml:space="preserve"> </w:t>
      </w:r>
      <w:r w:rsidRPr="007A7496">
        <w:rPr>
          <w:rFonts w:ascii="Arial" w:hAnsi="Arial" w:cs="Arial"/>
        </w:rPr>
        <w:t>establecido en este contrato.</w:t>
      </w:r>
    </w:p>
    <w:p w14:paraId="3722F9FB" w14:textId="77777777" w:rsidR="007F69C5" w:rsidRPr="007A7496" w:rsidRDefault="007F69C5" w:rsidP="00AE59E9">
      <w:pPr>
        <w:jc w:val="both"/>
        <w:rPr>
          <w:rFonts w:ascii="Arial" w:hAnsi="Arial" w:cs="Arial"/>
        </w:rPr>
      </w:pPr>
    </w:p>
    <w:p w14:paraId="53DCD817" w14:textId="77777777" w:rsidR="007F69C5" w:rsidRPr="007A7496" w:rsidRDefault="00CA1872" w:rsidP="00AE59E9">
      <w:pPr>
        <w:jc w:val="both"/>
        <w:rPr>
          <w:rFonts w:ascii="Arial" w:hAnsi="Arial" w:cs="Arial"/>
          <w:b/>
          <w:bCs/>
        </w:rPr>
      </w:pPr>
      <w:r w:rsidRPr="007A7496">
        <w:rPr>
          <w:rFonts w:ascii="Arial" w:hAnsi="Arial" w:cs="Arial"/>
          <w:b/>
          <w:bCs/>
        </w:rPr>
        <w:t xml:space="preserve">Artículo </w:t>
      </w:r>
      <w:r w:rsidR="000F4108">
        <w:rPr>
          <w:rFonts w:ascii="Arial" w:hAnsi="Arial" w:cs="Arial"/>
          <w:b/>
          <w:bCs/>
        </w:rPr>
        <w:t>49</w:t>
      </w:r>
      <w:r w:rsidR="000D063E" w:rsidRPr="007A7496">
        <w:rPr>
          <w:rFonts w:ascii="Arial" w:hAnsi="Arial" w:cs="Arial"/>
          <w:b/>
          <w:bCs/>
        </w:rPr>
        <w:t>:</w:t>
      </w:r>
      <w:r w:rsidR="007F69C5" w:rsidRPr="007A7496">
        <w:rPr>
          <w:rFonts w:ascii="Arial" w:hAnsi="Arial" w:cs="Arial"/>
          <w:b/>
          <w:bCs/>
        </w:rPr>
        <w:t xml:space="preserve"> Inspección del Daño</w:t>
      </w:r>
    </w:p>
    <w:p w14:paraId="5A5AD640" w14:textId="77777777" w:rsidR="007F69C5" w:rsidRPr="007A7496" w:rsidRDefault="007F69C5" w:rsidP="00AE59E9">
      <w:pPr>
        <w:jc w:val="both"/>
        <w:rPr>
          <w:rFonts w:ascii="Arial" w:hAnsi="Arial" w:cs="Arial"/>
        </w:rPr>
      </w:pPr>
      <w:r w:rsidRPr="007A7496">
        <w:rPr>
          <w:rFonts w:ascii="Arial" w:hAnsi="Arial" w:cs="Arial"/>
        </w:rPr>
        <w:t xml:space="preserve">Antes de que la persona autorizada por </w:t>
      </w:r>
      <w:r w:rsidRPr="007A7496">
        <w:rPr>
          <w:rFonts w:ascii="Arial" w:hAnsi="Arial" w:cs="Arial"/>
          <w:b/>
        </w:rPr>
        <w:t>SEGUROS LAFISE</w:t>
      </w:r>
      <w:r w:rsidRPr="007A7496">
        <w:rPr>
          <w:rFonts w:ascii="Arial" w:hAnsi="Arial" w:cs="Arial"/>
        </w:rPr>
        <w:t xml:space="preserve"> haya inspeccionado el daño, el </w:t>
      </w:r>
      <w:r w:rsidR="002676A7" w:rsidRPr="007A7496">
        <w:rPr>
          <w:rFonts w:ascii="Arial" w:hAnsi="Arial" w:cs="Arial"/>
        </w:rPr>
        <w:t xml:space="preserve">Tomador y/o </w:t>
      </w:r>
      <w:r w:rsidRPr="007A7496">
        <w:rPr>
          <w:rFonts w:ascii="Arial" w:hAnsi="Arial" w:cs="Arial"/>
        </w:rPr>
        <w:t>Asegurado no podrá reparar el bien dañado o alterar el aspecto del siniestro más allá de lo que es absolutamente necesario para continuar e</w:t>
      </w:r>
      <w:r w:rsidR="000C569D" w:rsidRPr="007A7496">
        <w:rPr>
          <w:rFonts w:ascii="Arial" w:hAnsi="Arial" w:cs="Arial"/>
        </w:rPr>
        <w:t>l trabajo de construcción</w:t>
      </w:r>
      <w:r w:rsidRPr="007A7496">
        <w:rPr>
          <w:rFonts w:ascii="Arial" w:hAnsi="Arial" w:cs="Arial"/>
        </w:rPr>
        <w:t>, sin perjuicio de lo indicado en los párrafos siguientes:</w:t>
      </w:r>
    </w:p>
    <w:p w14:paraId="69DA44AB" w14:textId="77777777" w:rsidR="007F69C5" w:rsidRPr="007A7496" w:rsidRDefault="007F69C5" w:rsidP="00AE59E9">
      <w:pPr>
        <w:jc w:val="both"/>
        <w:rPr>
          <w:rFonts w:ascii="Arial" w:hAnsi="Arial" w:cs="Arial"/>
        </w:rPr>
      </w:pPr>
    </w:p>
    <w:p w14:paraId="758931C7" w14:textId="77777777" w:rsidR="007F69C5" w:rsidRPr="007A7496" w:rsidRDefault="007F69C5" w:rsidP="00133A37">
      <w:pPr>
        <w:numPr>
          <w:ilvl w:val="0"/>
          <w:numId w:val="13"/>
        </w:numPr>
        <w:jc w:val="both"/>
        <w:rPr>
          <w:rFonts w:ascii="Arial" w:hAnsi="Arial" w:cs="Arial"/>
        </w:rPr>
      </w:pPr>
      <w:r w:rsidRPr="007A7496">
        <w:rPr>
          <w:rFonts w:ascii="Arial" w:hAnsi="Arial" w:cs="Arial"/>
        </w:rPr>
        <w:t xml:space="preserve">El </w:t>
      </w:r>
      <w:r w:rsidR="003B343D" w:rsidRPr="007A7496">
        <w:rPr>
          <w:rFonts w:ascii="Arial" w:hAnsi="Arial" w:cs="Arial"/>
        </w:rPr>
        <w:t xml:space="preserve">Tomador y/o </w:t>
      </w:r>
      <w:r w:rsidRPr="007A7496">
        <w:rPr>
          <w:rFonts w:ascii="Arial" w:hAnsi="Arial" w:cs="Arial"/>
        </w:rPr>
        <w:t xml:space="preserve">Asegurado está autorizado para tomar las medidas que sean estrictamente necesarias, pero no podrá hacer reparaciones o cambios que de alguna manera modifiquen el estado en que se encuentren los bienes asegurados después del siniestro, salvo autorización de </w:t>
      </w:r>
      <w:r w:rsidRPr="007A7496">
        <w:rPr>
          <w:rFonts w:ascii="Arial" w:hAnsi="Arial" w:cs="Arial"/>
          <w:b/>
        </w:rPr>
        <w:t>SEGUROS LAFISE</w:t>
      </w:r>
      <w:r w:rsidRPr="007A7496">
        <w:rPr>
          <w:rFonts w:ascii="Arial" w:hAnsi="Arial" w:cs="Arial"/>
        </w:rPr>
        <w:t>.</w:t>
      </w:r>
    </w:p>
    <w:p w14:paraId="2B47A172" w14:textId="77777777" w:rsidR="000F5D8B" w:rsidRPr="007A7496" w:rsidRDefault="000F5D8B" w:rsidP="00AE59E9">
      <w:pPr>
        <w:jc w:val="both"/>
        <w:rPr>
          <w:rFonts w:ascii="Arial" w:hAnsi="Arial" w:cs="Arial"/>
          <w:b/>
          <w:bCs/>
        </w:rPr>
      </w:pPr>
    </w:p>
    <w:p w14:paraId="76095985" w14:textId="77777777" w:rsidR="007F69C5" w:rsidRPr="007A7496" w:rsidRDefault="007F69C5" w:rsidP="00133A37">
      <w:pPr>
        <w:numPr>
          <w:ilvl w:val="0"/>
          <w:numId w:val="13"/>
        </w:numPr>
        <w:jc w:val="both"/>
        <w:rPr>
          <w:rFonts w:ascii="Arial" w:hAnsi="Arial" w:cs="Arial"/>
        </w:rPr>
      </w:pPr>
      <w:r w:rsidRPr="007A7496">
        <w:rPr>
          <w:rFonts w:ascii="Arial" w:hAnsi="Arial" w:cs="Arial"/>
        </w:rPr>
        <w:t xml:space="preserve">Si el representante de </w:t>
      </w:r>
      <w:r w:rsidRPr="007A7496">
        <w:rPr>
          <w:rFonts w:ascii="Arial" w:hAnsi="Arial" w:cs="Arial"/>
          <w:b/>
        </w:rPr>
        <w:t>SEGUROS LAFISE</w:t>
      </w:r>
      <w:r w:rsidRPr="007A7496">
        <w:rPr>
          <w:rFonts w:ascii="Arial" w:hAnsi="Arial" w:cs="Arial"/>
        </w:rPr>
        <w:t xml:space="preserve"> no efectúa la inspección en un término de un mes a partir del momento en que recibe el aviso del accidente, el </w:t>
      </w:r>
      <w:r w:rsidR="002676A7" w:rsidRPr="007A7496">
        <w:rPr>
          <w:rFonts w:ascii="Arial" w:hAnsi="Arial" w:cs="Arial"/>
        </w:rPr>
        <w:t xml:space="preserve">Tomador y/o </w:t>
      </w:r>
      <w:r w:rsidRPr="007A7496">
        <w:rPr>
          <w:rFonts w:ascii="Arial" w:hAnsi="Arial" w:cs="Arial"/>
        </w:rPr>
        <w:t>Asegurado estará autorizado para hacer las reparaciones o reposiciones necesarias.</w:t>
      </w:r>
    </w:p>
    <w:p w14:paraId="5FBC2B9D" w14:textId="77777777" w:rsidR="0091682C" w:rsidRPr="007A7496" w:rsidRDefault="0091682C" w:rsidP="00AE59E9">
      <w:pPr>
        <w:jc w:val="both"/>
        <w:rPr>
          <w:rFonts w:ascii="Arial" w:hAnsi="Arial" w:cs="Arial"/>
        </w:rPr>
      </w:pPr>
    </w:p>
    <w:p w14:paraId="50E2203E" w14:textId="77777777" w:rsidR="005A4F26" w:rsidRPr="007A7496" w:rsidRDefault="00CA1872" w:rsidP="005A4F26">
      <w:pPr>
        <w:jc w:val="both"/>
        <w:rPr>
          <w:rFonts w:ascii="Arial" w:hAnsi="Arial" w:cs="Arial"/>
          <w:b/>
          <w:bCs/>
        </w:rPr>
      </w:pPr>
      <w:r w:rsidRPr="007A7496">
        <w:rPr>
          <w:rFonts w:ascii="Arial" w:hAnsi="Arial" w:cs="Arial"/>
          <w:b/>
          <w:bCs/>
        </w:rPr>
        <w:t>Artí</w:t>
      </w:r>
      <w:r w:rsidR="009B58D5">
        <w:rPr>
          <w:rFonts w:ascii="Arial" w:hAnsi="Arial" w:cs="Arial"/>
          <w:b/>
          <w:bCs/>
        </w:rPr>
        <w:t>c</w:t>
      </w:r>
      <w:r w:rsidR="000F4108">
        <w:rPr>
          <w:rFonts w:ascii="Arial" w:hAnsi="Arial" w:cs="Arial"/>
          <w:b/>
          <w:bCs/>
        </w:rPr>
        <w:t>ulo 50</w:t>
      </w:r>
      <w:r w:rsidR="000D063E" w:rsidRPr="007A7496">
        <w:rPr>
          <w:rFonts w:ascii="Arial" w:hAnsi="Arial" w:cs="Arial"/>
          <w:b/>
          <w:bCs/>
        </w:rPr>
        <w:t>:</w:t>
      </w:r>
      <w:r w:rsidR="005A4F26" w:rsidRPr="007A7496">
        <w:rPr>
          <w:rFonts w:ascii="Arial" w:hAnsi="Arial" w:cs="Arial"/>
          <w:b/>
          <w:bCs/>
        </w:rPr>
        <w:t xml:space="preserve"> Cláusula de las 72 horas</w:t>
      </w:r>
    </w:p>
    <w:p w14:paraId="0DFBCE2E" w14:textId="77777777" w:rsidR="005A4F26" w:rsidRPr="007A7496" w:rsidRDefault="005A4F26" w:rsidP="005A4F26">
      <w:pPr>
        <w:jc w:val="both"/>
        <w:rPr>
          <w:rFonts w:ascii="Arial" w:hAnsi="Arial" w:cs="Arial"/>
        </w:rPr>
      </w:pPr>
      <w:r w:rsidRPr="007A7496">
        <w:rPr>
          <w:rFonts w:ascii="Arial" w:hAnsi="Arial" w:cs="Arial"/>
        </w:rPr>
        <w:t xml:space="preserve">En caso de que se presente un evento </w:t>
      </w:r>
      <w:r w:rsidR="002676A7" w:rsidRPr="007A7496">
        <w:rPr>
          <w:rFonts w:ascii="Arial" w:hAnsi="Arial" w:cs="Arial"/>
        </w:rPr>
        <w:t xml:space="preserve">de origen catastrófico </w:t>
      </w:r>
      <w:r w:rsidRPr="007A7496">
        <w:rPr>
          <w:rFonts w:ascii="Arial" w:hAnsi="Arial" w:cs="Arial"/>
        </w:rPr>
        <w:t>que produzca daños a la propiedad asegurada, y en el transcurso de las siguientes 72 horas vuelve a repetirse el mismo, la nueva ocurrencia para todos los efectos contractuales, se considerará como parte del evento original.</w:t>
      </w:r>
    </w:p>
    <w:p w14:paraId="10218485" w14:textId="77777777" w:rsidR="002676A7" w:rsidRPr="007A7496" w:rsidRDefault="002676A7" w:rsidP="005A4F26">
      <w:pPr>
        <w:jc w:val="both"/>
        <w:rPr>
          <w:rFonts w:ascii="Arial" w:hAnsi="Arial" w:cs="Arial"/>
        </w:rPr>
      </w:pPr>
    </w:p>
    <w:p w14:paraId="70E59291" w14:textId="77777777" w:rsidR="005A4F26" w:rsidRPr="007A7496" w:rsidRDefault="005A4F26" w:rsidP="005A4F26">
      <w:pPr>
        <w:jc w:val="both"/>
        <w:rPr>
          <w:rFonts w:ascii="Arial" w:hAnsi="Arial" w:cs="Arial"/>
        </w:rPr>
      </w:pPr>
      <w:r w:rsidRPr="007A7496">
        <w:rPr>
          <w:rFonts w:ascii="Arial" w:hAnsi="Arial" w:cs="Arial"/>
        </w:rPr>
        <w:t>Por tanto, los eventos que ocurran después de transcurrido dicho lapso, se tendrán para efectos contractuales como sucesos independientes. Todas las condiciones del contrato, incluidos los deducibles, se aplicarán por separado, según corresponda.</w:t>
      </w:r>
    </w:p>
    <w:p w14:paraId="3234C3FB" w14:textId="77777777" w:rsidR="005A4F26" w:rsidRPr="007A7496" w:rsidRDefault="005A4F26" w:rsidP="005A4F26">
      <w:pPr>
        <w:jc w:val="both"/>
        <w:rPr>
          <w:rFonts w:ascii="Arial" w:hAnsi="Arial" w:cs="Arial"/>
          <w:b/>
        </w:rPr>
      </w:pPr>
    </w:p>
    <w:p w14:paraId="2D4F3F0A" w14:textId="77777777" w:rsidR="003371F5" w:rsidRPr="007A7496" w:rsidRDefault="00CA1872" w:rsidP="003371F5">
      <w:pPr>
        <w:jc w:val="both"/>
        <w:rPr>
          <w:rFonts w:ascii="Arial" w:hAnsi="Arial" w:cs="Arial"/>
          <w:b/>
        </w:rPr>
      </w:pPr>
      <w:r w:rsidRPr="007A7496">
        <w:rPr>
          <w:rFonts w:ascii="Arial" w:hAnsi="Arial" w:cs="Arial"/>
          <w:b/>
        </w:rPr>
        <w:t xml:space="preserve">Artículo </w:t>
      </w:r>
      <w:r w:rsidR="000F4108">
        <w:rPr>
          <w:rFonts w:ascii="Arial" w:hAnsi="Arial" w:cs="Arial"/>
          <w:b/>
        </w:rPr>
        <w:t>51</w:t>
      </w:r>
      <w:r w:rsidR="003371F5" w:rsidRPr="007A7496">
        <w:rPr>
          <w:rFonts w:ascii="Arial" w:hAnsi="Arial" w:cs="Arial"/>
          <w:b/>
        </w:rPr>
        <w:t xml:space="preserve">: Infraseguro y Sobreseguro </w:t>
      </w:r>
    </w:p>
    <w:p w14:paraId="543227B7" w14:textId="77777777" w:rsidR="003371F5" w:rsidRPr="007A7496" w:rsidRDefault="003371F5" w:rsidP="003371F5">
      <w:pPr>
        <w:jc w:val="both"/>
        <w:rPr>
          <w:rFonts w:ascii="Arial" w:hAnsi="Arial" w:cs="Arial"/>
        </w:rPr>
      </w:pPr>
      <w:r w:rsidRPr="007A7496">
        <w:rPr>
          <w:rFonts w:ascii="Arial" w:hAnsi="Arial" w:cs="Arial"/>
        </w:rPr>
        <w:t xml:space="preserve">Si no se hubiere asegurado el valor total de la </w:t>
      </w:r>
      <w:r w:rsidR="004A2271" w:rsidRPr="007A7496">
        <w:rPr>
          <w:rFonts w:ascii="Arial" w:hAnsi="Arial" w:cs="Arial"/>
        </w:rPr>
        <w:t xml:space="preserve">obra y/o bienes </w:t>
      </w:r>
      <w:r w:rsidRPr="007A7496">
        <w:rPr>
          <w:rFonts w:ascii="Arial" w:hAnsi="Arial" w:cs="Arial"/>
        </w:rPr>
        <w:t>asegurad</w:t>
      </w:r>
      <w:r w:rsidR="00A4180F" w:rsidRPr="007A7496">
        <w:rPr>
          <w:rFonts w:ascii="Arial" w:hAnsi="Arial" w:cs="Arial"/>
        </w:rPr>
        <w:t>os</w:t>
      </w:r>
      <w:r w:rsidRPr="007A7496">
        <w:rPr>
          <w:rFonts w:ascii="Arial" w:hAnsi="Arial" w:cs="Arial"/>
        </w:rPr>
        <w:t xml:space="preserve"> en caso de siniestro </w:t>
      </w:r>
      <w:r w:rsidRPr="007A7496">
        <w:rPr>
          <w:rFonts w:ascii="Arial" w:hAnsi="Arial" w:cs="Arial"/>
          <w:b/>
        </w:rPr>
        <w:t>SEGUROS LAFISE</w:t>
      </w:r>
      <w:r w:rsidRPr="007A7496">
        <w:rPr>
          <w:rFonts w:ascii="Arial" w:hAnsi="Arial" w:cs="Arial"/>
        </w:rPr>
        <w:t>, solo estará obligada a indemnizar el daño por la proporción que exista entre la suma asegurada y el valor pleno del inmueble. A tal efecto la tasación del inmueble se realizara a valor de Reposición o Valor Real Efectivo, según corresponda conforme la antigüedad del inmueble.</w:t>
      </w:r>
    </w:p>
    <w:p w14:paraId="232A8374" w14:textId="77777777" w:rsidR="003371F5" w:rsidRPr="007A7496" w:rsidRDefault="003371F5" w:rsidP="003371F5">
      <w:pPr>
        <w:jc w:val="both"/>
        <w:rPr>
          <w:rFonts w:ascii="Arial" w:hAnsi="Arial" w:cs="Arial"/>
        </w:rPr>
      </w:pPr>
    </w:p>
    <w:p w14:paraId="3101C92A" w14:textId="77777777" w:rsidR="003371F5" w:rsidRPr="007A7496" w:rsidRDefault="003371F5" w:rsidP="003371F5">
      <w:pPr>
        <w:jc w:val="both"/>
        <w:rPr>
          <w:rFonts w:ascii="Arial" w:hAnsi="Arial" w:cs="Arial"/>
        </w:rPr>
      </w:pPr>
      <w:r w:rsidRPr="007A7496">
        <w:rPr>
          <w:rFonts w:ascii="Arial" w:hAnsi="Arial" w:cs="Arial"/>
        </w:rPr>
        <w:t xml:space="preserve">Si la suma asegurada fuera superior al valor de la edificación al tiempo del siniestro, el Tomador y/o Asegurado, solo tendrá derecho al valor de la perdida efectiva sufrida. </w:t>
      </w:r>
    </w:p>
    <w:p w14:paraId="2C8F29CC" w14:textId="77777777" w:rsidR="003371F5" w:rsidRPr="007A7496" w:rsidRDefault="003371F5" w:rsidP="003371F5">
      <w:pPr>
        <w:ind w:left="720"/>
        <w:jc w:val="both"/>
        <w:rPr>
          <w:rFonts w:ascii="Arial" w:hAnsi="Arial" w:cs="Arial"/>
        </w:rPr>
      </w:pPr>
    </w:p>
    <w:p w14:paraId="0B435346" w14:textId="77777777" w:rsidR="003371F5" w:rsidRPr="007A7496" w:rsidRDefault="003371F5" w:rsidP="003371F5">
      <w:pPr>
        <w:pStyle w:val="Default"/>
        <w:jc w:val="both"/>
        <w:rPr>
          <w:rFonts w:ascii="Arial" w:hAnsi="Arial" w:cs="Arial"/>
          <w:color w:val="auto"/>
        </w:rPr>
      </w:pPr>
      <w:r w:rsidRPr="007A7496">
        <w:rPr>
          <w:rFonts w:ascii="Arial" w:hAnsi="Arial" w:cs="Arial"/>
          <w:color w:val="auto"/>
        </w:rPr>
        <w:t xml:space="preserve">En ningún caso </w:t>
      </w:r>
      <w:r w:rsidRPr="007A7496">
        <w:rPr>
          <w:rFonts w:ascii="Arial" w:hAnsi="Arial" w:cs="Arial"/>
          <w:b/>
          <w:color w:val="auto"/>
        </w:rPr>
        <w:t xml:space="preserve">SEGUROS LAFISE, </w:t>
      </w:r>
      <w:r w:rsidRPr="007A7496">
        <w:rPr>
          <w:rFonts w:ascii="Arial" w:hAnsi="Arial" w:cs="Arial"/>
          <w:color w:val="auto"/>
        </w:rPr>
        <w:t>será responsable por la suma mayor al valor del interés económico que el Tomador y/o Asegurado</w:t>
      </w:r>
      <w:r w:rsidRPr="007A7496">
        <w:rPr>
          <w:rFonts w:ascii="Arial" w:hAnsi="Arial" w:cs="Arial"/>
        </w:rPr>
        <w:t xml:space="preserve">, </w:t>
      </w:r>
      <w:r w:rsidRPr="007A7496">
        <w:rPr>
          <w:rFonts w:ascii="Arial" w:hAnsi="Arial" w:cs="Arial"/>
          <w:color w:val="auto"/>
        </w:rPr>
        <w:t>tenga sobre el bien destruido o dañado a la fecha del siniestro menos las deducciones correspondientes.</w:t>
      </w:r>
    </w:p>
    <w:p w14:paraId="30DE67F1" w14:textId="77777777" w:rsidR="00F37FE5" w:rsidRPr="007A7496" w:rsidRDefault="00F37FE5" w:rsidP="00AE59E9">
      <w:pPr>
        <w:jc w:val="both"/>
        <w:rPr>
          <w:rFonts w:ascii="Arial" w:hAnsi="Arial" w:cs="Arial"/>
        </w:rPr>
      </w:pPr>
    </w:p>
    <w:p w14:paraId="5F465547" w14:textId="77777777" w:rsidR="00E607F9" w:rsidRPr="007A7496" w:rsidRDefault="00E607F9" w:rsidP="00AE59E9">
      <w:pPr>
        <w:jc w:val="both"/>
        <w:rPr>
          <w:rFonts w:ascii="Arial" w:hAnsi="Arial" w:cs="Arial"/>
          <w:b/>
        </w:rPr>
      </w:pPr>
      <w:r w:rsidRPr="007A7496">
        <w:rPr>
          <w:rFonts w:ascii="Arial" w:hAnsi="Arial" w:cs="Arial"/>
          <w:b/>
        </w:rPr>
        <w:t xml:space="preserve">Artículo </w:t>
      </w:r>
      <w:r w:rsidR="000F4108">
        <w:rPr>
          <w:rFonts w:ascii="Arial" w:hAnsi="Arial" w:cs="Arial"/>
          <w:b/>
        </w:rPr>
        <w:t>52</w:t>
      </w:r>
      <w:r w:rsidRPr="007A7496">
        <w:rPr>
          <w:rFonts w:ascii="Arial" w:hAnsi="Arial" w:cs="Arial"/>
          <w:b/>
        </w:rPr>
        <w:t>: Deducible</w:t>
      </w:r>
    </w:p>
    <w:p w14:paraId="28425EA2" w14:textId="77777777" w:rsidR="00E607F9" w:rsidRPr="007A7496" w:rsidRDefault="00E607F9" w:rsidP="00AE59E9">
      <w:pPr>
        <w:jc w:val="both"/>
        <w:rPr>
          <w:rFonts w:ascii="Arial" w:hAnsi="Arial" w:cs="Arial"/>
        </w:rPr>
      </w:pPr>
      <w:r w:rsidRPr="007A7496">
        <w:rPr>
          <w:rFonts w:ascii="Arial" w:hAnsi="Arial" w:cs="Arial"/>
        </w:rPr>
        <w:t xml:space="preserve">Cuando corresponda, según la cobertura afectada por evento de la indemnización que hubiere que pagar al Asegurado </w:t>
      </w:r>
      <w:r w:rsidR="00592BB6" w:rsidRPr="007A7496">
        <w:rPr>
          <w:rFonts w:ascii="Arial" w:hAnsi="Arial" w:cs="Arial"/>
        </w:rPr>
        <w:t xml:space="preserve">y/o </w:t>
      </w:r>
      <w:r w:rsidR="00863B97" w:rsidRPr="007A7496">
        <w:rPr>
          <w:rFonts w:ascii="Arial" w:hAnsi="Arial" w:cs="Arial"/>
        </w:rPr>
        <w:t>Tomador</w:t>
      </w:r>
      <w:r w:rsidRPr="007A7496">
        <w:rPr>
          <w:rFonts w:ascii="Arial" w:hAnsi="Arial" w:cs="Arial"/>
        </w:rPr>
        <w:t>, se rebajará el deducible de la indemnización que corresponda una vez que se haya aplicado el porcentaje del infraseguro y la participación contractual a cargo suyo si existiese, según lo establecido para tales condiciones en la póliza y en las Condiciones particulares.</w:t>
      </w:r>
    </w:p>
    <w:p w14:paraId="15353E87" w14:textId="77777777" w:rsidR="00863B97" w:rsidRPr="007A7496" w:rsidRDefault="00863B97" w:rsidP="00AE59E9">
      <w:pPr>
        <w:jc w:val="both"/>
        <w:rPr>
          <w:rFonts w:ascii="Arial" w:hAnsi="Arial" w:cs="Arial"/>
        </w:rPr>
      </w:pPr>
    </w:p>
    <w:p w14:paraId="36AC7412" w14:textId="77777777" w:rsidR="00863B97" w:rsidRPr="007A7496" w:rsidRDefault="00201D83" w:rsidP="00AE59E9">
      <w:pPr>
        <w:jc w:val="both"/>
        <w:rPr>
          <w:rFonts w:ascii="Arial" w:hAnsi="Arial" w:cs="Arial"/>
          <w:b/>
        </w:rPr>
      </w:pPr>
      <w:r w:rsidRPr="007A7496">
        <w:rPr>
          <w:rFonts w:ascii="Arial" w:hAnsi="Arial" w:cs="Arial"/>
          <w:b/>
        </w:rPr>
        <w:t>Artículo</w:t>
      </w:r>
      <w:r w:rsidR="00CA1872" w:rsidRPr="007A7496">
        <w:rPr>
          <w:rFonts w:ascii="Arial" w:hAnsi="Arial" w:cs="Arial"/>
          <w:b/>
        </w:rPr>
        <w:t xml:space="preserve"> 5</w:t>
      </w:r>
      <w:r w:rsidR="000F4108">
        <w:rPr>
          <w:rFonts w:ascii="Arial" w:hAnsi="Arial" w:cs="Arial"/>
          <w:b/>
        </w:rPr>
        <w:t>3</w:t>
      </w:r>
      <w:r w:rsidR="00863B97" w:rsidRPr="007A7496">
        <w:rPr>
          <w:rFonts w:ascii="Arial" w:hAnsi="Arial" w:cs="Arial"/>
          <w:b/>
        </w:rPr>
        <w:t>: Salvamento</w:t>
      </w:r>
    </w:p>
    <w:p w14:paraId="10EDA4C4" w14:textId="77777777" w:rsidR="008D4658" w:rsidRPr="007A7496" w:rsidRDefault="00201D83" w:rsidP="00AE59E9">
      <w:pPr>
        <w:pStyle w:val="Default"/>
        <w:jc w:val="both"/>
        <w:rPr>
          <w:rFonts w:ascii="Arial" w:hAnsi="Arial" w:cs="Arial"/>
          <w:color w:val="auto"/>
        </w:rPr>
      </w:pPr>
      <w:r w:rsidRPr="007A7496">
        <w:rPr>
          <w:rFonts w:ascii="Arial" w:hAnsi="Arial" w:cs="Arial"/>
          <w:color w:val="auto"/>
        </w:rPr>
        <w:t xml:space="preserve">En caso de pérdida total del bien  asegurado, si al estimarse la liquidación del evento se estima un valor de salvamento, el </w:t>
      </w:r>
      <w:r w:rsidR="00CA1872" w:rsidRPr="007A7496">
        <w:rPr>
          <w:rFonts w:ascii="Arial" w:hAnsi="Arial" w:cs="Arial"/>
          <w:color w:val="auto"/>
        </w:rPr>
        <w:t xml:space="preserve">Tomador y/o </w:t>
      </w:r>
      <w:r w:rsidRPr="007A7496">
        <w:rPr>
          <w:rFonts w:ascii="Arial" w:hAnsi="Arial" w:cs="Arial"/>
          <w:color w:val="auto"/>
        </w:rPr>
        <w:t xml:space="preserve">Asegurado tendrá el derecho de elegir si acepta ese valor de salvamento o si deja el mismo en poder de </w:t>
      </w:r>
      <w:r w:rsidRPr="007A7496">
        <w:rPr>
          <w:rFonts w:ascii="Arial" w:hAnsi="Arial" w:cs="Arial"/>
          <w:b/>
          <w:color w:val="auto"/>
        </w:rPr>
        <w:t>SEGUROS LAFISE</w:t>
      </w:r>
      <w:r w:rsidRPr="007A7496">
        <w:rPr>
          <w:rFonts w:ascii="Arial" w:hAnsi="Arial" w:cs="Arial"/>
          <w:color w:val="auto"/>
        </w:rPr>
        <w:t>, de tal forma que no se le deduzca el valor de salvamento en la indemnización del caso.</w:t>
      </w:r>
    </w:p>
    <w:p w14:paraId="07D6BEF6" w14:textId="77777777" w:rsidR="00CA1872" w:rsidRPr="007A7496" w:rsidRDefault="00CA1872" w:rsidP="00AE59E9">
      <w:pPr>
        <w:pStyle w:val="Default"/>
        <w:jc w:val="both"/>
        <w:rPr>
          <w:rFonts w:ascii="Arial" w:hAnsi="Arial" w:cs="Arial"/>
          <w:color w:val="auto"/>
        </w:rPr>
      </w:pPr>
    </w:p>
    <w:p w14:paraId="546888FB" w14:textId="77777777" w:rsidR="00CA1872" w:rsidRPr="007A7496" w:rsidRDefault="000F4108" w:rsidP="00CA1872">
      <w:pPr>
        <w:pStyle w:val="Default"/>
        <w:jc w:val="both"/>
        <w:rPr>
          <w:rFonts w:ascii="Arial" w:hAnsi="Arial" w:cs="Arial"/>
          <w:color w:val="auto"/>
        </w:rPr>
      </w:pPr>
      <w:r>
        <w:rPr>
          <w:rFonts w:ascii="Arial" w:hAnsi="Arial" w:cs="Arial"/>
          <w:b/>
          <w:bCs/>
          <w:color w:val="auto"/>
        </w:rPr>
        <w:t>Artículo 54</w:t>
      </w:r>
      <w:r w:rsidR="00CA1872" w:rsidRPr="007A7496">
        <w:rPr>
          <w:rFonts w:ascii="Arial" w:hAnsi="Arial" w:cs="Arial"/>
          <w:b/>
          <w:bCs/>
          <w:color w:val="auto"/>
        </w:rPr>
        <w:t xml:space="preserve">: Pluralidad de seguros </w:t>
      </w:r>
    </w:p>
    <w:p w14:paraId="495BE611" w14:textId="77777777" w:rsidR="00CA1872" w:rsidRPr="007A7496" w:rsidRDefault="00CA1872" w:rsidP="00CA1872">
      <w:pPr>
        <w:pStyle w:val="Default"/>
        <w:jc w:val="both"/>
        <w:rPr>
          <w:rFonts w:ascii="Arial" w:hAnsi="Arial" w:cs="Arial"/>
          <w:color w:val="auto"/>
        </w:rPr>
      </w:pPr>
      <w:r w:rsidRPr="007A7496">
        <w:rPr>
          <w:rFonts w:ascii="Arial" w:hAnsi="Arial" w:cs="Arial"/>
          <w:color w:val="auto"/>
        </w:rPr>
        <w:t>Si al ocurrir un siniestro el Tomador y/o Asegurado</w:t>
      </w:r>
      <w:r w:rsidRPr="007A7496">
        <w:rPr>
          <w:rFonts w:ascii="Arial" w:hAnsi="Arial" w:cs="Arial"/>
        </w:rPr>
        <w:t xml:space="preserve">, </w:t>
      </w:r>
      <w:r w:rsidRPr="007A7496">
        <w:rPr>
          <w:rFonts w:ascii="Arial" w:hAnsi="Arial" w:cs="Arial"/>
          <w:color w:val="auto"/>
        </w:rPr>
        <w:t xml:space="preserve">tuviese otro seguro o seguros que amparen total o parcialmente el bien asegurado, para un mismo período de tiempo, la responsabilidad de la póliza será la siguiente: </w:t>
      </w:r>
    </w:p>
    <w:p w14:paraId="6595EEB1" w14:textId="77777777" w:rsidR="00CA1872" w:rsidRPr="007A7496" w:rsidRDefault="00CA1872" w:rsidP="00CA1872">
      <w:pPr>
        <w:pStyle w:val="Default"/>
        <w:jc w:val="both"/>
        <w:rPr>
          <w:rFonts w:ascii="Arial" w:hAnsi="Arial" w:cs="Arial"/>
          <w:color w:val="auto"/>
        </w:rPr>
      </w:pPr>
    </w:p>
    <w:p w14:paraId="43F2F84F" w14:textId="77777777" w:rsidR="00CA1872" w:rsidRPr="007A7496" w:rsidRDefault="00CA1872" w:rsidP="00CA1872">
      <w:pPr>
        <w:pStyle w:val="Default"/>
        <w:ind w:left="284" w:hanging="284"/>
        <w:jc w:val="both"/>
        <w:rPr>
          <w:rFonts w:ascii="Arial" w:hAnsi="Arial" w:cs="Arial"/>
          <w:color w:val="auto"/>
        </w:rPr>
      </w:pPr>
      <w:r w:rsidRPr="007A7496">
        <w:rPr>
          <w:rFonts w:ascii="Arial" w:hAnsi="Arial" w:cs="Arial"/>
          <w:color w:val="auto"/>
        </w:rPr>
        <w:t xml:space="preserve">a. En caso que el otro seguro sea contrato con una aseguradora diferente a </w:t>
      </w:r>
      <w:r w:rsidRPr="007A7496">
        <w:rPr>
          <w:rFonts w:ascii="Arial" w:hAnsi="Arial" w:cs="Arial"/>
          <w:b/>
          <w:color w:val="auto"/>
        </w:rPr>
        <w:t xml:space="preserve">SEGUROS LAFISE, </w:t>
      </w:r>
      <w:r w:rsidRPr="007A7496">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14:paraId="5B2CB9C7" w14:textId="77777777" w:rsidR="00CA1872" w:rsidRPr="007A7496" w:rsidRDefault="00CA1872" w:rsidP="00CA1872">
      <w:pPr>
        <w:pStyle w:val="Default"/>
        <w:jc w:val="both"/>
        <w:rPr>
          <w:rFonts w:ascii="Arial" w:hAnsi="Arial" w:cs="Arial"/>
          <w:color w:val="auto"/>
        </w:rPr>
      </w:pPr>
    </w:p>
    <w:p w14:paraId="5DDFE148" w14:textId="77777777" w:rsidR="00CA1872" w:rsidRPr="007A7496" w:rsidRDefault="00CA1872" w:rsidP="00CA1872">
      <w:pPr>
        <w:pStyle w:val="Default"/>
        <w:ind w:left="284" w:hanging="284"/>
        <w:jc w:val="both"/>
        <w:rPr>
          <w:rFonts w:ascii="Arial" w:hAnsi="Arial" w:cs="Arial"/>
          <w:color w:val="auto"/>
        </w:rPr>
      </w:pPr>
      <w:r w:rsidRPr="007A7496">
        <w:rPr>
          <w:rFonts w:ascii="Arial" w:hAnsi="Arial" w:cs="Arial"/>
          <w:color w:val="auto"/>
        </w:rPr>
        <w:t xml:space="preserve">b. Si el otro seguro es contratado con </w:t>
      </w:r>
      <w:r w:rsidRPr="007A7496">
        <w:rPr>
          <w:rFonts w:ascii="Arial" w:hAnsi="Arial" w:cs="Arial"/>
          <w:b/>
          <w:color w:val="auto"/>
        </w:rPr>
        <w:t xml:space="preserve">SEGUROS LAFISE, </w:t>
      </w:r>
      <w:r w:rsidRPr="007A7496">
        <w:rPr>
          <w:rFonts w:ascii="Arial" w:hAnsi="Arial" w:cs="Arial"/>
          <w:color w:val="auto"/>
        </w:rPr>
        <w:t xml:space="preserve">la indemnización se distribuirá en forma subsidiaria aplicando en primera instancia el contrato suscrito con mayor antigüedad y así sucesivamente. </w:t>
      </w:r>
    </w:p>
    <w:p w14:paraId="70D266C3" w14:textId="77777777" w:rsidR="00CA1872" w:rsidRPr="007A7496" w:rsidRDefault="00CA1872" w:rsidP="00CA1872">
      <w:pPr>
        <w:pStyle w:val="Default"/>
        <w:jc w:val="both"/>
        <w:rPr>
          <w:rFonts w:ascii="Arial" w:hAnsi="Arial" w:cs="Arial"/>
          <w:color w:val="auto"/>
        </w:rPr>
      </w:pPr>
    </w:p>
    <w:p w14:paraId="52BD3E5A" w14:textId="77777777" w:rsidR="00CA1872" w:rsidRPr="007A7496" w:rsidRDefault="00CA1872" w:rsidP="00CA1872">
      <w:pPr>
        <w:pStyle w:val="Default"/>
        <w:ind w:left="284" w:hanging="284"/>
        <w:jc w:val="both"/>
        <w:rPr>
          <w:rFonts w:ascii="Arial" w:hAnsi="Arial" w:cs="Arial"/>
          <w:color w:val="auto"/>
        </w:rPr>
      </w:pPr>
      <w:r w:rsidRPr="007A7496">
        <w:rPr>
          <w:rFonts w:ascii="Arial" w:hAnsi="Arial" w:cs="Arial"/>
          <w:color w:val="auto"/>
        </w:rPr>
        <w:t>c. El Tomador y/o Asegurado</w:t>
      </w:r>
      <w:r w:rsidRPr="007A7496">
        <w:rPr>
          <w:rFonts w:ascii="Arial" w:hAnsi="Arial" w:cs="Arial"/>
        </w:rPr>
        <w:t>,</w:t>
      </w:r>
      <w:r w:rsidRPr="007A7496">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14:paraId="410DD1BF" w14:textId="77777777" w:rsidR="00CA1872" w:rsidRPr="007A7496" w:rsidRDefault="00CA1872" w:rsidP="00CA1872">
      <w:pPr>
        <w:pStyle w:val="Default"/>
        <w:jc w:val="both"/>
        <w:rPr>
          <w:rFonts w:ascii="Arial" w:hAnsi="Arial" w:cs="Arial"/>
          <w:color w:val="auto"/>
        </w:rPr>
      </w:pPr>
    </w:p>
    <w:p w14:paraId="4A345810" w14:textId="77777777" w:rsidR="00CA1872" w:rsidRPr="007A7496" w:rsidRDefault="00CA1872" w:rsidP="00CA1872">
      <w:pPr>
        <w:jc w:val="both"/>
        <w:rPr>
          <w:rFonts w:ascii="Arial" w:hAnsi="Arial" w:cs="Arial"/>
        </w:rPr>
      </w:pPr>
      <w:r w:rsidRPr="007A7496">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7A7496">
        <w:rPr>
          <w:rFonts w:ascii="Arial" w:hAnsi="Arial" w:cs="Arial"/>
          <w:b/>
        </w:rPr>
        <w:t xml:space="preserve">SEGUROS LAFISE, </w:t>
      </w:r>
      <w:r w:rsidRPr="007A7496">
        <w:rPr>
          <w:rFonts w:ascii="Arial" w:hAnsi="Arial" w:cs="Arial"/>
        </w:rPr>
        <w:t>en su solicitud.</w:t>
      </w:r>
    </w:p>
    <w:p w14:paraId="5523492F" w14:textId="77777777" w:rsidR="00CA1872" w:rsidRPr="007A7496" w:rsidRDefault="00CA1872" w:rsidP="00CA1872">
      <w:pPr>
        <w:pStyle w:val="Default"/>
        <w:jc w:val="both"/>
        <w:rPr>
          <w:rFonts w:ascii="Arial" w:hAnsi="Arial" w:cs="Arial"/>
        </w:rPr>
      </w:pPr>
    </w:p>
    <w:p w14:paraId="45BB7514" w14:textId="77777777" w:rsidR="00CA1872" w:rsidRPr="007A7496" w:rsidRDefault="00CA1872" w:rsidP="00CA1872">
      <w:pPr>
        <w:pStyle w:val="Default"/>
        <w:jc w:val="both"/>
        <w:rPr>
          <w:rFonts w:ascii="Arial" w:hAnsi="Arial" w:cs="Arial"/>
        </w:rPr>
      </w:pPr>
      <w:r w:rsidRPr="007A7496">
        <w:rPr>
          <w:rFonts w:ascii="Arial" w:hAnsi="Arial" w:cs="Arial"/>
        </w:rPr>
        <w:lastRenderedPageBreak/>
        <w:t xml:space="preserve">En caso que la pluralidad de seguros se genere con posterioridad a la suscripción de la presente póliza, el </w:t>
      </w:r>
      <w:r w:rsidRPr="007A7496">
        <w:rPr>
          <w:rFonts w:ascii="Arial" w:hAnsi="Arial" w:cs="Arial"/>
          <w:color w:val="auto"/>
        </w:rPr>
        <w:t>Tomador y/o Asegurado</w:t>
      </w:r>
      <w:r w:rsidRPr="007A7496">
        <w:rPr>
          <w:rFonts w:ascii="Arial" w:hAnsi="Arial" w:cs="Arial"/>
        </w:rPr>
        <w:t xml:space="preserve">, tendrá la obligación de notificar, por escrito, a </w:t>
      </w:r>
      <w:r w:rsidRPr="007A7496">
        <w:rPr>
          <w:rFonts w:ascii="Arial" w:hAnsi="Arial" w:cs="Arial"/>
          <w:b/>
          <w:color w:val="auto"/>
        </w:rPr>
        <w:t>SEGUROS LAFISE,</w:t>
      </w:r>
      <w:r w:rsidRPr="007A7496">
        <w:rPr>
          <w:rFonts w:ascii="Arial" w:hAnsi="Arial" w:cs="Arial"/>
        </w:rPr>
        <w:t xml:space="preserve"> dentro de los cinco (5) días hábiles siguientes a la celebración del nuevo contrato el nombre del asegurador, la cobertura, vigencia y suma asegurada. De no hacerlo, en caso de que </w:t>
      </w:r>
      <w:r w:rsidRPr="007A7496">
        <w:rPr>
          <w:rFonts w:ascii="Arial" w:hAnsi="Arial" w:cs="Arial"/>
          <w:b/>
        </w:rPr>
        <w:t>SEGUROS LAFISE</w:t>
      </w:r>
      <w:r w:rsidRPr="007A7496">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7A7496">
        <w:rPr>
          <w:rFonts w:ascii="Arial" w:hAnsi="Arial" w:cs="Arial"/>
          <w:b/>
          <w:color w:val="auto"/>
        </w:rPr>
        <w:t xml:space="preserve">SEGUROS LAFISE, </w:t>
      </w:r>
      <w:r w:rsidRPr="007A7496">
        <w:rPr>
          <w:rFonts w:ascii="Arial" w:hAnsi="Arial" w:cs="Arial"/>
        </w:rPr>
        <w:t>los intereses generados desde la fecha del pago en exceso hasta la fecha de efectivo reintegro, aplicando la tasa de interés legal.</w:t>
      </w:r>
    </w:p>
    <w:p w14:paraId="43875469" w14:textId="77777777" w:rsidR="00CA1872" w:rsidRDefault="00CA1872" w:rsidP="00CA1872">
      <w:pPr>
        <w:pStyle w:val="Default"/>
        <w:jc w:val="both"/>
        <w:rPr>
          <w:rFonts w:ascii="Arial" w:hAnsi="Arial" w:cs="Arial"/>
          <w:color w:val="auto"/>
        </w:rPr>
      </w:pPr>
    </w:p>
    <w:p w14:paraId="39BE194F" w14:textId="77777777" w:rsidR="00E17E32" w:rsidRDefault="000F4108" w:rsidP="00E17E32">
      <w:pPr>
        <w:pStyle w:val="Default"/>
        <w:jc w:val="both"/>
        <w:rPr>
          <w:rFonts w:ascii="Arial" w:hAnsi="Arial" w:cs="Arial"/>
          <w:b/>
          <w:color w:val="auto"/>
        </w:rPr>
      </w:pPr>
      <w:r>
        <w:rPr>
          <w:rFonts w:ascii="Arial" w:hAnsi="Arial" w:cs="Arial"/>
          <w:b/>
          <w:color w:val="auto"/>
        </w:rPr>
        <w:t>Artículo 55</w:t>
      </w:r>
      <w:r w:rsidR="00E17E32" w:rsidRPr="001F5433">
        <w:rPr>
          <w:rFonts w:ascii="Arial" w:hAnsi="Arial" w:cs="Arial"/>
          <w:b/>
          <w:color w:val="auto"/>
        </w:rPr>
        <w:t>: Pluralidad de Terceros</w:t>
      </w:r>
    </w:p>
    <w:p w14:paraId="4CDDCB62" w14:textId="77777777" w:rsidR="00E17E32" w:rsidRDefault="00E17E32" w:rsidP="00E17E32">
      <w:pPr>
        <w:pStyle w:val="Default"/>
        <w:jc w:val="both"/>
        <w:rPr>
          <w:rFonts w:ascii="Arial" w:hAnsi="Arial" w:cs="Arial"/>
          <w:color w:val="auto"/>
        </w:rPr>
      </w:pPr>
      <w:r w:rsidRPr="006A3F58">
        <w:rPr>
          <w:rFonts w:ascii="ArialMT" w:hAnsi="ArialMT" w:cs="ArialMT"/>
          <w:lang w:val="es-ES"/>
        </w:rPr>
        <w:t xml:space="preserve">En caso de existir pluralidad de terceros, </w:t>
      </w:r>
      <w:r w:rsidRPr="006A3F58">
        <w:rPr>
          <w:rFonts w:ascii="ArialMT" w:hAnsi="ArialMT" w:cs="ArialMT"/>
          <w:b/>
          <w:lang w:val="es-ES"/>
        </w:rPr>
        <w:t>SEGUROS LAFISE</w:t>
      </w:r>
      <w:r w:rsidRPr="006A3F58">
        <w:rPr>
          <w:rFonts w:ascii="ArialMT" w:hAnsi="ArialMT" w:cs="ArialMT"/>
          <w:lang w:val="es-ES"/>
        </w:rPr>
        <w:t xml:space="preserve"> pagará la indemnización a prorrata.</w:t>
      </w:r>
    </w:p>
    <w:p w14:paraId="73D046B7" w14:textId="77777777" w:rsidR="00E17E32" w:rsidRPr="007A7496" w:rsidRDefault="00E17E32" w:rsidP="00CA1872">
      <w:pPr>
        <w:pStyle w:val="Default"/>
        <w:jc w:val="both"/>
        <w:rPr>
          <w:rFonts w:ascii="Arial" w:hAnsi="Arial" w:cs="Arial"/>
          <w:color w:val="auto"/>
        </w:rPr>
      </w:pPr>
    </w:p>
    <w:p w14:paraId="1835CBB3" w14:textId="77777777" w:rsidR="00CA1872" w:rsidRPr="007A7496" w:rsidRDefault="00CA1872" w:rsidP="00CA1872">
      <w:pPr>
        <w:pStyle w:val="Default"/>
        <w:jc w:val="both"/>
        <w:rPr>
          <w:rFonts w:ascii="Arial" w:hAnsi="Arial" w:cs="Arial"/>
          <w:color w:val="auto"/>
        </w:rPr>
      </w:pPr>
      <w:r w:rsidRPr="007A7496">
        <w:rPr>
          <w:rFonts w:ascii="Arial" w:hAnsi="Arial" w:cs="Arial"/>
          <w:b/>
          <w:bCs/>
          <w:color w:val="auto"/>
        </w:rPr>
        <w:t>Artíc</w:t>
      </w:r>
      <w:r w:rsidR="000F4108">
        <w:rPr>
          <w:rFonts w:ascii="Arial" w:hAnsi="Arial" w:cs="Arial"/>
          <w:b/>
          <w:bCs/>
          <w:color w:val="auto"/>
        </w:rPr>
        <w:t>ulo 56</w:t>
      </w:r>
      <w:r w:rsidRPr="007A7496">
        <w:rPr>
          <w:rFonts w:ascii="Arial" w:hAnsi="Arial" w:cs="Arial"/>
          <w:b/>
          <w:bCs/>
          <w:color w:val="auto"/>
        </w:rPr>
        <w:t xml:space="preserve">: Cesión de derechos y subrogación </w:t>
      </w:r>
    </w:p>
    <w:p w14:paraId="62D4572F" w14:textId="77777777" w:rsidR="00CA1872" w:rsidRPr="007A7496" w:rsidRDefault="00CA1872" w:rsidP="00CA1872">
      <w:pPr>
        <w:pStyle w:val="Default"/>
        <w:jc w:val="both"/>
        <w:rPr>
          <w:rFonts w:ascii="Arial" w:hAnsi="Arial" w:cs="Arial"/>
          <w:color w:val="auto"/>
        </w:rPr>
      </w:pPr>
      <w:r w:rsidRPr="007A7496">
        <w:rPr>
          <w:rFonts w:ascii="Arial" w:hAnsi="Arial" w:cs="Arial"/>
          <w:color w:val="auto"/>
        </w:rPr>
        <w:t>El Tomador y/o Asegurado</w:t>
      </w:r>
      <w:r w:rsidRPr="007A7496">
        <w:rPr>
          <w:rFonts w:ascii="Arial" w:hAnsi="Arial" w:cs="Arial"/>
        </w:rPr>
        <w:t xml:space="preserve">, </w:t>
      </w:r>
      <w:r w:rsidRPr="007A7496">
        <w:rPr>
          <w:rFonts w:ascii="Arial" w:hAnsi="Arial" w:cs="Arial"/>
          <w:color w:val="auto"/>
        </w:rPr>
        <w:t xml:space="preserve">cederá a </w:t>
      </w:r>
      <w:r w:rsidRPr="007A7496">
        <w:rPr>
          <w:rFonts w:ascii="Arial" w:hAnsi="Arial" w:cs="Arial"/>
          <w:b/>
          <w:color w:val="auto"/>
        </w:rPr>
        <w:t xml:space="preserve">SEGUROS LAFISE, </w:t>
      </w:r>
      <w:r w:rsidRPr="007A7496">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14:paraId="07219905" w14:textId="77777777" w:rsidR="00CA1872" w:rsidRPr="007A7496" w:rsidRDefault="00CA1872" w:rsidP="00CA1872">
      <w:pPr>
        <w:pStyle w:val="Default"/>
        <w:jc w:val="both"/>
        <w:rPr>
          <w:rFonts w:ascii="Arial" w:hAnsi="Arial" w:cs="Arial"/>
          <w:color w:val="auto"/>
        </w:rPr>
      </w:pPr>
    </w:p>
    <w:p w14:paraId="2EF7FA5B" w14:textId="77777777" w:rsidR="00CA1872" w:rsidRPr="007A7496" w:rsidRDefault="00CA1872" w:rsidP="00CA1872">
      <w:pPr>
        <w:pStyle w:val="Default"/>
        <w:jc w:val="both"/>
        <w:rPr>
          <w:rFonts w:ascii="Arial" w:hAnsi="Arial" w:cs="Arial"/>
          <w:color w:val="auto"/>
        </w:rPr>
      </w:pPr>
      <w:r w:rsidRPr="007A7496">
        <w:rPr>
          <w:rFonts w:ascii="Arial" w:hAnsi="Arial" w:cs="Arial"/>
          <w:color w:val="auto"/>
        </w:rPr>
        <w:t>Tanto antes como después de cobrar la indemnización, el Tomador y/o Asegurado</w:t>
      </w:r>
      <w:r w:rsidRPr="007A7496">
        <w:rPr>
          <w:rFonts w:ascii="Arial" w:hAnsi="Arial" w:cs="Arial"/>
        </w:rPr>
        <w:t>,</w:t>
      </w:r>
      <w:r w:rsidRPr="007A7496">
        <w:rPr>
          <w:rFonts w:ascii="Arial" w:hAnsi="Arial" w:cs="Arial"/>
          <w:color w:val="auto"/>
        </w:rPr>
        <w:t xml:space="preserve"> queda comprometido a intervenir personalmente, gestionar y documentarse en todo cuanto fuere requerido por </w:t>
      </w:r>
      <w:r w:rsidRPr="007A7496">
        <w:rPr>
          <w:rFonts w:ascii="Arial" w:hAnsi="Arial" w:cs="Arial"/>
          <w:b/>
          <w:color w:val="auto"/>
        </w:rPr>
        <w:t xml:space="preserve">SEGUROS LAFISE, </w:t>
      </w:r>
      <w:r w:rsidRPr="007A7496">
        <w:rPr>
          <w:rFonts w:ascii="Arial" w:hAnsi="Arial" w:cs="Arial"/>
          <w:color w:val="auto"/>
        </w:rPr>
        <w:t xml:space="preserve">siempre que sea razonable y le sea posible, y a presentar las denuncias correspondientes ante los tribunales competentes, con el objeto de que </w:t>
      </w:r>
      <w:r w:rsidRPr="007A7496">
        <w:rPr>
          <w:rFonts w:ascii="Arial" w:hAnsi="Arial" w:cs="Arial"/>
          <w:b/>
          <w:color w:val="auto"/>
        </w:rPr>
        <w:t>SEGUROS LAFISE,</w:t>
      </w:r>
      <w:r w:rsidRPr="007A7496">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7A7496">
        <w:rPr>
          <w:rFonts w:ascii="Arial" w:hAnsi="Arial" w:cs="Arial"/>
          <w:b/>
          <w:color w:val="auto"/>
        </w:rPr>
        <w:t>SEGUROS LAFISE</w:t>
      </w:r>
      <w:r w:rsidRPr="007A7496">
        <w:rPr>
          <w:rFonts w:ascii="Arial" w:hAnsi="Arial" w:cs="Arial"/>
          <w:color w:val="auto"/>
        </w:rPr>
        <w:t xml:space="preserve">. </w:t>
      </w:r>
    </w:p>
    <w:p w14:paraId="7A4C4EF8" w14:textId="77777777" w:rsidR="00CA1872" w:rsidRPr="007A7496" w:rsidRDefault="00CA1872" w:rsidP="00CA1872">
      <w:pPr>
        <w:pStyle w:val="Default"/>
        <w:jc w:val="both"/>
        <w:rPr>
          <w:rFonts w:ascii="Arial" w:hAnsi="Arial" w:cs="Arial"/>
          <w:color w:val="auto"/>
        </w:rPr>
      </w:pPr>
    </w:p>
    <w:p w14:paraId="5C7E7F19" w14:textId="77777777" w:rsidR="00CA1872" w:rsidRPr="007A7496" w:rsidRDefault="00CA1872" w:rsidP="00CA1872">
      <w:pPr>
        <w:pStyle w:val="Default"/>
        <w:jc w:val="both"/>
        <w:rPr>
          <w:rFonts w:ascii="Arial" w:hAnsi="Arial" w:cs="Arial"/>
          <w:color w:val="auto"/>
        </w:rPr>
      </w:pPr>
      <w:r w:rsidRPr="007A7496">
        <w:rPr>
          <w:rFonts w:ascii="Arial" w:hAnsi="Arial" w:cs="Arial"/>
          <w:color w:val="auto"/>
        </w:rPr>
        <w:t xml:space="preserve">Si pagada la indemnización y cedidos los derechos, no se pudiere ejercer la subrogación por algún acto atribuible al Tomador y/o Asegurado, </w:t>
      </w:r>
      <w:r w:rsidRPr="007A7496">
        <w:rPr>
          <w:rFonts w:ascii="Arial" w:hAnsi="Arial" w:cs="Arial"/>
          <w:b/>
          <w:color w:val="auto"/>
        </w:rPr>
        <w:t>SEGUROS LAFISE,</w:t>
      </w:r>
      <w:r w:rsidRPr="007A7496">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7A7496">
        <w:rPr>
          <w:rFonts w:ascii="Arial" w:hAnsi="Arial" w:cs="Arial"/>
          <w:b/>
          <w:color w:val="auto"/>
        </w:rPr>
        <w:t>SEGUROS LAFISE</w:t>
      </w:r>
      <w:r w:rsidRPr="007A7496">
        <w:rPr>
          <w:rFonts w:ascii="Arial" w:hAnsi="Arial" w:cs="Arial"/>
          <w:color w:val="auto"/>
        </w:rPr>
        <w:t xml:space="preserve">. </w:t>
      </w:r>
    </w:p>
    <w:p w14:paraId="7BDEB76C" w14:textId="77777777" w:rsidR="00CA1872" w:rsidRPr="007A7496" w:rsidRDefault="00CA1872" w:rsidP="00CA1872">
      <w:pPr>
        <w:pStyle w:val="Default"/>
        <w:jc w:val="both"/>
        <w:rPr>
          <w:rFonts w:ascii="Arial" w:hAnsi="Arial" w:cs="Arial"/>
          <w:color w:val="auto"/>
        </w:rPr>
      </w:pPr>
    </w:p>
    <w:p w14:paraId="2A2FA62B" w14:textId="77777777" w:rsidR="00CA1872" w:rsidRPr="007A7496" w:rsidRDefault="000F4108" w:rsidP="00CA1872">
      <w:pPr>
        <w:pStyle w:val="Default"/>
        <w:jc w:val="both"/>
        <w:rPr>
          <w:rFonts w:ascii="Arial" w:hAnsi="Arial" w:cs="Arial"/>
          <w:b/>
          <w:color w:val="auto"/>
        </w:rPr>
      </w:pPr>
      <w:r>
        <w:rPr>
          <w:rFonts w:ascii="Arial" w:hAnsi="Arial" w:cs="Arial"/>
          <w:b/>
          <w:color w:val="auto"/>
        </w:rPr>
        <w:t>Artículo 57</w:t>
      </w:r>
      <w:r w:rsidR="00CA1872" w:rsidRPr="007A7496">
        <w:rPr>
          <w:rFonts w:ascii="Arial" w:hAnsi="Arial" w:cs="Arial"/>
          <w:b/>
          <w:color w:val="auto"/>
        </w:rPr>
        <w:t>: Tasación</w:t>
      </w:r>
    </w:p>
    <w:p w14:paraId="010683E3" w14:textId="77777777" w:rsidR="00CA1872" w:rsidRPr="007A7496" w:rsidRDefault="00CA1872" w:rsidP="00CA1872">
      <w:pPr>
        <w:spacing w:before="72" w:after="100" w:afterAutospacing="1"/>
        <w:jc w:val="both"/>
        <w:rPr>
          <w:rFonts w:ascii="Arial" w:hAnsi="Arial" w:cs="Arial"/>
        </w:rPr>
      </w:pPr>
      <w:r w:rsidRPr="007A7496">
        <w:rPr>
          <w:rFonts w:ascii="Arial" w:hAnsi="Arial" w:cs="Arial"/>
        </w:rPr>
        <w:t xml:space="preserve">Las partes podrán convenir que se practique una valoración o tasación si hubiera desacuerdo respecto del valor del bien o el monto de la pérdida, al momento de ocurrir el siniestro. </w:t>
      </w:r>
    </w:p>
    <w:p w14:paraId="71FE3AC8" w14:textId="77777777" w:rsidR="00CA1872" w:rsidRPr="007A7496" w:rsidRDefault="00CA1872" w:rsidP="00CA1872">
      <w:pPr>
        <w:pStyle w:val="Default"/>
        <w:jc w:val="both"/>
        <w:rPr>
          <w:rFonts w:ascii="Arial" w:eastAsia="Times New Roman" w:hAnsi="Arial" w:cs="Arial"/>
          <w:color w:val="auto"/>
          <w:lang w:eastAsia="es-CR"/>
        </w:rPr>
      </w:pPr>
      <w:r w:rsidRPr="007A7496">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w:t>
      </w:r>
      <w:r w:rsidRPr="007A7496">
        <w:rPr>
          <w:rFonts w:ascii="Arial" w:eastAsia="Times New Roman" w:hAnsi="Arial" w:cs="Arial"/>
          <w:color w:val="auto"/>
          <w:lang w:eastAsia="es-CR"/>
        </w:rPr>
        <w:lastRenderedPageBreak/>
        <w:t xml:space="preserve">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14:paraId="41220803" w14:textId="77777777" w:rsidR="00CA1872" w:rsidRPr="007A7496" w:rsidRDefault="00CA1872" w:rsidP="00CA1872">
      <w:pPr>
        <w:spacing w:before="72" w:after="100" w:afterAutospacing="1"/>
        <w:jc w:val="both"/>
        <w:rPr>
          <w:rFonts w:ascii="Arial" w:hAnsi="Arial" w:cs="Arial"/>
        </w:rPr>
      </w:pPr>
      <w:r w:rsidRPr="007A7496">
        <w:rPr>
          <w:rFonts w:ascii="Arial" w:hAnsi="Arial" w:cs="Arial"/>
        </w:rPr>
        <w:t xml:space="preserve">Los honorarios de los tasadores serán pagados por mitades entre </w:t>
      </w:r>
      <w:r w:rsidRPr="007A7496">
        <w:rPr>
          <w:rFonts w:ascii="Arial" w:hAnsi="Arial" w:cs="Arial"/>
          <w:b/>
        </w:rPr>
        <w:t>SEGUROS LAFISE,</w:t>
      </w:r>
      <w:r w:rsidRPr="007A7496">
        <w:rPr>
          <w:rFonts w:ascii="Arial" w:hAnsi="Arial" w:cs="Arial"/>
        </w:rPr>
        <w:t xml:space="preserve"> y el Tomador y/o Asegurado, en los casos de tasador único o de tercer tasador, y en forma independiente el que cada uno haya designado. </w:t>
      </w:r>
    </w:p>
    <w:p w14:paraId="519A3C1F" w14:textId="77777777" w:rsidR="00CA1872" w:rsidRPr="007A7496" w:rsidRDefault="00CA1872" w:rsidP="00CA1872">
      <w:pPr>
        <w:spacing w:before="72" w:after="100" w:afterAutospacing="1"/>
        <w:jc w:val="both"/>
        <w:rPr>
          <w:rFonts w:ascii="Arial" w:hAnsi="Arial" w:cs="Arial"/>
        </w:rPr>
      </w:pPr>
      <w:r w:rsidRPr="007A7496">
        <w:rPr>
          <w:rFonts w:ascii="Arial" w:hAnsi="Arial" w:cs="Arial"/>
        </w:rPr>
        <w:t>En caso de no haber interés o no existir acuerdo respecto de la realización de la valoración, las partes podrán acudir a los medios de solución que plantea el ordenamiento jurídico.</w:t>
      </w:r>
    </w:p>
    <w:p w14:paraId="250153B8" w14:textId="77777777" w:rsidR="00CA1872" w:rsidRPr="007A7496" w:rsidRDefault="00CA1872" w:rsidP="00CA1872">
      <w:pPr>
        <w:pStyle w:val="Ttulo2"/>
        <w:keepLines w:val="0"/>
        <w:spacing w:before="0" w:line="240" w:lineRule="auto"/>
        <w:jc w:val="both"/>
        <w:rPr>
          <w:rFonts w:ascii="Arial" w:hAnsi="Arial" w:cs="Arial"/>
          <w:color w:val="auto"/>
          <w:sz w:val="24"/>
          <w:szCs w:val="24"/>
        </w:rPr>
      </w:pPr>
      <w:bookmarkStart w:id="59" w:name="_Toc296101450"/>
      <w:bookmarkStart w:id="60" w:name="_Toc297885626"/>
      <w:bookmarkStart w:id="61" w:name="_Toc307229646"/>
      <w:bookmarkStart w:id="62" w:name="_Toc318030533"/>
      <w:r w:rsidRPr="007A7496">
        <w:rPr>
          <w:rFonts w:ascii="Arial" w:hAnsi="Arial" w:cs="Arial"/>
          <w:color w:val="auto"/>
          <w:sz w:val="24"/>
          <w:szCs w:val="24"/>
        </w:rPr>
        <w:t>Artícul</w:t>
      </w:r>
      <w:r w:rsidR="000F4108">
        <w:rPr>
          <w:rFonts w:ascii="Arial" w:hAnsi="Arial" w:cs="Arial"/>
          <w:color w:val="auto"/>
          <w:sz w:val="24"/>
          <w:szCs w:val="24"/>
        </w:rPr>
        <w:t>o 58</w:t>
      </w:r>
      <w:r w:rsidRPr="007A7496">
        <w:rPr>
          <w:rFonts w:ascii="Arial" w:hAnsi="Arial" w:cs="Arial"/>
          <w:color w:val="auto"/>
          <w:sz w:val="24"/>
          <w:szCs w:val="24"/>
        </w:rPr>
        <w:t>: Obligación de resolver reclamos y de indemnizar</w:t>
      </w:r>
      <w:bookmarkEnd w:id="59"/>
      <w:bookmarkEnd w:id="60"/>
      <w:bookmarkEnd w:id="61"/>
      <w:bookmarkEnd w:id="62"/>
    </w:p>
    <w:p w14:paraId="3EF5873F" w14:textId="77777777" w:rsidR="00CA1872" w:rsidRPr="007A7496" w:rsidRDefault="00CA1872" w:rsidP="00CA1872">
      <w:pPr>
        <w:autoSpaceDE w:val="0"/>
        <w:autoSpaceDN w:val="0"/>
        <w:adjustRightInd w:val="0"/>
        <w:jc w:val="both"/>
        <w:rPr>
          <w:rFonts w:ascii="Arial" w:hAnsi="Arial" w:cs="Arial"/>
          <w:color w:val="000000"/>
        </w:rPr>
      </w:pPr>
      <w:r w:rsidRPr="007A7496">
        <w:rPr>
          <w:rFonts w:ascii="Arial" w:hAnsi="Arial" w:cs="Arial"/>
          <w:b/>
          <w:color w:val="000000"/>
        </w:rPr>
        <w:t xml:space="preserve">SEGUROS LAFISE </w:t>
      </w:r>
      <w:r w:rsidRPr="007A7496">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14:paraId="6C5247B6" w14:textId="77777777" w:rsidR="00CA1872" w:rsidRPr="007A7496" w:rsidRDefault="00CA1872" w:rsidP="00CA1872">
      <w:pPr>
        <w:autoSpaceDE w:val="0"/>
        <w:autoSpaceDN w:val="0"/>
        <w:adjustRightInd w:val="0"/>
        <w:jc w:val="both"/>
        <w:rPr>
          <w:rFonts w:ascii="Arial" w:hAnsi="Arial" w:cs="Arial"/>
          <w:color w:val="000000"/>
        </w:rPr>
      </w:pPr>
    </w:p>
    <w:p w14:paraId="2B960A6D" w14:textId="77777777" w:rsidR="00CA1872" w:rsidRPr="007A7496" w:rsidRDefault="00CA1872" w:rsidP="00CA1872">
      <w:pPr>
        <w:autoSpaceDE w:val="0"/>
        <w:autoSpaceDN w:val="0"/>
        <w:adjustRightInd w:val="0"/>
        <w:jc w:val="both"/>
        <w:rPr>
          <w:rFonts w:ascii="Arial" w:hAnsi="Arial" w:cs="Arial"/>
          <w:color w:val="000000"/>
        </w:rPr>
      </w:pPr>
      <w:r w:rsidRPr="007A7496">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14:paraId="361AD46F" w14:textId="77777777" w:rsidR="00CA1872" w:rsidRPr="007A7496" w:rsidRDefault="00CA1872" w:rsidP="00CA1872">
      <w:pPr>
        <w:autoSpaceDE w:val="0"/>
        <w:autoSpaceDN w:val="0"/>
        <w:adjustRightInd w:val="0"/>
        <w:jc w:val="both"/>
        <w:rPr>
          <w:rFonts w:ascii="Arial" w:hAnsi="Arial" w:cs="Arial"/>
          <w:color w:val="000000"/>
        </w:rPr>
      </w:pPr>
    </w:p>
    <w:p w14:paraId="3E548230" w14:textId="77777777" w:rsidR="00CA1872" w:rsidRPr="007A7496" w:rsidRDefault="00CA1872" w:rsidP="00CA1872">
      <w:pPr>
        <w:autoSpaceDE w:val="0"/>
        <w:autoSpaceDN w:val="0"/>
        <w:adjustRightInd w:val="0"/>
        <w:jc w:val="both"/>
        <w:rPr>
          <w:rFonts w:ascii="Arial" w:hAnsi="Arial" w:cs="Arial"/>
          <w:color w:val="000000"/>
        </w:rPr>
      </w:pPr>
      <w:r w:rsidRPr="007A7496">
        <w:rPr>
          <w:rFonts w:ascii="Arial" w:hAnsi="Arial" w:cs="Arial"/>
          <w:color w:val="000000"/>
        </w:rPr>
        <w:t xml:space="preserve">Si </w:t>
      </w:r>
      <w:r w:rsidRPr="007A7496">
        <w:rPr>
          <w:rFonts w:ascii="Arial" w:hAnsi="Arial" w:cs="Arial"/>
          <w:b/>
          <w:color w:val="000000"/>
        </w:rPr>
        <w:t xml:space="preserve">SEGUROS LAFISE </w:t>
      </w:r>
      <w:r w:rsidRPr="007A7496">
        <w:rPr>
          <w:rFonts w:ascii="Arial" w:hAnsi="Arial" w:cs="Arial"/>
          <w:color w:val="000000"/>
        </w:rPr>
        <w:t xml:space="preserve">incurriera en mora en el pago de la indemnización del bien siniestrado, no obstante entenderse válidas las cláusulas contractuales que sean más beneficiosas para el </w:t>
      </w:r>
      <w:r w:rsidRPr="007A7496">
        <w:rPr>
          <w:rFonts w:ascii="Arial" w:hAnsi="Arial" w:cs="Arial"/>
        </w:rPr>
        <w:t>Tomador y/o Asegurado</w:t>
      </w:r>
      <w:r w:rsidRPr="007A7496">
        <w:rPr>
          <w:rFonts w:ascii="Arial" w:hAnsi="Arial" w:cs="Arial"/>
          <w:color w:val="000000"/>
        </w:rPr>
        <w:t xml:space="preserve">, el atraso en el pago o la ejecución de la prestación convenida generará la obligación a </w:t>
      </w:r>
      <w:r w:rsidRPr="007A7496">
        <w:rPr>
          <w:rFonts w:ascii="Arial" w:hAnsi="Arial" w:cs="Arial"/>
          <w:b/>
          <w:color w:val="000000"/>
        </w:rPr>
        <w:t xml:space="preserve">SEGUROS LAFISE </w:t>
      </w:r>
      <w:r w:rsidRPr="007A7496">
        <w:rPr>
          <w:rFonts w:ascii="Arial" w:hAnsi="Arial" w:cs="Arial"/>
          <w:color w:val="000000"/>
        </w:rPr>
        <w:t xml:space="preserve">de pagar al </w:t>
      </w:r>
      <w:r w:rsidRPr="007A7496">
        <w:rPr>
          <w:rFonts w:ascii="Arial" w:hAnsi="Arial" w:cs="Arial"/>
        </w:rPr>
        <w:t>Tomador y/o Asegurado</w:t>
      </w:r>
      <w:r w:rsidRPr="007A7496">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7A7496">
        <w:rPr>
          <w:rFonts w:ascii="Arial" w:hAnsi="Arial" w:cs="Arial"/>
          <w:b/>
          <w:color w:val="000000"/>
        </w:rPr>
        <w:t xml:space="preserve">SEGUROS LAFISE </w:t>
      </w:r>
      <w:r w:rsidRPr="007A7496">
        <w:rPr>
          <w:rFonts w:ascii="Arial" w:hAnsi="Arial" w:cs="Arial"/>
          <w:color w:val="000000"/>
        </w:rPr>
        <w:t>de la responsabilidad por su mora.</w:t>
      </w:r>
    </w:p>
    <w:p w14:paraId="4B133970" w14:textId="77777777" w:rsidR="00CA1872" w:rsidRPr="007A7496" w:rsidRDefault="00CA1872" w:rsidP="00CA1872">
      <w:pPr>
        <w:autoSpaceDE w:val="0"/>
        <w:autoSpaceDN w:val="0"/>
        <w:adjustRightInd w:val="0"/>
        <w:jc w:val="both"/>
        <w:rPr>
          <w:rFonts w:ascii="Arial" w:hAnsi="Arial" w:cs="Arial"/>
          <w:color w:val="000000"/>
        </w:rPr>
      </w:pPr>
    </w:p>
    <w:p w14:paraId="3B8F5AE6" w14:textId="77777777" w:rsidR="00CA1872" w:rsidRPr="007A7496" w:rsidRDefault="00CA1872" w:rsidP="00CA1872">
      <w:pPr>
        <w:autoSpaceDE w:val="0"/>
        <w:autoSpaceDN w:val="0"/>
        <w:adjustRightInd w:val="0"/>
        <w:jc w:val="both"/>
        <w:rPr>
          <w:rFonts w:ascii="Arial" w:hAnsi="Arial" w:cs="Arial"/>
          <w:color w:val="000000"/>
        </w:rPr>
      </w:pPr>
      <w:r w:rsidRPr="007A7496">
        <w:rPr>
          <w:rFonts w:ascii="Arial" w:hAnsi="Arial" w:cs="Arial"/>
          <w:b/>
          <w:color w:val="000000"/>
        </w:rPr>
        <w:t xml:space="preserve">SEGUROS LAFISE </w:t>
      </w:r>
      <w:r w:rsidRPr="007A7496">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7A7496">
        <w:rPr>
          <w:rFonts w:ascii="Arial" w:hAnsi="Arial" w:cs="Arial"/>
        </w:rPr>
        <w:t>Tomador y/o Asegurado,</w:t>
      </w:r>
      <w:r w:rsidRPr="007A7496">
        <w:rPr>
          <w:rFonts w:ascii="Arial" w:hAnsi="Arial" w:cs="Arial"/>
          <w:color w:val="000000"/>
        </w:rPr>
        <w:t xml:space="preserve"> reclame la suma adicional en disputa por la vía que corresponda. En tales casos, </w:t>
      </w:r>
      <w:r w:rsidRPr="007A7496">
        <w:rPr>
          <w:rFonts w:ascii="Arial" w:hAnsi="Arial" w:cs="Arial"/>
          <w:b/>
          <w:color w:val="000000"/>
        </w:rPr>
        <w:t xml:space="preserve">SEGUROS LAFISE </w:t>
      </w:r>
      <w:r w:rsidRPr="007A7496">
        <w:rPr>
          <w:rFonts w:ascii="Arial" w:hAnsi="Arial" w:cs="Arial"/>
          <w:color w:val="000000"/>
        </w:rPr>
        <w:t xml:space="preserve">deberá dejar constancia en la documentación que acredita el </w:t>
      </w:r>
      <w:r w:rsidRPr="007A7496">
        <w:rPr>
          <w:rFonts w:ascii="Arial" w:hAnsi="Arial" w:cs="Arial"/>
          <w:color w:val="000000"/>
        </w:rPr>
        <w:lastRenderedPageBreak/>
        <w:t>giro de dichas indemnizaciones, los conceptos sobre los cuales el pago se realizó sin que hubiera acuerdo de partes.</w:t>
      </w:r>
    </w:p>
    <w:p w14:paraId="059F01E6" w14:textId="77777777" w:rsidR="00CA1872" w:rsidRPr="007A7496" w:rsidRDefault="00CA1872" w:rsidP="00CA1872">
      <w:pPr>
        <w:pStyle w:val="Default"/>
        <w:jc w:val="both"/>
        <w:rPr>
          <w:rFonts w:ascii="Arial" w:hAnsi="Arial" w:cs="Arial"/>
          <w:color w:val="auto"/>
        </w:rPr>
      </w:pPr>
    </w:p>
    <w:p w14:paraId="40188DF3" w14:textId="77777777" w:rsidR="00CA1872" w:rsidRPr="007A7496" w:rsidRDefault="00E8534C" w:rsidP="00CA1872">
      <w:pPr>
        <w:pStyle w:val="Default"/>
        <w:jc w:val="both"/>
        <w:rPr>
          <w:rFonts w:ascii="Arial" w:hAnsi="Arial" w:cs="Arial"/>
          <w:color w:val="auto"/>
        </w:rPr>
      </w:pPr>
      <w:r>
        <w:rPr>
          <w:rFonts w:ascii="Arial" w:hAnsi="Arial" w:cs="Arial"/>
          <w:b/>
          <w:bCs/>
          <w:color w:val="auto"/>
        </w:rPr>
        <w:t>Artículo 5</w:t>
      </w:r>
      <w:r w:rsidR="000F4108">
        <w:rPr>
          <w:rFonts w:ascii="Arial" w:hAnsi="Arial" w:cs="Arial"/>
          <w:b/>
          <w:bCs/>
          <w:color w:val="auto"/>
        </w:rPr>
        <w:t>9</w:t>
      </w:r>
      <w:r w:rsidR="00CA1872" w:rsidRPr="007A7496">
        <w:rPr>
          <w:rFonts w:ascii="Arial" w:hAnsi="Arial" w:cs="Arial"/>
          <w:b/>
          <w:bCs/>
          <w:color w:val="auto"/>
        </w:rPr>
        <w:t xml:space="preserve">: Rehabilitación </w:t>
      </w:r>
    </w:p>
    <w:p w14:paraId="090A825D" w14:textId="77777777" w:rsidR="00CA1872" w:rsidRPr="007A7496" w:rsidRDefault="00CA1872" w:rsidP="00CA1872">
      <w:pPr>
        <w:pStyle w:val="Default"/>
        <w:jc w:val="both"/>
        <w:rPr>
          <w:rFonts w:ascii="Arial" w:hAnsi="Arial" w:cs="Arial"/>
          <w:color w:val="auto"/>
        </w:rPr>
      </w:pPr>
      <w:r w:rsidRPr="007A7496">
        <w:rPr>
          <w:rFonts w:ascii="Arial" w:hAnsi="Arial" w:cs="Arial"/>
          <w:color w:val="auto"/>
        </w:rPr>
        <w:t>En caso que esta póliza se cancele y el Tomador y/o Asegurado</w:t>
      </w:r>
      <w:r w:rsidRPr="007A7496">
        <w:rPr>
          <w:rFonts w:ascii="Arial" w:hAnsi="Arial" w:cs="Arial"/>
        </w:rPr>
        <w:t>,</w:t>
      </w:r>
      <w:r w:rsidRPr="007A7496">
        <w:rPr>
          <w:rFonts w:ascii="Arial" w:hAnsi="Arial" w:cs="Arial"/>
          <w:color w:val="auto"/>
        </w:rPr>
        <w:t xml:space="preserve"> solicite su rehabilitación, </w:t>
      </w:r>
      <w:r w:rsidRPr="007A7496">
        <w:rPr>
          <w:rFonts w:ascii="Arial" w:hAnsi="Arial" w:cs="Arial"/>
          <w:b/>
          <w:color w:val="auto"/>
        </w:rPr>
        <w:t xml:space="preserve">SEGUROS LAFISE, </w:t>
      </w:r>
      <w:r w:rsidRPr="007A7496">
        <w:rPr>
          <w:rFonts w:ascii="Arial" w:hAnsi="Arial" w:cs="Arial"/>
          <w:color w:val="auto"/>
        </w:rPr>
        <w:t>podrá, a su sola discreción, aceptar la rehabilitación de la misma,</w:t>
      </w:r>
      <w:r w:rsidR="00933A59" w:rsidRPr="007A7496">
        <w:rPr>
          <w:rFonts w:ascii="Arial" w:hAnsi="Arial" w:cs="Arial"/>
          <w:color w:val="auto"/>
        </w:rPr>
        <w:t xml:space="preserve"> </w:t>
      </w:r>
      <w:r w:rsidRPr="007A7496">
        <w:rPr>
          <w:rFonts w:ascii="Arial" w:hAnsi="Arial" w:cs="Arial"/>
          <w:color w:val="auto"/>
        </w:rPr>
        <w:t xml:space="preserve">siempre y cuando se cumplan las condiciones y requisitos que exija </w:t>
      </w:r>
      <w:r w:rsidRPr="007A7496">
        <w:rPr>
          <w:rFonts w:ascii="Arial" w:hAnsi="Arial" w:cs="Arial"/>
          <w:b/>
          <w:color w:val="auto"/>
        </w:rPr>
        <w:t xml:space="preserve">SEGUROS LAFISE, </w:t>
      </w:r>
      <w:r w:rsidRPr="007A7496">
        <w:rPr>
          <w:rFonts w:ascii="Arial" w:hAnsi="Arial" w:cs="Arial"/>
          <w:color w:val="auto"/>
        </w:rPr>
        <w:t xml:space="preserve"> para determinar que la situación del riesgo no ha cambiado con relación al momento de la contratación original. Bajo ninguna circunstancia habrá responsabilidad de </w:t>
      </w:r>
      <w:r w:rsidRPr="007A7496">
        <w:rPr>
          <w:rFonts w:ascii="Arial" w:hAnsi="Arial" w:cs="Arial"/>
          <w:b/>
          <w:color w:val="auto"/>
        </w:rPr>
        <w:t xml:space="preserve">SEGUROS LAFISE, </w:t>
      </w:r>
      <w:r w:rsidRPr="007A7496">
        <w:rPr>
          <w:rFonts w:ascii="Arial" w:hAnsi="Arial" w:cs="Arial"/>
          <w:color w:val="auto"/>
        </w:rPr>
        <w:t xml:space="preserve">con relación a los siniestros ocurridos en el período comprendido entre las fechas de cancelación y la rehabilitación de la póliza. </w:t>
      </w:r>
    </w:p>
    <w:p w14:paraId="7337F084" w14:textId="77777777" w:rsidR="00CA1872" w:rsidRPr="007A7496" w:rsidRDefault="00CA1872" w:rsidP="00CA1872">
      <w:pPr>
        <w:pStyle w:val="Default"/>
        <w:jc w:val="both"/>
        <w:rPr>
          <w:rFonts w:ascii="Arial" w:hAnsi="Arial" w:cs="Arial"/>
          <w:b/>
          <w:bCs/>
          <w:color w:val="auto"/>
        </w:rPr>
      </w:pPr>
    </w:p>
    <w:p w14:paraId="4412E3C6" w14:textId="77777777" w:rsidR="0009511B" w:rsidRPr="007A7496" w:rsidRDefault="0009511B" w:rsidP="0009511B">
      <w:pPr>
        <w:jc w:val="both"/>
        <w:rPr>
          <w:rFonts w:ascii="Arial" w:hAnsi="Arial" w:cs="Arial"/>
          <w:b/>
          <w:lang w:val="es-CR"/>
        </w:rPr>
      </w:pPr>
      <w:r w:rsidRPr="007A7496">
        <w:rPr>
          <w:rFonts w:ascii="Arial" w:hAnsi="Arial" w:cs="Arial"/>
          <w:b/>
          <w:lang w:val="es-CR"/>
        </w:rPr>
        <w:t>SECCION V - DISPOSICIONES FINALES</w:t>
      </w:r>
    </w:p>
    <w:p w14:paraId="23B90B75" w14:textId="77777777" w:rsidR="001E48B5" w:rsidRPr="007A7496" w:rsidRDefault="001E48B5" w:rsidP="00AE59E9">
      <w:pPr>
        <w:jc w:val="both"/>
        <w:rPr>
          <w:rFonts w:ascii="Arial" w:hAnsi="Arial" w:cs="Arial"/>
        </w:rPr>
      </w:pPr>
    </w:p>
    <w:p w14:paraId="0CF949E5" w14:textId="77777777" w:rsidR="00D956A6" w:rsidRPr="007A7496" w:rsidRDefault="00DF4668" w:rsidP="00D956A6">
      <w:pPr>
        <w:pStyle w:val="Default"/>
        <w:jc w:val="both"/>
        <w:rPr>
          <w:rFonts w:ascii="Arial" w:hAnsi="Arial" w:cs="Arial"/>
          <w:color w:val="auto"/>
        </w:rPr>
      </w:pPr>
      <w:r>
        <w:rPr>
          <w:rFonts w:ascii="Arial" w:hAnsi="Arial" w:cs="Arial"/>
          <w:b/>
          <w:bCs/>
          <w:color w:val="auto"/>
        </w:rPr>
        <w:t xml:space="preserve">Artículo </w:t>
      </w:r>
      <w:r w:rsidR="000F4108">
        <w:rPr>
          <w:rFonts w:ascii="Arial" w:hAnsi="Arial" w:cs="Arial"/>
          <w:b/>
          <w:bCs/>
          <w:color w:val="auto"/>
        </w:rPr>
        <w:t>60</w:t>
      </w:r>
      <w:r w:rsidR="00D956A6" w:rsidRPr="007A7496">
        <w:rPr>
          <w:rFonts w:ascii="Arial" w:hAnsi="Arial" w:cs="Arial"/>
          <w:b/>
          <w:bCs/>
          <w:color w:val="auto"/>
        </w:rPr>
        <w:t xml:space="preserve">: Autorización de documentos </w:t>
      </w:r>
    </w:p>
    <w:p w14:paraId="5294871E"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Solamente los funcionarios autorizados por </w:t>
      </w:r>
      <w:r w:rsidRPr="007A7496">
        <w:rPr>
          <w:rFonts w:ascii="Arial" w:hAnsi="Arial" w:cs="Arial"/>
          <w:b/>
          <w:color w:val="auto"/>
        </w:rPr>
        <w:t xml:space="preserve">SEGUROS LAFISE, </w:t>
      </w:r>
      <w:r w:rsidRPr="007A7496">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RPr="007A7496">
        <w:rPr>
          <w:rFonts w:ascii="Arial" w:hAnsi="Arial" w:cs="Arial"/>
          <w:b/>
          <w:color w:val="auto"/>
        </w:rPr>
        <w:t>SEGUROS LAFISE</w:t>
      </w:r>
      <w:r w:rsidRPr="007A7496">
        <w:rPr>
          <w:rFonts w:ascii="Arial" w:hAnsi="Arial" w:cs="Arial"/>
          <w:color w:val="auto"/>
        </w:rPr>
        <w:t xml:space="preserve">, sin que en ningún caso los actos de los Intermediarios de Seguros comprometan a </w:t>
      </w:r>
      <w:r w:rsidRPr="007A7496">
        <w:rPr>
          <w:rFonts w:ascii="Arial" w:hAnsi="Arial" w:cs="Arial"/>
          <w:b/>
          <w:color w:val="auto"/>
        </w:rPr>
        <w:t>SEGUROS LAFISE</w:t>
      </w:r>
      <w:r w:rsidRPr="007A7496">
        <w:rPr>
          <w:rFonts w:ascii="Arial" w:hAnsi="Arial" w:cs="Arial"/>
          <w:color w:val="auto"/>
        </w:rPr>
        <w:t xml:space="preserve">. </w:t>
      </w:r>
    </w:p>
    <w:p w14:paraId="27107B31" w14:textId="77777777" w:rsidR="00D956A6" w:rsidRPr="007A7496" w:rsidRDefault="00D956A6" w:rsidP="00D956A6">
      <w:pPr>
        <w:pStyle w:val="Default"/>
        <w:jc w:val="both"/>
        <w:rPr>
          <w:rFonts w:ascii="Arial" w:hAnsi="Arial" w:cs="Arial"/>
          <w:color w:val="auto"/>
        </w:rPr>
      </w:pPr>
    </w:p>
    <w:p w14:paraId="3E52D2DA" w14:textId="77777777" w:rsidR="00D956A6" w:rsidRPr="007A7496" w:rsidRDefault="00B11AB3" w:rsidP="00D956A6">
      <w:pPr>
        <w:pStyle w:val="Default"/>
        <w:jc w:val="both"/>
        <w:rPr>
          <w:rFonts w:ascii="Arial" w:hAnsi="Arial" w:cs="Arial"/>
          <w:color w:val="auto"/>
        </w:rPr>
      </w:pPr>
      <w:r>
        <w:rPr>
          <w:rFonts w:ascii="Arial" w:hAnsi="Arial" w:cs="Arial"/>
          <w:b/>
          <w:bCs/>
          <w:color w:val="auto"/>
        </w:rPr>
        <w:t>A</w:t>
      </w:r>
      <w:r w:rsidR="000F4108">
        <w:rPr>
          <w:rFonts w:ascii="Arial" w:hAnsi="Arial" w:cs="Arial"/>
          <w:b/>
          <w:bCs/>
          <w:color w:val="auto"/>
        </w:rPr>
        <w:t>rtículo 61</w:t>
      </w:r>
      <w:r w:rsidR="00D956A6" w:rsidRPr="007A7496">
        <w:rPr>
          <w:rFonts w:ascii="Arial" w:hAnsi="Arial" w:cs="Arial"/>
          <w:b/>
          <w:bCs/>
          <w:color w:val="auto"/>
        </w:rPr>
        <w:t xml:space="preserve">: Actualización de datos </w:t>
      </w:r>
    </w:p>
    <w:p w14:paraId="0A6FDD0D"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El Tomador y/o Asegurado tiene la responsabilidad de informar a </w:t>
      </w:r>
      <w:r w:rsidRPr="007A7496">
        <w:rPr>
          <w:rFonts w:ascii="Arial" w:hAnsi="Arial" w:cs="Arial"/>
          <w:b/>
          <w:color w:val="auto"/>
        </w:rPr>
        <w:t xml:space="preserve">SEGUROS LAFISE, </w:t>
      </w:r>
      <w:r w:rsidRPr="007A7496">
        <w:rPr>
          <w:rFonts w:ascii="Arial" w:hAnsi="Arial" w:cs="Arial"/>
          <w:color w:val="auto"/>
        </w:rPr>
        <w:t xml:space="preserve">por cualquier medio escrito o electrónico con acuse o comprobación de recibo, de cualquier cambio en los datos de contacto que inicialmente declaró en la solicitud del seguro. </w:t>
      </w:r>
    </w:p>
    <w:p w14:paraId="007FE5C3" w14:textId="77777777" w:rsidR="00D956A6" w:rsidRPr="007A7496" w:rsidRDefault="00D956A6" w:rsidP="00D956A6">
      <w:pPr>
        <w:pStyle w:val="Default"/>
        <w:jc w:val="both"/>
        <w:rPr>
          <w:rFonts w:ascii="Arial" w:hAnsi="Arial" w:cs="Arial"/>
          <w:color w:val="auto"/>
        </w:rPr>
      </w:pPr>
    </w:p>
    <w:p w14:paraId="459E197F" w14:textId="77777777" w:rsidR="00D956A6" w:rsidRPr="007A7496" w:rsidRDefault="000F4108" w:rsidP="00D956A6">
      <w:pPr>
        <w:pStyle w:val="Default"/>
        <w:jc w:val="both"/>
        <w:rPr>
          <w:rFonts w:ascii="Arial" w:hAnsi="Arial" w:cs="Arial"/>
          <w:color w:val="auto"/>
        </w:rPr>
      </w:pPr>
      <w:r>
        <w:rPr>
          <w:rFonts w:ascii="Arial" w:hAnsi="Arial" w:cs="Arial"/>
          <w:b/>
          <w:bCs/>
          <w:color w:val="auto"/>
        </w:rPr>
        <w:t>Artículo 62</w:t>
      </w:r>
      <w:r w:rsidR="00D956A6" w:rsidRPr="007A7496">
        <w:rPr>
          <w:rFonts w:ascii="Arial" w:hAnsi="Arial" w:cs="Arial"/>
          <w:b/>
          <w:bCs/>
          <w:color w:val="auto"/>
        </w:rPr>
        <w:t>: Traspaso de la póliza</w:t>
      </w:r>
    </w:p>
    <w:p w14:paraId="5D44E4B1" w14:textId="77777777" w:rsidR="00D956A6" w:rsidRPr="007A7496" w:rsidRDefault="00D956A6" w:rsidP="00D956A6">
      <w:pPr>
        <w:pStyle w:val="Default"/>
        <w:jc w:val="both"/>
        <w:rPr>
          <w:rFonts w:ascii="Arial" w:eastAsia="Times New Roman" w:hAnsi="Arial" w:cs="Arial"/>
        </w:rPr>
      </w:pPr>
      <w:r w:rsidRPr="007A7496">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7A7496">
        <w:rPr>
          <w:rFonts w:ascii="Arial" w:hAnsi="Arial" w:cs="Arial"/>
          <w:b/>
          <w:color w:val="auto"/>
        </w:rPr>
        <w:t xml:space="preserve">SEGUROS LAFISE, </w:t>
      </w:r>
      <w:r w:rsidRPr="007A7496">
        <w:rPr>
          <w:rFonts w:ascii="Arial" w:eastAsia="Times New Roman" w:hAnsi="Arial" w:cs="Arial"/>
        </w:rPr>
        <w:t>a más tardar quince días hábiles luego de formalizado.</w:t>
      </w:r>
    </w:p>
    <w:p w14:paraId="37065183" w14:textId="77777777" w:rsidR="00D956A6" w:rsidRPr="007A7496" w:rsidRDefault="00D956A6" w:rsidP="00D956A6">
      <w:pPr>
        <w:pStyle w:val="Default"/>
        <w:jc w:val="both"/>
        <w:rPr>
          <w:rFonts w:ascii="Arial" w:hAnsi="Arial" w:cs="Arial"/>
          <w:color w:val="auto"/>
        </w:rPr>
      </w:pPr>
    </w:p>
    <w:p w14:paraId="0871E80F"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Al vencimiento de la vigencia de la póliza, el nuevo dueño del bien deberá suscribir una nueva póliza a su nombre. </w:t>
      </w:r>
    </w:p>
    <w:p w14:paraId="14E03648" w14:textId="77777777" w:rsidR="00D956A6" w:rsidRPr="007A7496" w:rsidRDefault="00D956A6" w:rsidP="00D956A6">
      <w:pPr>
        <w:pStyle w:val="Default"/>
        <w:jc w:val="both"/>
        <w:rPr>
          <w:rFonts w:ascii="Arial" w:hAnsi="Arial" w:cs="Arial"/>
          <w:color w:val="auto"/>
        </w:rPr>
      </w:pPr>
    </w:p>
    <w:p w14:paraId="788F2FC9" w14:textId="77777777" w:rsidR="00D956A6" w:rsidRPr="007A7496" w:rsidRDefault="000F4108" w:rsidP="00D956A6">
      <w:pPr>
        <w:pStyle w:val="Default"/>
        <w:jc w:val="both"/>
        <w:rPr>
          <w:rFonts w:ascii="Arial" w:hAnsi="Arial" w:cs="Arial"/>
          <w:color w:val="auto"/>
        </w:rPr>
      </w:pPr>
      <w:r>
        <w:rPr>
          <w:rFonts w:ascii="Arial" w:hAnsi="Arial" w:cs="Arial"/>
          <w:b/>
          <w:bCs/>
          <w:color w:val="auto"/>
        </w:rPr>
        <w:t>Artículo 63</w:t>
      </w:r>
      <w:r w:rsidR="00D956A6" w:rsidRPr="007A7496">
        <w:rPr>
          <w:rFonts w:ascii="Arial" w:hAnsi="Arial" w:cs="Arial"/>
          <w:b/>
          <w:bCs/>
          <w:color w:val="auto"/>
        </w:rPr>
        <w:t xml:space="preserve">: Comunicaciones </w:t>
      </w:r>
    </w:p>
    <w:p w14:paraId="282924BD"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lastRenderedPageBreak/>
        <w:t>Las comunicaciones relativas a esta póliza dirigidas al Tomador y/o Asegurado</w:t>
      </w:r>
      <w:r w:rsidRPr="007A7496">
        <w:rPr>
          <w:rFonts w:ascii="Arial" w:hAnsi="Arial" w:cs="Arial"/>
        </w:rPr>
        <w:t>,</w:t>
      </w:r>
      <w:r w:rsidRPr="007A7496">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14:paraId="4D731DBB" w14:textId="77777777" w:rsidR="00D956A6" w:rsidRPr="007A7496" w:rsidRDefault="00D956A6" w:rsidP="00D956A6">
      <w:pPr>
        <w:pStyle w:val="Default"/>
        <w:jc w:val="both"/>
        <w:rPr>
          <w:rFonts w:ascii="Arial" w:hAnsi="Arial" w:cs="Arial"/>
          <w:color w:val="auto"/>
        </w:rPr>
      </w:pPr>
    </w:p>
    <w:p w14:paraId="54487C2E" w14:textId="77777777" w:rsidR="00046601" w:rsidRPr="00282E71" w:rsidRDefault="00046601" w:rsidP="00046601">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Pr>
          <w:rFonts w:ascii="Arial" w:hAnsi="Arial" w:cs="Arial"/>
          <w:color w:val="auto"/>
        </w:rPr>
        <w:t xml:space="preserve"> </w:t>
      </w:r>
      <w:r w:rsidRPr="001B3A46">
        <w:rPr>
          <w:rFonts w:ascii="Arial" w:hAnsi="Arial" w:cs="Arial"/>
          <w:b/>
        </w:rPr>
        <w:t xml:space="preserve">San Pedro, 125 metros este de la Rotonda de San Pedro, frente a Funeraria </w:t>
      </w:r>
      <w:proofErr w:type="spellStart"/>
      <w:r w:rsidRPr="001B3A46">
        <w:rPr>
          <w:rFonts w:ascii="Arial" w:hAnsi="Arial" w:cs="Arial"/>
          <w:b/>
        </w:rPr>
        <w:t>Montesacro</w:t>
      </w:r>
      <w:proofErr w:type="spellEnd"/>
      <w:r w:rsidRPr="001B3A46">
        <w:rPr>
          <w:rFonts w:ascii="Arial" w:hAnsi="Arial" w:cs="Arial"/>
          <w:b/>
        </w:rPr>
        <w:t xml:space="preserve">, Correo Electrónico: </w:t>
      </w:r>
      <w:r w:rsidRPr="00282E71">
        <w:rPr>
          <w:rFonts w:ascii="Arial" w:hAnsi="Arial" w:cs="Arial"/>
          <w:b/>
          <w:color w:val="auto"/>
          <w:shd w:val="clear" w:color="auto" w:fill="FFFFFF"/>
        </w:rPr>
        <w:t>servicioseguro@lafise.com</w:t>
      </w:r>
      <w:r w:rsidRPr="00282E71">
        <w:rPr>
          <w:rFonts w:ascii="Arial" w:hAnsi="Arial" w:cs="Arial"/>
          <w:b/>
          <w:color w:val="auto"/>
        </w:rPr>
        <w:t>.</w:t>
      </w:r>
    </w:p>
    <w:p w14:paraId="7BD0C41A" w14:textId="77777777" w:rsidR="00D956A6" w:rsidRPr="007A7496" w:rsidRDefault="00D956A6" w:rsidP="00D956A6">
      <w:pPr>
        <w:pStyle w:val="Default"/>
        <w:jc w:val="both"/>
        <w:rPr>
          <w:rFonts w:ascii="Arial" w:hAnsi="Arial" w:cs="Arial"/>
          <w:b/>
          <w:bCs/>
          <w:color w:val="auto"/>
        </w:rPr>
      </w:pPr>
    </w:p>
    <w:p w14:paraId="13002005" w14:textId="77777777" w:rsidR="00D956A6" w:rsidRPr="007A7496" w:rsidRDefault="000F4108" w:rsidP="00D956A6">
      <w:pPr>
        <w:pStyle w:val="Default"/>
        <w:jc w:val="both"/>
        <w:rPr>
          <w:rFonts w:ascii="Arial" w:hAnsi="Arial" w:cs="Arial"/>
          <w:color w:val="auto"/>
        </w:rPr>
      </w:pPr>
      <w:r>
        <w:rPr>
          <w:rFonts w:ascii="Arial" w:hAnsi="Arial" w:cs="Arial"/>
          <w:b/>
          <w:bCs/>
          <w:color w:val="auto"/>
        </w:rPr>
        <w:t>Artículo 64</w:t>
      </w:r>
      <w:r w:rsidR="00D956A6" w:rsidRPr="007A7496">
        <w:rPr>
          <w:rFonts w:ascii="Arial" w:hAnsi="Arial" w:cs="Arial"/>
          <w:b/>
          <w:bCs/>
          <w:color w:val="auto"/>
        </w:rPr>
        <w:t xml:space="preserve">: Legitimación de capitales </w:t>
      </w:r>
    </w:p>
    <w:p w14:paraId="06D91BFD"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El Tomador y/o Asegurado</w:t>
      </w:r>
      <w:r w:rsidRPr="007A7496">
        <w:rPr>
          <w:rFonts w:ascii="Arial" w:hAnsi="Arial" w:cs="Arial"/>
        </w:rPr>
        <w:t>,</w:t>
      </w:r>
      <w:r w:rsidRPr="007A7496">
        <w:rPr>
          <w:rFonts w:ascii="Arial" w:hAnsi="Arial" w:cs="Arial"/>
          <w:color w:val="auto"/>
        </w:rPr>
        <w:t xml:space="preserve"> se compromete con </w:t>
      </w:r>
      <w:r w:rsidRPr="007A7496">
        <w:rPr>
          <w:rFonts w:ascii="Arial" w:hAnsi="Arial" w:cs="Arial"/>
          <w:b/>
          <w:color w:val="auto"/>
        </w:rPr>
        <w:t>SEGUROS LAFISE</w:t>
      </w:r>
      <w:r w:rsidRPr="007A7496">
        <w:rPr>
          <w:rFonts w:ascii="Arial" w:hAnsi="Arial" w:cs="Arial"/>
          <w:color w:val="auto"/>
        </w:rPr>
        <w:t xml:space="preserve">, a brindar información veraz y verificable, a efecto de cumplimentar el formulario denominado “Solicitud-Conozca a su cliente”; asimismo, se compromete a realizar la actualización de los datos contenidos en dicho formulario, cuando </w:t>
      </w:r>
      <w:r w:rsidRPr="007A7496">
        <w:rPr>
          <w:rFonts w:ascii="Arial" w:hAnsi="Arial" w:cs="Arial"/>
          <w:b/>
          <w:color w:val="auto"/>
        </w:rPr>
        <w:t xml:space="preserve">SEGUROS LAFISE, </w:t>
      </w:r>
      <w:r w:rsidRPr="007A7496">
        <w:rPr>
          <w:rFonts w:ascii="Arial" w:hAnsi="Arial" w:cs="Arial"/>
          <w:color w:val="auto"/>
        </w:rPr>
        <w:t xml:space="preserve">solicite colaboración para tal efecto. </w:t>
      </w:r>
    </w:p>
    <w:p w14:paraId="521366EA" w14:textId="77777777" w:rsidR="00D956A6" w:rsidRPr="007A7496" w:rsidRDefault="00D956A6" w:rsidP="00D956A6">
      <w:pPr>
        <w:pStyle w:val="Default"/>
        <w:jc w:val="both"/>
        <w:rPr>
          <w:rFonts w:ascii="Arial" w:hAnsi="Arial" w:cs="Arial"/>
          <w:color w:val="auto"/>
        </w:rPr>
      </w:pPr>
    </w:p>
    <w:p w14:paraId="4D600D14" w14:textId="77777777" w:rsidR="00D956A6" w:rsidRPr="007A7496" w:rsidRDefault="00D956A6" w:rsidP="00D956A6">
      <w:pPr>
        <w:pStyle w:val="Default"/>
        <w:jc w:val="both"/>
        <w:rPr>
          <w:rFonts w:ascii="Arial" w:hAnsi="Arial" w:cs="Arial"/>
          <w:color w:val="auto"/>
        </w:rPr>
      </w:pPr>
      <w:r w:rsidRPr="007A7496">
        <w:rPr>
          <w:rFonts w:ascii="Arial" w:hAnsi="Arial" w:cs="Arial"/>
          <w:b/>
          <w:color w:val="auto"/>
        </w:rPr>
        <w:t xml:space="preserve">SEGUROS LAFISE, </w:t>
      </w:r>
      <w:r w:rsidRPr="007A7496">
        <w:rPr>
          <w:rFonts w:ascii="Arial" w:hAnsi="Arial" w:cs="Arial"/>
          <w:color w:val="auto"/>
        </w:rPr>
        <w:t>se reserva el derecho de cancelar la póliza en caso que el Tomador y/o Asegurado</w:t>
      </w:r>
      <w:r w:rsidRPr="007A7496">
        <w:rPr>
          <w:rFonts w:ascii="Arial" w:hAnsi="Arial" w:cs="Arial"/>
        </w:rPr>
        <w:t xml:space="preserve">, </w:t>
      </w:r>
      <w:r w:rsidRPr="007A7496">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14:paraId="78E28B95" w14:textId="77777777" w:rsidR="00D956A6" w:rsidRPr="007A7496" w:rsidRDefault="00D956A6" w:rsidP="00D956A6">
      <w:pPr>
        <w:pStyle w:val="Default"/>
        <w:jc w:val="both"/>
        <w:rPr>
          <w:rFonts w:ascii="Arial" w:hAnsi="Arial" w:cs="Arial"/>
          <w:color w:val="auto"/>
        </w:rPr>
      </w:pPr>
    </w:p>
    <w:p w14:paraId="2611D2BC" w14:textId="77777777" w:rsidR="00D956A6" w:rsidRPr="007A7496" w:rsidRDefault="000F4108" w:rsidP="00D956A6">
      <w:pPr>
        <w:pStyle w:val="Ttulo2"/>
        <w:keepLines w:val="0"/>
        <w:spacing w:before="0" w:line="240" w:lineRule="auto"/>
        <w:jc w:val="both"/>
        <w:rPr>
          <w:rFonts w:ascii="Arial" w:hAnsi="Arial" w:cs="Arial"/>
          <w:color w:val="auto"/>
          <w:sz w:val="24"/>
          <w:szCs w:val="24"/>
        </w:rPr>
      </w:pPr>
      <w:bookmarkStart w:id="63" w:name="_Toc296101456"/>
      <w:bookmarkStart w:id="64" w:name="_Toc297885632"/>
      <w:bookmarkStart w:id="65" w:name="_Toc307229652"/>
      <w:bookmarkStart w:id="66" w:name="_Toc318030539"/>
      <w:r>
        <w:rPr>
          <w:rFonts w:ascii="Arial" w:hAnsi="Arial" w:cs="Arial"/>
          <w:bCs w:val="0"/>
          <w:color w:val="auto"/>
          <w:sz w:val="24"/>
          <w:szCs w:val="24"/>
        </w:rPr>
        <w:t>Artículo 65</w:t>
      </w:r>
      <w:r w:rsidR="00D956A6" w:rsidRPr="007A7496">
        <w:rPr>
          <w:rFonts w:ascii="Arial" w:hAnsi="Arial" w:cs="Arial"/>
          <w:bCs w:val="0"/>
          <w:color w:val="auto"/>
          <w:sz w:val="24"/>
          <w:szCs w:val="24"/>
        </w:rPr>
        <w:t xml:space="preserve">: </w:t>
      </w:r>
      <w:r w:rsidR="00D956A6" w:rsidRPr="007A7496">
        <w:rPr>
          <w:rFonts w:ascii="Arial" w:hAnsi="Arial" w:cs="Arial"/>
          <w:color w:val="auto"/>
          <w:sz w:val="24"/>
          <w:szCs w:val="24"/>
        </w:rPr>
        <w:t>Confidencialidad de la información</w:t>
      </w:r>
      <w:bookmarkEnd w:id="63"/>
      <w:bookmarkEnd w:id="64"/>
      <w:bookmarkEnd w:id="65"/>
      <w:bookmarkEnd w:id="66"/>
    </w:p>
    <w:p w14:paraId="14CE36AA" w14:textId="77777777" w:rsidR="00D956A6" w:rsidRPr="007A7496" w:rsidRDefault="00D956A6" w:rsidP="00D956A6">
      <w:pPr>
        <w:autoSpaceDE w:val="0"/>
        <w:autoSpaceDN w:val="0"/>
        <w:adjustRightInd w:val="0"/>
        <w:jc w:val="both"/>
        <w:rPr>
          <w:rFonts w:ascii="Arial" w:hAnsi="Arial" w:cs="Arial"/>
        </w:rPr>
      </w:pPr>
      <w:r w:rsidRPr="007A7496">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4613CC5C" w14:textId="77777777" w:rsidR="00D956A6" w:rsidRPr="007A7496" w:rsidRDefault="00D956A6" w:rsidP="00D956A6">
      <w:pPr>
        <w:autoSpaceDE w:val="0"/>
        <w:autoSpaceDN w:val="0"/>
        <w:adjustRightInd w:val="0"/>
        <w:jc w:val="both"/>
        <w:rPr>
          <w:rFonts w:ascii="Arial" w:hAnsi="Arial" w:cs="Arial"/>
        </w:rPr>
      </w:pPr>
    </w:p>
    <w:p w14:paraId="0093AC88" w14:textId="77777777" w:rsidR="00D956A6" w:rsidRPr="007A7496" w:rsidRDefault="000F4108" w:rsidP="00D956A6">
      <w:pPr>
        <w:pStyle w:val="Ttulo2"/>
        <w:keepLines w:val="0"/>
        <w:spacing w:before="0" w:line="240" w:lineRule="auto"/>
        <w:jc w:val="both"/>
        <w:rPr>
          <w:rFonts w:ascii="Arial" w:hAnsi="Arial" w:cs="Arial"/>
          <w:color w:val="auto"/>
          <w:sz w:val="24"/>
          <w:szCs w:val="24"/>
        </w:rPr>
      </w:pPr>
      <w:bookmarkStart w:id="67" w:name="_Toc296101457"/>
      <w:bookmarkStart w:id="68" w:name="_Toc297885633"/>
      <w:bookmarkStart w:id="69" w:name="_Toc307229653"/>
      <w:bookmarkStart w:id="70" w:name="_Toc318030540"/>
      <w:r>
        <w:rPr>
          <w:rFonts w:ascii="Arial" w:hAnsi="Arial" w:cs="Arial"/>
          <w:color w:val="auto"/>
          <w:sz w:val="24"/>
          <w:szCs w:val="24"/>
        </w:rPr>
        <w:t>Artículo 66</w:t>
      </w:r>
      <w:r w:rsidR="00D956A6" w:rsidRPr="007A7496">
        <w:rPr>
          <w:rFonts w:ascii="Arial" w:hAnsi="Arial" w:cs="Arial"/>
          <w:color w:val="auto"/>
          <w:sz w:val="24"/>
          <w:szCs w:val="24"/>
        </w:rPr>
        <w:t>: Jurisdicción</w:t>
      </w:r>
      <w:bookmarkEnd w:id="67"/>
      <w:bookmarkEnd w:id="68"/>
      <w:bookmarkEnd w:id="69"/>
      <w:bookmarkEnd w:id="70"/>
    </w:p>
    <w:p w14:paraId="3C4E9F58" w14:textId="77777777" w:rsidR="00D956A6" w:rsidRPr="007A7496" w:rsidRDefault="00D956A6" w:rsidP="00D956A6">
      <w:pPr>
        <w:autoSpaceDE w:val="0"/>
        <w:autoSpaceDN w:val="0"/>
        <w:adjustRightInd w:val="0"/>
        <w:jc w:val="both"/>
        <w:rPr>
          <w:rFonts w:ascii="Arial" w:hAnsi="Arial" w:cs="Arial"/>
        </w:rPr>
      </w:pPr>
      <w:r w:rsidRPr="007A7496">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el Artículo </w:t>
      </w:r>
      <w:r w:rsidR="00CA1872" w:rsidRPr="00232C35">
        <w:rPr>
          <w:rFonts w:ascii="Arial" w:hAnsi="Arial" w:cs="Arial"/>
        </w:rPr>
        <w:t>6</w:t>
      </w:r>
      <w:r w:rsidR="00232C35" w:rsidRPr="00232C35">
        <w:rPr>
          <w:rFonts w:ascii="Arial" w:hAnsi="Arial" w:cs="Arial"/>
        </w:rPr>
        <w:t>7</w:t>
      </w:r>
      <w:r w:rsidRPr="007A7496">
        <w:rPr>
          <w:rFonts w:ascii="Arial" w:hAnsi="Arial" w:cs="Arial"/>
        </w:rPr>
        <w:t xml:space="preserve"> de estas Condiciones Generales.</w:t>
      </w:r>
    </w:p>
    <w:p w14:paraId="2F43C6D1" w14:textId="77777777" w:rsidR="00D956A6" w:rsidRPr="007A7496" w:rsidRDefault="00D956A6" w:rsidP="00D956A6">
      <w:pPr>
        <w:autoSpaceDE w:val="0"/>
        <w:autoSpaceDN w:val="0"/>
        <w:adjustRightInd w:val="0"/>
        <w:jc w:val="both"/>
        <w:rPr>
          <w:rFonts w:ascii="Arial" w:hAnsi="Arial" w:cs="Arial"/>
        </w:rPr>
      </w:pPr>
    </w:p>
    <w:p w14:paraId="562F08AE" w14:textId="77777777" w:rsidR="00D956A6" w:rsidRPr="007A7496" w:rsidRDefault="00B11AB3" w:rsidP="00D956A6">
      <w:pPr>
        <w:pStyle w:val="Default"/>
        <w:jc w:val="both"/>
        <w:rPr>
          <w:rFonts w:ascii="Arial" w:hAnsi="Arial" w:cs="Arial"/>
          <w:color w:val="auto"/>
        </w:rPr>
      </w:pPr>
      <w:r>
        <w:rPr>
          <w:rFonts w:ascii="Arial" w:hAnsi="Arial" w:cs="Arial"/>
          <w:b/>
          <w:bCs/>
          <w:color w:val="auto"/>
        </w:rPr>
        <w:t>Artículo 6</w:t>
      </w:r>
      <w:r w:rsidR="00232C35">
        <w:rPr>
          <w:rFonts w:ascii="Arial" w:hAnsi="Arial" w:cs="Arial"/>
          <w:b/>
          <w:bCs/>
          <w:color w:val="auto"/>
        </w:rPr>
        <w:t>7</w:t>
      </w:r>
      <w:r w:rsidR="00D956A6" w:rsidRPr="007A7496">
        <w:rPr>
          <w:rFonts w:ascii="Arial" w:hAnsi="Arial" w:cs="Arial"/>
          <w:b/>
          <w:bCs/>
          <w:color w:val="auto"/>
        </w:rPr>
        <w:t xml:space="preserve">: Arbitraje </w:t>
      </w:r>
    </w:p>
    <w:p w14:paraId="656CE35C" w14:textId="77777777" w:rsidR="00D956A6" w:rsidRPr="007A7496" w:rsidRDefault="00D956A6" w:rsidP="00D956A6">
      <w:pPr>
        <w:jc w:val="both"/>
        <w:rPr>
          <w:rFonts w:ascii="Arial" w:hAnsi="Arial" w:cs="Arial"/>
        </w:rPr>
      </w:pPr>
      <w:bookmarkStart w:id="71" w:name="_Hlk536081951"/>
      <w:r w:rsidRPr="007A7496">
        <w:rPr>
          <w:rFonts w:ascii="Arial" w:hAnsi="Arial" w:cs="Arial"/>
        </w:rPr>
        <w:t xml:space="preserve">Todas </w:t>
      </w:r>
      <w:bookmarkEnd w:id="71"/>
      <w:r w:rsidRPr="007A7496">
        <w:rPr>
          <w:rFonts w:ascii="Arial" w:hAnsi="Arial" w:cs="Arial"/>
        </w:rPr>
        <w:t xml:space="preserve">las controversias, diferencias, disputas o reclamos </w:t>
      </w:r>
      <w:r w:rsidRPr="007A7496">
        <w:rPr>
          <w:rFonts w:ascii="Arial" w:hAnsi="Arial" w:cs="Arial"/>
          <w:bCs/>
        </w:rPr>
        <w:t xml:space="preserve">que se susciten entre el Tomador y/o Asegurado o Acreedor en su caso y </w:t>
      </w:r>
      <w:r w:rsidRPr="007A7496">
        <w:rPr>
          <w:rFonts w:ascii="Arial" w:hAnsi="Arial" w:cs="Arial"/>
          <w:b/>
          <w:bCs/>
        </w:rPr>
        <w:t>SEGUROS LAFISE</w:t>
      </w:r>
      <w:r w:rsidRPr="007A7496">
        <w:rPr>
          <w:rFonts w:ascii="Arial" w:hAnsi="Arial" w:cs="Arial"/>
          <w:bCs/>
        </w:rPr>
        <w:t>, en relación con el contrato de seguro de que da cuenta esta póliza</w:t>
      </w:r>
      <w:r w:rsidRPr="007A7496">
        <w:rPr>
          <w:rFonts w:ascii="Arial" w:hAnsi="Arial" w:cs="Arial"/>
        </w:rPr>
        <w:t xml:space="preserve">, su ejecución, incumplimiento, liquidación, interpretación o validez, se podrán resolver, de común acuerdo entre las partes, por medio de arbitraje de conformidad con los procedimientos previstos en los </w:t>
      </w:r>
      <w:r w:rsidRPr="007A7496">
        <w:rPr>
          <w:rFonts w:ascii="Arial" w:hAnsi="Arial" w:cs="Arial"/>
        </w:rPr>
        <w:lastRenderedPageBreak/>
        <w:t xml:space="preserve">reglamentos del </w:t>
      </w:r>
      <w:r w:rsidRPr="007A7496">
        <w:rPr>
          <w:rFonts w:ascii="Arial" w:hAnsi="Arial" w:cs="Arial"/>
          <w:bCs/>
        </w:rPr>
        <w:t>Centro Internacional de Conciliación y Arbitraje de la Cámara Costarricense-Norteamericana de Comercio ("CICA"),</w:t>
      </w:r>
      <w:r w:rsidRPr="007A7496">
        <w:rPr>
          <w:rFonts w:ascii="Arial" w:hAnsi="Arial" w:cs="Arial"/>
        </w:rPr>
        <w:t xml:space="preserve"> a cuyas normas procesales las partes se deberán someter de forma voluntaria e incondicional.</w:t>
      </w:r>
    </w:p>
    <w:p w14:paraId="1D5B2CB2" w14:textId="77777777" w:rsidR="00D956A6" w:rsidRPr="007A7496" w:rsidRDefault="00D956A6" w:rsidP="00D956A6">
      <w:pPr>
        <w:jc w:val="both"/>
        <w:rPr>
          <w:rFonts w:ascii="Arial" w:hAnsi="Arial" w:cs="Arial"/>
        </w:rPr>
      </w:pPr>
    </w:p>
    <w:p w14:paraId="4DCE6E32" w14:textId="77777777" w:rsidR="00D956A6" w:rsidRPr="007A7496" w:rsidRDefault="00D956A6" w:rsidP="00D956A6">
      <w:pPr>
        <w:jc w:val="both"/>
        <w:rPr>
          <w:rFonts w:ascii="Arial" w:hAnsi="Arial" w:cs="Arial"/>
        </w:rPr>
      </w:pPr>
      <w:r w:rsidRPr="007A7496">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7A7496">
        <w:rPr>
          <w:rFonts w:ascii="Arial" w:hAnsi="Arial" w:cs="Arial"/>
          <w:bCs/>
        </w:rPr>
        <w:t>Centro Internacional de Conciliación y Arbitraje de la Cámara Costarricense-Norteamericana de Comercio ("CICA")</w:t>
      </w:r>
      <w:r w:rsidRPr="007A7496">
        <w:rPr>
          <w:rFonts w:ascii="Arial" w:hAnsi="Arial" w:cs="Arial"/>
        </w:rPr>
        <w:t>.</w:t>
      </w:r>
    </w:p>
    <w:p w14:paraId="03666396" w14:textId="77777777" w:rsidR="00D956A6" w:rsidRPr="007A7496" w:rsidRDefault="00D956A6" w:rsidP="00D956A6">
      <w:pPr>
        <w:jc w:val="both"/>
        <w:rPr>
          <w:rFonts w:ascii="Arial" w:hAnsi="Arial" w:cs="Arial"/>
        </w:rPr>
      </w:pPr>
    </w:p>
    <w:p w14:paraId="0A0728CB" w14:textId="77777777" w:rsidR="00D956A6" w:rsidRPr="007A7496" w:rsidRDefault="00D956A6" w:rsidP="00D956A6">
      <w:pPr>
        <w:jc w:val="both"/>
        <w:rPr>
          <w:rFonts w:ascii="Arial" w:hAnsi="Arial" w:cs="Arial"/>
        </w:rPr>
      </w:pPr>
      <w:r w:rsidRPr="007A7496">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4FB4A92B" w14:textId="77777777" w:rsidR="00D956A6" w:rsidRPr="007A7496" w:rsidRDefault="00D956A6" w:rsidP="00D956A6">
      <w:pPr>
        <w:jc w:val="both"/>
        <w:rPr>
          <w:rFonts w:ascii="Arial" w:hAnsi="Arial" w:cs="Arial"/>
        </w:rPr>
      </w:pPr>
    </w:p>
    <w:p w14:paraId="60CAC404" w14:textId="77777777" w:rsidR="00D956A6" w:rsidRPr="007A7496" w:rsidRDefault="00D956A6" w:rsidP="00D956A6">
      <w:pPr>
        <w:pStyle w:val="Default"/>
        <w:jc w:val="both"/>
        <w:rPr>
          <w:rFonts w:ascii="Arial" w:hAnsi="Arial" w:cs="Arial"/>
          <w:b/>
          <w:color w:val="auto"/>
        </w:rPr>
      </w:pPr>
      <w:r w:rsidRPr="007A7496">
        <w:rPr>
          <w:rFonts w:ascii="Arial" w:hAnsi="Arial" w:cs="Arial"/>
          <w:b/>
          <w:color w:val="auto"/>
        </w:rPr>
        <w:t xml:space="preserve">Artículo </w:t>
      </w:r>
      <w:r w:rsidR="00CA1872" w:rsidRPr="007A7496">
        <w:rPr>
          <w:rFonts w:ascii="Arial" w:hAnsi="Arial" w:cs="Arial"/>
          <w:b/>
          <w:color w:val="auto"/>
        </w:rPr>
        <w:t>6</w:t>
      </w:r>
      <w:r w:rsidR="00232C35">
        <w:rPr>
          <w:rFonts w:ascii="Arial" w:hAnsi="Arial" w:cs="Arial"/>
          <w:b/>
          <w:color w:val="auto"/>
        </w:rPr>
        <w:t>8</w:t>
      </w:r>
      <w:r w:rsidRPr="007A7496">
        <w:rPr>
          <w:rFonts w:ascii="Arial" w:hAnsi="Arial" w:cs="Arial"/>
          <w:b/>
          <w:color w:val="auto"/>
        </w:rPr>
        <w:t>: Delimitación geográfica</w:t>
      </w:r>
    </w:p>
    <w:p w14:paraId="5DCEAEC9"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La Póliza tiene validez en el territorio de la República de Costa Rica.</w:t>
      </w:r>
    </w:p>
    <w:p w14:paraId="5D142CFC" w14:textId="77777777" w:rsidR="00D956A6" w:rsidRPr="007A7496" w:rsidRDefault="00D956A6" w:rsidP="00D956A6">
      <w:pPr>
        <w:pStyle w:val="Default"/>
        <w:jc w:val="both"/>
        <w:rPr>
          <w:rFonts w:ascii="Arial" w:hAnsi="Arial" w:cs="Arial"/>
          <w:color w:val="auto"/>
        </w:rPr>
      </w:pPr>
    </w:p>
    <w:p w14:paraId="6A0EA2D3" w14:textId="77777777" w:rsidR="00D956A6" w:rsidRPr="007A7496" w:rsidRDefault="00DF4668" w:rsidP="00D956A6">
      <w:pPr>
        <w:pStyle w:val="Default"/>
        <w:jc w:val="both"/>
        <w:rPr>
          <w:rFonts w:ascii="Arial" w:hAnsi="Arial" w:cs="Arial"/>
          <w:color w:val="auto"/>
        </w:rPr>
      </w:pPr>
      <w:r>
        <w:rPr>
          <w:rFonts w:ascii="Arial" w:hAnsi="Arial" w:cs="Arial"/>
          <w:b/>
          <w:bCs/>
          <w:color w:val="auto"/>
        </w:rPr>
        <w:t>Artículo 6</w:t>
      </w:r>
      <w:r w:rsidR="00232C35">
        <w:rPr>
          <w:rFonts w:ascii="Arial" w:hAnsi="Arial" w:cs="Arial"/>
          <w:b/>
          <w:bCs/>
          <w:color w:val="auto"/>
        </w:rPr>
        <w:t>9</w:t>
      </w:r>
      <w:r w:rsidR="00D956A6" w:rsidRPr="007A7496">
        <w:rPr>
          <w:rFonts w:ascii="Arial" w:hAnsi="Arial" w:cs="Arial"/>
          <w:b/>
          <w:bCs/>
          <w:color w:val="auto"/>
        </w:rPr>
        <w:t xml:space="preserve">: Impugnación de resoluciones </w:t>
      </w:r>
    </w:p>
    <w:p w14:paraId="4E896C57"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Le corresponderá a la Sede o Dependencia que emita el documento o criterio que genera la disconformidad, resolver las impugnaciones que presenten ante </w:t>
      </w:r>
      <w:r w:rsidRPr="007A7496">
        <w:rPr>
          <w:rFonts w:ascii="Arial" w:hAnsi="Arial" w:cs="Arial"/>
          <w:b/>
          <w:color w:val="auto"/>
        </w:rPr>
        <w:t>SEGUROS LAFISE</w:t>
      </w:r>
      <w:r w:rsidRPr="007A7496">
        <w:rPr>
          <w:rFonts w:ascii="Arial" w:hAnsi="Arial" w:cs="Arial"/>
          <w:color w:val="auto"/>
        </w:rPr>
        <w:t xml:space="preserve">, el Tomador y/o Asegurado en un plazo máximo de 30 días naturales. </w:t>
      </w:r>
    </w:p>
    <w:p w14:paraId="090E30D5" w14:textId="77777777" w:rsidR="00D956A6" w:rsidRPr="007A7496" w:rsidRDefault="00D956A6" w:rsidP="00D956A6">
      <w:pPr>
        <w:pStyle w:val="Default"/>
        <w:jc w:val="both"/>
        <w:rPr>
          <w:rFonts w:ascii="Arial" w:hAnsi="Arial" w:cs="Arial"/>
          <w:color w:val="auto"/>
        </w:rPr>
      </w:pPr>
    </w:p>
    <w:p w14:paraId="00740C16" w14:textId="77777777" w:rsidR="00D956A6" w:rsidRPr="007A7496" w:rsidRDefault="00232C35" w:rsidP="00D956A6">
      <w:pPr>
        <w:pStyle w:val="Default"/>
        <w:jc w:val="both"/>
        <w:rPr>
          <w:rFonts w:ascii="Arial" w:hAnsi="Arial" w:cs="Arial"/>
          <w:color w:val="auto"/>
        </w:rPr>
      </w:pPr>
      <w:r>
        <w:rPr>
          <w:rFonts w:ascii="Arial" w:hAnsi="Arial" w:cs="Arial"/>
          <w:b/>
          <w:bCs/>
          <w:color w:val="auto"/>
        </w:rPr>
        <w:t>Artículo 70</w:t>
      </w:r>
      <w:r w:rsidR="00D956A6" w:rsidRPr="007A7496">
        <w:rPr>
          <w:rFonts w:ascii="Arial" w:hAnsi="Arial" w:cs="Arial"/>
          <w:b/>
          <w:bCs/>
          <w:color w:val="auto"/>
        </w:rPr>
        <w:t xml:space="preserve">: Legislación aplicable </w:t>
      </w:r>
    </w:p>
    <w:p w14:paraId="7F005E03"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4C2397DF" w14:textId="77777777" w:rsidR="00D956A6" w:rsidRPr="007A7496" w:rsidRDefault="00D956A6" w:rsidP="00D956A6">
      <w:pPr>
        <w:pStyle w:val="Default"/>
        <w:jc w:val="both"/>
        <w:rPr>
          <w:rFonts w:ascii="Arial" w:hAnsi="Arial" w:cs="Arial"/>
          <w:color w:val="auto"/>
        </w:rPr>
      </w:pPr>
    </w:p>
    <w:p w14:paraId="0C8611EB" w14:textId="77777777" w:rsidR="00D956A6" w:rsidRPr="007A7496" w:rsidRDefault="00D956A6" w:rsidP="00D956A6">
      <w:pPr>
        <w:pStyle w:val="Default"/>
        <w:jc w:val="both"/>
        <w:rPr>
          <w:rFonts w:ascii="Arial" w:hAnsi="Arial" w:cs="Arial"/>
          <w:color w:val="auto"/>
        </w:rPr>
      </w:pPr>
      <w:r w:rsidRPr="007A7496">
        <w:rPr>
          <w:rFonts w:ascii="Arial" w:hAnsi="Arial" w:cs="Arial"/>
          <w:color w:val="auto"/>
        </w:rPr>
        <w:t xml:space="preserve">Serán competentes para ventilar cualquier disputa en relación con este contrato de seguros los Tribunales de la República de Costa Rica. </w:t>
      </w:r>
    </w:p>
    <w:p w14:paraId="0E6A17ED" w14:textId="77777777" w:rsidR="00D956A6" w:rsidRPr="007A7496" w:rsidRDefault="00D956A6" w:rsidP="00D956A6">
      <w:pPr>
        <w:pStyle w:val="Default"/>
        <w:jc w:val="both"/>
        <w:rPr>
          <w:rFonts w:ascii="Arial" w:hAnsi="Arial" w:cs="Arial"/>
          <w:color w:val="auto"/>
        </w:rPr>
      </w:pPr>
    </w:p>
    <w:p w14:paraId="17249161" w14:textId="77777777" w:rsidR="00D956A6" w:rsidRPr="007A7496" w:rsidRDefault="00232C35" w:rsidP="00D956A6">
      <w:pPr>
        <w:jc w:val="both"/>
        <w:rPr>
          <w:rFonts w:ascii="Arial" w:hAnsi="Arial" w:cs="Arial"/>
          <w:b/>
          <w:bCs/>
        </w:rPr>
      </w:pPr>
      <w:r>
        <w:rPr>
          <w:rFonts w:ascii="Arial" w:hAnsi="Arial" w:cs="Arial"/>
          <w:b/>
          <w:bCs/>
        </w:rPr>
        <w:t>Artículo 71</w:t>
      </w:r>
      <w:r w:rsidR="00D956A6" w:rsidRPr="007A7496">
        <w:rPr>
          <w:rFonts w:ascii="Arial" w:hAnsi="Arial" w:cs="Arial"/>
          <w:b/>
          <w:bCs/>
        </w:rPr>
        <w:t xml:space="preserve">: Registro ante la Superintendencia General de Seguros </w:t>
      </w:r>
    </w:p>
    <w:p w14:paraId="70E9E524" w14:textId="77777777" w:rsidR="00D956A6" w:rsidRPr="007A7496" w:rsidRDefault="00D956A6" w:rsidP="00D956A6">
      <w:pPr>
        <w:jc w:val="both"/>
        <w:rPr>
          <w:rFonts w:ascii="Arial" w:hAnsi="Arial" w:cs="Arial"/>
          <w:bCs/>
        </w:rPr>
      </w:pPr>
      <w:r w:rsidRPr="007A7496">
        <w:rPr>
          <w:rFonts w:ascii="Arial" w:hAnsi="Arial" w:cs="Arial"/>
          <w:bCs/>
        </w:rPr>
        <w:t xml:space="preserve">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w:t>
      </w:r>
      <w:r w:rsidR="00AF7829">
        <w:rPr>
          <w:rFonts w:ascii="Arial" w:hAnsi="Arial" w:cs="Arial"/>
          <w:bCs/>
        </w:rPr>
        <w:t>G07 29 A14 562</w:t>
      </w:r>
      <w:r w:rsidR="00AF7829" w:rsidRPr="007A7496">
        <w:rPr>
          <w:rFonts w:ascii="Arial" w:hAnsi="Arial" w:cs="Arial"/>
          <w:bCs/>
        </w:rPr>
        <w:t xml:space="preserve">, </w:t>
      </w:r>
      <w:r w:rsidRPr="007A7496">
        <w:rPr>
          <w:rFonts w:ascii="Arial" w:hAnsi="Arial" w:cs="Arial"/>
          <w:bCs/>
        </w:rPr>
        <w:t xml:space="preserve">de fecha </w:t>
      </w:r>
      <w:r w:rsidR="00AF7829">
        <w:rPr>
          <w:rFonts w:ascii="Arial" w:hAnsi="Arial" w:cs="Arial"/>
          <w:bCs/>
        </w:rPr>
        <w:t>14-10</w:t>
      </w:r>
      <w:r w:rsidR="00AF7829" w:rsidRPr="007A7496">
        <w:rPr>
          <w:rFonts w:ascii="Arial" w:hAnsi="Arial" w:cs="Arial"/>
          <w:bCs/>
        </w:rPr>
        <w:t>-</w:t>
      </w:r>
      <w:r w:rsidRPr="007A7496">
        <w:rPr>
          <w:rFonts w:ascii="Arial" w:hAnsi="Arial" w:cs="Arial"/>
          <w:bCs/>
        </w:rPr>
        <w:t>201</w:t>
      </w:r>
      <w:r w:rsidR="00996CEE">
        <w:rPr>
          <w:rFonts w:ascii="Arial" w:hAnsi="Arial" w:cs="Arial"/>
          <w:bCs/>
        </w:rPr>
        <w:t>4</w:t>
      </w:r>
      <w:r w:rsidRPr="007A7496">
        <w:rPr>
          <w:rFonts w:ascii="Arial" w:hAnsi="Arial" w:cs="Arial"/>
          <w:bCs/>
        </w:rPr>
        <w:t>.</w:t>
      </w:r>
    </w:p>
    <w:p w14:paraId="58088B0A" w14:textId="77777777" w:rsidR="00D956A6" w:rsidRPr="007A7496" w:rsidRDefault="00D956A6" w:rsidP="00AE59E9">
      <w:pPr>
        <w:jc w:val="both"/>
        <w:rPr>
          <w:rFonts w:ascii="Arial" w:hAnsi="Arial" w:cs="Arial"/>
          <w:b/>
        </w:rPr>
      </w:pPr>
    </w:p>
    <w:p w14:paraId="5ACAED4D" w14:textId="77777777" w:rsidR="00D956A6" w:rsidRDefault="00D956A6" w:rsidP="00AE59E9">
      <w:pPr>
        <w:jc w:val="both"/>
        <w:rPr>
          <w:rFonts w:ascii="Arial" w:hAnsi="Arial" w:cs="Arial"/>
          <w:b/>
        </w:rPr>
      </w:pPr>
    </w:p>
    <w:p w14:paraId="35FE87AD" w14:textId="77777777" w:rsidR="00AF7829" w:rsidRDefault="00AF7829" w:rsidP="0076697C">
      <w:pPr>
        <w:jc w:val="center"/>
        <w:rPr>
          <w:rFonts w:ascii="Arial" w:hAnsi="Arial" w:cs="Arial"/>
          <w:b/>
        </w:rPr>
      </w:pPr>
    </w:p>
    <w:p w14:paraId="00A7D67C" w14:textId="77777777" w:rsidR="00AF7829" w:rsidRDefault="00AF7829" w:rsidP="0076697C">
      <w:pPr>
        <w:jc w:val="center"/>
        <w:rPr>
          <w:rFonts w:ascii="Arial" w:hAnsi="Arial" w:cs="Arial"/>
          <w:b/>
        </w:rPr>
      </w:pPr>
    </w:p>
    <w:p w14:paraId="41DC1655" w14:textId="77777777" w:rsidR="00AF7829" w:rsidRDefault="00AF7829" w:rsidP="0076697C">
      <w:pPr>
        <w:jc w:val="center"/>
        <w:rPr>
          <w:rFonts w:ascii="Arial" w:hAnsi="Arial" w:cs="Arial"/>
          <w:b/>
        </w:rPr>
      </w:pPr>
    </w:p>
    <w:p w14:paraId="33519911" w14:textId="77777777" w:rsidR="00AF7829" w:rsidRDefault="00AF7829" w:rsidP="0076697C">
      <w:pPr>
        <w:jc w:val="center"/>
        <w:rPr>
          <w:rFonts w:ascii="Arial" w:hAnsi="Arial" w:cs="Arial"/>
          <w:b/>
        </w:rPr>
      </w:pPr>
    </w:p>
    <w:p w14:paraId="5C69EC7A" w14:textId="77777777" w:rsidR="00AF7829" w:rsidRDefault="00AF7829" w:rsidP="0076697C">
      <w:pPr>
        <w:jc w:val="center"/>
        <w:rPr>
          <w:rFonts w:ascii="Arial" w:hAnsi="Arial" w:cs="Arial"/>
          <w:b/>
        </w:rPr>
      </w:pPr>
    </w:p>
    <w:p w14:paraId="66A1F336" w14:textId="77777777" w:rsidR="00AF7829" w:rsidRDefault="00AF7829" w:rsidP="0076697C">
      <w:pPr>
        <w:jc w:val="center"/>
        <w:rPr>
          <w:rFonts w:ascii="Arial" w:hAnsi="Arial" w:cs="Arial"/>
          <w:b/>
        </w:rPr>
      </w:pPr>
    </w:p>
    <w:p w14:paraId="6DFC5839" w14:textId="77777777" w:rsidR="00AF7829" w:rsidRDefault="00AF7829" w:rsidP="0076697C">
      <w:pPr>
        <w:jc w:val="center"/>
        <w:rPr>
          <w:rFonts w:ascii="Arial" w:hAnsi="Arial" w:cs="Arial"/>
          <w:b/>
        </w:rPr>
      </w:pPr>
    </w:p>
    <w:p w14:paraId="04D17B58" w14:textId="77777777" w:rsidR="00AF7829" w:rsidRDefault="00AF7829" w:rsidP="0076697C">
      <w:pPr>
        <w:jc w:val="center"/>
        <w:rPr>
          <w:rFonts w:ascii="Arial" w:hAnsi="Arial" w:cs="Arial"/>
          <w:b/>
        </w:rPr>
      </w:pPr>
    </w:p>
    <w:p w14:paraId="7375A386" w14:textId="77777777" w:rsidR="0076697C" w:rsidRDefault="0076697C" w:rsidP="0076697C">
      <w:pPr>
        <w:jc w:val="center"/>
        <w:rPr>
          <w:rFonts w:ascii="Arial" w:hAnsi="Arial" w:cs="Arial"/>
          <w:b/>
        </w:rPr>
      </w:pPr>
      <w:r>
        <w:rPr>
          <w:rFonts w:ascii="Arial" w:hAnsi="Arial" w:cs="Arial"/>
          <w:b/>
        </w:rPr>
        <w:t>SEGUROS LAFISE, COSTA RICA, S.A.</w:t>
      </w:r>
    </w:p>
    <w:p w14:paraId="030F539B" w14:textId="77777777" w:rsidR="0076697C" w:rsidRDefault="0076697C" w:rsidP="0076697C">
      <w:pPr>
        <w:jc w:val="center"/>
        <w:rPr>
          <w:rFonts w:ascii="Arial" w:hAnsi="Arial" w:cs="Arial"/>
          <w:b/>
        </w:rPr>
      </w:pPr>
    </w:p>
    <w:p w14:paraId="7E070199" w14:textId="77777777" w:rsidR="0076697C" w:rsidRDefault="0076697C" w:rsidP="0076697C">
      <w:pPr>
        <w:jc w:val="center"/>
        <w:rPr>
          <w:rFonts w:ascii="Arial" w:hAnsi="Arial" w:cs="Arial"/>
          <w:b/>
        </w:rPr>
      </w:pPr>
    </w:p>
    <w:p w14:paraId="6DD555CC" w14:textId="77777777" w:rsidR="0076697C" w:rsidRDefault="0076697C" w:rsidP="0076697C">
      <w:pPr>
        <w:jc w:val="center"/>
        <w:rPr>
          <w:rFonts w:ascii="Arial" w:hAnsi="Arial" w:cs="Arial"/>
          <w:b/>
        </w:rPr>
      </w:pPr>
    </w:p>
    <w:p w14:paraId="2C4976C3" w14:textId="77777777" w:rsidR="0076697C" w:rsidRDefault="0076697C" w:rsidP="0076697C">
      <w:pPr>
        <w:jc w:val="center"/>
        <w:rPr>
          <w:rFonts w:ascii="Arial" w:hAnsi="Arial" w:cs="Arial"/>
          <w:b/>
        </w:rPr>
      </w:pPr>
    </w:p>
    <w:p w14:paraId="195DCFDD" w14:textId="77777777" w:rsidR="0076697C" w:rsidRDefault="0076697C" w:rsidP="0076697C">
      <w:pPr>
        <w:jc w:val="center"/>
        <w:rPr>
          <w:rFonts w:ascii="Arial" w:hAnsi="Arial" w:cs="Arial"/>
          <w:b/>
        </w:rPr>
      </w:pPr>
    </w:p>
    <w:p w14:paraId="3EFC0D87" w14:textId="77777777" w:rsidR="0076697C" w:rsidRDefault="00AF7829" w:rsidP="0076697C">
      <w:pPr>
        <w:jc w:val="center"/>
        <w:rPr>
          <w:rFonts w:ascii="Arial" w:hAnsi="Arial" w:cs="Arial"/>
          <w:b/>
        </w:rPr>
      </w:pPr>
      <w:r>
        <w:rPr>
          <w:rFonts w:ascii="Arial" w:hAnsi="Arial" w:cs="Arial"/>
          <w:b/>
          <w:noProof/>
          <w:lang w:val="en-US" w:eastAsia="en-US"/>
        </w:rPr>
        <w:drawing>
          <wp:inline distT="0" distB="0" distL="0" distR="0" wp14:anchorId="16722597" wp14:editId="3418C15C">
            <wp:extent cx="1933845" cy="133368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G.PNG"/>
                    <pic:cNvPicPr/>
                  </pic:nvPicPr>
                  <pic:blipFill>
                    <a:blip r:embed="rId11">
                      <a:extLst>
                        <a:ext uri="{28A0092B-C50C-407E-A947-70E740481C1C}">
                          <a14:useLocalDpi xmlns:a14="http://schemas.microsoft.com/office/drawing/2010/main" val="0"/>
                        </a:ext>
                      </a:extLst>
                    </a:blip>
                    <a:stretch>
                      <a:fillRect/>
                    </a:stretch>
                  </pic:blipFill>
                  <pic:spPr>
                    <a:xfrm>
                      <a:off x="0" y="0"/>
                      <a:ext cx="1933845" cy="1333686"/>
                    </a:xfrm>
                    <a:prstGeom prst="rect">
                      <a:avLst/>
                    </a:prstGeom>
                  </pic:spPr>
                </pic:pic>
              </a:graphicData>
            </a:graphic>
          </wp:inline>
        </w:drawing>
      </w:r>
    </w:p>
    <w:p w14:paraId="669FCF61" w14:textId="77777777" w:rsidR="0076697C" w:rsidRDefault="0076697C" w:rsidP="0076697C">
      <w:pPr>
        <w:jc w:val="center"/>
        <w:rPr>
          <w:rFonts w:ascii="Arial" w:hAnsi="Arial" w:cs="Arial"/>
          <w:b/>
        </w:rPr>
      </w:pPr>
    </w:p>
    <w:p w14:paraId="1BE3A630" w14:textId="77777777" w:rsidR="0076697C" w:rsidRDefault="0076697C" w:rsidP="0076697C">
      <w:pPr>
        <w:jc w:val="center"/>
        <w:rPr>
          <w:rFonts w:ascii="Arial" w:hAnsi="Arial" w:cs="Arial"/>
          <w:b/>
        </w:rPr>
      </w:pPr>
      <w:r>
        <w:rPr>
          <w:rFonts w:ascii="Arial" w:hAnsi="Arial" w:cs="Arial"/>
          <w:b/>
        </w:rPr>
        <w:t>______________________________</w:t>
      </w:r>
    </w:p>
    <w:p w14:paraId="076B5323" w14:textId="77777777" w:rsidR="0076697C" w:rsidRDefault="0076697C" w:rsidP="0076697C">
      <w:pPr>
        <w:jc w:val="center"/>
        <w:rPr>
          <w:rFonts w:ascii="Arial" w:hAnsi="Arial" w:cs="Arial"/>
          <w:b/>
        </w:rPr>
      </w:pPr>
      <w:r>
        <w:rPr>
          <w:rFonts w:ascii="Arial" w:hAnsi="Arial" w:cs="Arial"/>
          <w:b/>
        </w:rPr>
        <w:t>Representante Legal</w:t>
      </w:r>
    </w:p>
    <w:p w14:paraId="3B611512" w14:textId="77777777" w:rsidR="0076697C" w:rsidRPr="008D4658" w:rsidRDefault="0076697C" w:rsidP="00AE59E9">
      <w:pPr>
        <w:jc w:val="both"/>
        <w:rPr>
          <w:rFonts w:ascii="Arial" w:hAnsi="Arial" w:cs="Arial"/>
          <w:b/>
        </w:rPr>
      </w:pPr>
    </w:p>
    <w:sectPr w:rsidR="0076697C" w:rsidRPr="008D4658" w:rsidSect="006A216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955D" w14:textId="77777777" w:rsidR="009F09DD" w:rsidRDefault="009F09DD" w:rsidP="00964DFD">
      <w:r>
        <w:separator/>
      </w:r>
    </w:p>
  </w:endnote>
  <w:endnote w:type="continuationSeparator" w:id="0">
    <w:p w14:paraId="72700F18" w14:textId="77777777" w:rsidR="009F09DD" w:rsidRDefault="009F09DD" w:rsidP="0096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5D7CB0" w14:paraId="6D5A4F7E" w14:textId="77777777">
      <w:tc>
        <w:tcPr>
          <w:tcW w:w="918" w:type="dxa"/>
        </w:tcPr>
        <w:p w14:paraId="4A8BB632" w14:textId="77777777" w:rsidR="005D7CB0" w:rsidRDefault="005D7CB0">
          <w:pPr>
            <w:pStyle w:val="Piedepgina"/>
            <w:jc w:val="right"/>
            <w:rPr>
              <w:b/>
              <w:color w:val="4F81BD"/>
              <w:sz w:val="32"/>
              <w:szCs w:val="32"/>
            </w:rPr>
          </w:pPr>
          <w:r>
            <w:fldChar w:fldCharType="begin"/>
          </w:r>
          <w:r>
            <w:instrText xml:space="preserve"> PAGE   \* MERGEFORMAT </w:instrText>
          </w:r>
          <w:r>
            <w:fldChar w:fldCharType="separate"/>
          </w:r>
          <w:r w:rsidR="00AF7829" w:rsidRPr="00AF7829">
            <w:rPr>
              <w:b/>
              <w:noProof/>
              <w:color w:val="4F81BD"/>
              <w:sz w:val="32"/>
              <w:szCs w:val="32"/>
            </w:rPr>
            <w:t>1</w:t>
          </w:r>
          <w:r>
            <w:rPr>
              <w:b/>
              <w:noProof/>
              <w:color w:val="4F81BD"/>
              <w:sz w:val="32"/>
              <w:szCs w:val="32"/>
            </w:rPr>
            <w:fldChar w:fldCharType="end"/>
          </w:r>
        </w:p>
      </w:tc>
      <w:tc>
        <w:tcPr>
          <w:tcW w:w="7938" w:type="dxa"/>
        </w:tcPr>
        <w:p w14:paraId="6CD97494" w14:textId="77777777" w:rsidR="005D7CB0" w:rsidRDefault="001A4082" w:rsidP="001D44A3">
          <w:pPr>
            <w:jc w:val="both"/>
          </w:pPr>
          <w:r w:rsidRPr="009E22AF">
            <w:rPr>
              <w:rFonts w:ascii="Arial" w:hAnsi="Arial" w:cs="Arial"/>
              <w:b/>
              <w:sz w:val="20"/>
              <w:szCs w:val="20"/>
            </w:rPr>
            <w:t>SEGUROS LAFISE</w:t>
          </w:r>
          <w:r w:rsidRPr="009E22AF">
            <w:rPr>
              <w:rFonts w:ascii="Arial" w:hAnsi="Arial" w:cs="Arial"/>
              <w:sz w:val="20"/>
              <w:szCs w:val="20"/>
            </w:rPr>
            <w:t xml:space="preserve"> </w:t>
          </w:r>
          <w:r w:rsidRPr="009E22AF">
            <w:rPr>
              <w:rFonts w:ascii="Arial" w:hAnsi="Arial" w:cs="Arial"/>
              <w:b/>
              <w:sz w:val="20"/>
              <w:szCs w:val="20"/>
            </w:rPr>
            <w:t>COSTA RICA, S.A.</w:t>
          </w:r>
          <w:r w:rsidRPr="009E22AF">
            <w:rPr>
              <w:rFonts w:ascii="Arial" w:hAnsi="Arial" w:cs="Arial"/>
              <w:sz w:val="20"/>
              <w:szCs w:val="20"/>
            </w:rPr>
            <w:t xml:space="preserve"> Cedula Jurídica 3-101-678807, San Pedro, 125 metros este de la Rotonda de San Pedro, frente a Funeraria </w:t>
          </w:r>
          <w:proofErr w:type="spellStart"/>
          <w:r w:rsidRPr="009E22AF">
            <w:rPr>
              <w:rFonts w:ascii="Arial" w:hAnsi="Arial" w:cs="Arial"/>
              <w:sz w:val="20"/>
              <w:szCs w:val="20"/>
            </w:rPr>
            <w:t>Montesacro</w:t>
          </w:r>
          <w:proofErr w:type="spellEnd"/>
          <w:r w:rsidRPr="009E22AF">
            <w:rPr>
              <w:rFonts w:ascii="Arial" w:hAnsi="Arial" w:cs="Arial"/>
              <w:sz w:val="20"/>
              <w:szCs w:val="20"/>
            </w:rPr>
            <w:t xml:space="preserve">, Tel: 2246-2574, Correo Electrónico: </w:t>
          </w:r>
          <w:r w:rsidRPr="00F41C77">
            <w:rPr>
              <w:rFonts w:ascii="Arial" w:hAnsi="Arial" w:cs="Arial"/>
              <w:sz w:val="20"/>
              <w:szCs w:val="20"/>
              <w:shd w:val="clear" w:color="auto" w:fill="FFFFFF"/>
            </w:rPr>
            <w:t>servicioseguro@lafise.com</w:t>
          </w:r>
        </w:p>
      </w:tc>
    </w:tr>
  </w:tbl>
  <w:p w14:paraId="3CA88D2F" w14:textId="77777777" w:rsidR="005D7CB0" w:rsidRDefault="005D7CB0" w:rsidP="008F6F3C">
    <w:pPr>
      <w:jc w:val="both"/>
      <w:rPr>
        <w:b/>
        <w:color w:val="0066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5169" w14:textId="77777777" w:rsidR="009F09DD" w:rsidRDefault="009F09DD" w:rsidP="00964DFD">
      <w:r>
        <w:separator/>
      </w:r>
    </w:p>
  </w:footnote>
  <w:footnote w:type="continuationSeparator" w:id="0">
    <w:p w14:paraId="0DC6058A" w14:textId="77777777" w:rsidR="009F09DD" w:rsidRDefault="009F09DD" w:rsidP="0096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11A2" w14:textId="77777777" w:rsidR="005D7CB0" w:rsidRDefault="0031015C" w:rsidP="00964DFD">
    <w:pPr>
      <w:pStyle w:val="Encabezado"/>
      <w:jc w:val="center"/>
      <w:rPr>
        <w:noProof/>
        <w:lang w:val="en-US" w:eastAsia="en-US"/>
      </w:rPr>
    </w:pPr>
    <w:r>
      <w:rPr>
        <w:noProof/>
        <w:lang w:val="en-US" w:eastAsia="en-US"/>
      </w:rPr>
      <w:drawing>
        <wp:inline distT="0" distB="0" distL="0" distR="0" wp14:anchorId="532F4949" wp14:editId="581B56A0">
          <wp:extent cx="1990725" cy="790575"/>
          <wp:effectExtent l="0" t="0" r="9525" b="9525"/>
          <wp:docPr id="1" name="Picture 1"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guros Lafi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90575"/>
                  </a:xfrm>
                  <a:prstGeom prst="rect">
                    <a:avLst/>
                  </a:prstGeom>
                  <a:noFill/>
                  <a:ln>
                    <a:noFill/>
                  </a:ln>
                </pic:spPr>
              </pic:pic>
            </a:graphicData>
          </a:graphic>
        </wp:inline>
      </w:drawing>
    </w:r>
  </w:p>
  <w:p w14:paraId="6850412D" w14:textId="77777777" w:rsidR="005D7CB0" w:rsidRPr="00964DFD" w:rsidRDefault="005D7CB0" w:rsidP="00964DFD">
    <w:pPr>
      <w:pStyle w:val="Encabezado"/>
      <w:jc w:val="center"/>
      <w:rPr>
        <w:b/>
        <w:i/>
        <w:color w:val="006600"/>
      </w:rPr>
    </w:pPr>
  </w:p>
  <w:p w14:paraId="69E14691" w14:textId="77777777" w:rsidR="005D7CB0" w:rsidRDefault="005D7C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F97"/>
    <w:multiLevelType w:val="hybridMultilevel"/>
    <w:tmpl w:val="8BEE9A6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A66090"/>
    <w:multiLevelType w:val="hybridMultilevel"/>
    <w:tmpl w:val="7028251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0058C8"/>
    <w:multiLevelType w:val="hybridMultilevel"/>
    <w:tmpl w:val="E19C9C7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9726A5"/>
    <w:multiLevelType w:val="multilevel"/>
    <w:tmpl w:val="609A6A00"/>
    <w:lvl w:ilvl="0">
      <w:start w:val="27"/>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DF56AC"/>
    <w:multiLevelType w:val="hybridMultilevel"/>
    <w:tmpl w:val="13307F54"/>
    <w:lvl w:ilvl="0" w:tplc="3B8CF194">
      <w:start w:val="1"/>
      <w:numFmt w:val="lowerLetter"/>
      <w:lvlText w:val="%1)"/>
      <w:lvlJc w:val="left"/>
      <w:pPr>
        <w:tabs>
          <w:tab w:val="num" w:pos="1433"/>
        </w:tabs>
        <w:ind w:left="1433" w:hanging="360"/>
      </w:pPr>
      <w:rPr>
        <w:rFonts w:ascii="Arial" w:eastAsia="Times New Roman" w:hAnsi="Arial" w:cs="Arial" w:hint="default"/>
        <w:b/>
        <w:bCs/>
        <w:color w:val="000000"/>
        <w:sz w:val="24"/>
        <w:szCs w:val="24"/>
      </w:rPr>
    </w:lvl>
    <w:lvl w:ilvl="1" w:tplc="140A0019" w:tentative="1">
      <w:start w:val="1"/>
      <w:numFmt w:val="lowerLetter"/>
      <w:lvlText w:val="%2."/>
      <w:lvlJc w:val="left"/>
      <w:pPr>
        <w:tabs>
          <w:tab w:val="num" w:pos="2148"/>
        </w:tabs>
        <w:ind w:left="2148" w:hanging="360"/>
      </w:pPr>
    </w:lvl>
    <w:lvl w:ilvl="2" w:tplc="140A001B" w:tentative="1">
      <w:start w:val="1"/>
      <w:numFmt w:val="lowerRoman"/>
      <w:lvlText w:val="%3."/>
      <w:lvlJc w:val="right"/>
      <w:pPr>
        <w:tabs>
          <w:tab w:val="num" w:pos="2868"/>
        </w:tabs>
        <w:ind w:left="2868" w:hanging="180"/>
      </w:pPr>
    </w:lvl>
    <w:lvl w:ilvl="3" w:tplc="140A000F" w:tentative="1">
      <w:start w:val="1"/>
      <w:numFmt w:val="decimal"/>
      <w:lvlText w:val="%4."/>
      <w:lvlJc w:val="left"/>
      <w:pPr>
        <w:tabs>
          <w:tab w:val="num" w:pos="3588"/>
        </w:tabs>
        <w:ind w:left="3588" w:hanging="360"/>
      </w:pPr>
    </w:lvl>
    <w:lvl w:ilvl="4" w:tplc="140A0019" w:tentative="1">
      <w:start w:val="1"/>
      <w:numFmt w:val="lowerLetter"/>
      <w:lvlText w:val="%5."/>
      <w:lvlJc w:val="left"/>
      <w:pPr>
        <w:tabs>
          <w:tab w:val="num" w:pos="4308"/>
        </w:tabs>
        <w:ind w:left="4308" w:hanging="360"/>
      </w:pPr>
    </w:lvl>
    <w:lvl w:ilvl="5" w:tplc="140A001B" w:tentative="1">
      <w:start w:val="1"/>
      <w:numFmt w:val="lowerRoman"/>
      <w:lvlText w:val="%6."/>
      <w:lvlJc w:val="right"/>
      <w:pPr>
        <w:tabs>
          <w:tab w:val="num" w:pos="5028"/>
        </w:tabs>
        <w:ind w:left="5028" w:hanging="180"/>
      </w:pPr>
    </w:lvl>
    <w:lvl w:ilvl="6" w:tplc="140A000F" w:tentative="1">
      <w:start w:val="1"/>
      <w:numFmt w:val="decimal"/>
      <w:lvlText w:val="%7."/>
      <w:lvlJc w:val="left"/>
      <w:pPr>
        <w:tabs>
          <w:tab w:val="num" w:pos="5748"/>
        </w:tabs>
        <w:ind w:left="5748" w:hanging="360"/>
      </w:pPr>
    </w:lvl>
    <w:lvl w:ilvl="7" w:tplc="140A0019" w:tentative="1">
      <w:start w:val="1"/>
      <w:numFmt w:val="lowerLetter"/>
      <w:lvlText w:val="%8."/>
      <w:lvlJc w:val="left"/>
      <w:pPr>
        <w:tabs>
          <w:tab w:val="num" w:pos="6468"/>
        </w:tabs>
        <w:ind w:left="6468" w:hanging="360"/>
      </w:pPr>
    </w:lvl>
    <w:lvl w:ilvl="8" w:tplc="140A001B" w:tentative="1">
      <w:start w:val="1"/>
      <w:numFmt w:val="lowerRoman"/>
      <w:lvlText w:val="%9."/>
      <w:lvlJc w:val="right"/>
      <w:pPr>
        <w:tabs>
          <w:tab w:val="num" w:pos="7188"/>
        </w:tabs>
        <w:ind w:left="7188" w:hanging="180"/>
      </w:pPr>
    </w:lvl>
  </w:abstractNum>
  <w:abstractNum w:abstractNumId="5" w15:restartNumberingAfterBreak="0">
    <w:nsid w:val="0F2F41F6"/>
    <w:multiLevelType w:val="multilevel"/>
    <w:tmpl w:val="6DB8B2BC"/>
    <w:lvl w:ilvl="0">
      <w:start w:val="28"/>
      <w:numFmt w:val="decimal"/>
      <w:lvlText w:val="%1."/>
      <w:lvlJc w:val="left"/>
      <w:pPr>
        <w:ind w:left="525" w:hanging="525"/>
      </w:pPr>
      <w:rPr>
        <w:rFonts w:hint="default"/>
      </w:rPr>
    </w:lvl>
    <w:lvl w:ilvl="1">
      <w:start w:val="3"/>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8E3E4A"/>
    <w:multiLevelType w:val="hybridMultilevel"/>
    <w:tmpl w:val="C5A036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674C43"/>
    <w:multiLevelType w:val="multilevel"/>
    <w:tmpl w:val="C6EAAF38"/>
    <w:lvl w:ilvl="0">
      <w:start w:val="3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7E23DB"/>
    <w:multiLevelType w:val="multilevel"/>
    <w:tmpl w:val="C9F0ACA6"/>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0A79A9"/>
    <w:multiLevelType w:val="multilevel"/>
    <w:tmpl w:val="3230DE80"/>
    <w:lvl w:ilvl="0">
      <w:start w:val="26"/>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16277C"/>
    <w:multiLevelType w:val="hybridMultilevel"/>
    <w:tmpl w:val="15BE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2515B"/>
    <w:multiLevelType w:val="hybridMultilevel"/>
    <w:tmpl w:val="8D384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444DC"/>
    <w:multiLevelType w:val="multilevel"/>
    <w:tmpl w:val="F500ACAA"/>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46246C"/>
    <w:multiLevelType w:val="hybridMultilevel"/>
    <w:tmpl w:val="E2E6499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87171B"/>
    <w:multiLevelType w:val="multilevel"/>
    <w:tmpl w:val="1876A970"/>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96830E0"/>
    <w:multiLevelType w:val="hybridMultilevel"/>
    <w:tmpl w:val="613CA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04FF5"/>
    <w:multiLevelType w:val="hybridMultilevel"/>
    <w:tmpl w:val="498E5DB4"/>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2ED020B5"/>
    <w:multiLevelType w:val="hybridMultilevel"/>
    <w:tmpl w:val="40D0D230"/>
    <w:lvl w:ilvl="0" w:tplc="A4723BBC">
      <w:start w:val="1"/>
      <w:numFmt w:val="decimal"/>
      <w:lvlText w:val="%1."/>
      <w:lvlJc w:val="left"/>
      <w:pPr>
        <w:tabs>
          <w:tab w:val="num" w:pos="1080"/>
        </w:tabs>
        <w:ind w:left="1080" w:hanging="360"/>
      </w:pPr>
      <w:rPr>
        <w:rFonts w:hint="default"/>
      </w:rPr>
    </w:lvl>
    <w:lvl w:ilvl="1" w:tplc="00F073DA">
      <w:start w:val="1"/>
      <w:numFmt w:val="lowerLetter"/>
      <w:lvlText w:val="%2."/>
      <w:lvlJc w:val="left"/>
      <w:pPr>
        <w:tabs>
          <w:tab w:val="num" w:pos="2148"/>
        </w:tabs>
        <w:ind w:left="2148" w:hanging="360"/>
      </w:pPr>
      <w:rPr>
        <w:rFonts w:hint="default"/>
        <w:b w:val="0"/>
      </w:rPr>
    </w:lvl>
    <w:lvl w:ilvl="2" w:tplc="140A001B" w:tentative="1">
      <w:start w:val="1"/>
      <w:numFmt w:val="lowerRoman"/>
      <w:lvlText w:val="%3."/>
      <w:lvlJc w:val="right"/>
      <w:pPr>
        <w:tabs>
          <w:tab w:val="num" w:pos="2868"/>
        </w:tabs>
        <w:ind w:left="2868" w:hanging="180"/>
      </w:pPr>
    </w:lvl>
    <w:lvl w:ilvl="3" w:tplc="140A000F" w:tentative="1">
      <w:start w:val="1"/>
      <w:numFmt w:val="decimal"/>
      <w:lvlText w:val="%4."/>
      <w:lvlJc w:val="left"/>
      <w:pPr>
        <w:tabs>
          <w:tab w:val="num" w:pos="3588"/>
        </w:tabs>
        <w:ind w:left="3588" w:hanging="360"/>
      </w:pPr>
    </w:lvl>
    <w:lvl w:ilvl="4" w:tplc="140A0019" w:tentative="1">
      <w:start w:val="1"/>
      <w:numFmt w:val="lowerLetter"/>
      <w:lvlText w:val="%5."/>
      <w:lvlJc w:val="left"/>
      <w:pPr>
        <w:tabs>
          <w:tab w:val="num" w:pos="4308"/>
        </w:tabs>
        <w:ind w:left="4308" w:hanging="360"/>
      </w:pPr>
    </w:lvl>
    <w:lvl w:ilvl="5" w:tplc="140A001B" w:tentative="1">
      <w:start w:val="1"/>
      <w:numFmt w:val="lowerRoman"/>
      <w:lvlText w:val="%6."/>
      <w:lvlJc w:val="right"/>
      <w:pPr>
        <w:tabs>
          <w:tab w:val="num" w:pos="5028"/>
        </w:tabs>
        <w:ind w:left="5028" w:hanging="180"/>
      </w:pPr>
    </w:lvl>
    <w:lvl w:ilvl="6" w:tplc="140A000F" w:tentative="1">
      <w:start w:val="1"/>
      <w:numFmt w:val="decimal"/>
      <w:lvlText w:val="%7."/>
      <w:lvlJc w:val="left"/>
      <w:pPr>
        <w:tabs>
          <w:tab w:val="num" w:pos="5748"/>
        </w:tabs>
        <w:ind w:left="5748" w:hanging="360"/>
      </w:pPr>
    </w:lvl>
    <w:lvl w:ilvl="7" w:tplc="140A0019" w:tentative="1">
      <w:start w:val="1"/>
      <w:numFmt w:val="lowerLetter"/>
      <w:lvlText w:val="%8."/>
      <w:lvlJc w:val="left"/>
      <w:pPr>
        <w:tabs>
          <w:tab w:val="num" w:pos="6468"/>
        </w:tabs>
        <w:ind w:left="6468" w:hanging="360"/>
      </w:pPr>
    </w:lvl>
    <w:lvl w:ilvl="8" w:tplc="140A001B" w:tentative="1">
      <w:start w:val="1"/>
      <w:numFmt w:val="lowerRoman"/>
      <w:lvlText w:val="%9."/>
      <w:lvlJc w:val="right"/>
      <w:pPr>
        <w:tabs>
          <w:tab w:val="num" w:pos="7188"/>
        </w:tabs>
        <w:ind w:left="7188" w:hanging="180"/>
      </w:pPr>
    </w:lvl>
  </w:abstractNum>
  <w:abstractNum w:abstractNumId="19" w15:restartNumberingAfterBreak="0">
    <w:nsid w:val="300A303B"/>
    <w:multiLevelType w:val="hybridMultilevel"/>
    <w:tmpl w:val="2DD8FF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4C2E7D"/>
    <w:multiLevelType w:val="hybridMultilevel"/>
    <w:tmpl w:val="D7CAE5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73406BC"/>
    <w:multiLevelType w:val="hybridMultilevel"/>
    <w:tmpl w:val="30A6D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43509"/>
    <w:multiLevelType w:val="multilevel"/>
    <w:tmpl w:val="A958101A"/>
    <w:lvl w:ilvl="0">
      <w:start w:val="2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487F76"/>
    <w:multiLevelType w:val="multilevel"/>
    <w:tmpl w:val="46AEEE68"/>
    <w:lvl w:ilvl="0">
      <w:start w:val="3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222806"/>
    <w:multiLevelType w:val="hybridMultilevel"/>
    <w:tmpl w:val="7CD0B2E0"/>
    <w:lvl w:ilvl="0" w:tplc="C930D00C">
      <w:start w:val="1"/>
      <w:numFmt w:val="lowerLetter"/>
      <w:lvlText w:val="%1)"/>
      <w:lvlJc w:val="left"/>
      <w:pPr>
        <w:tabs>
          <w:tab w:val="num" w:pos="1805"/>
        </w:tabs>
        <w:ind w:left="1805" w:hanging="360"/>
      </w:pPr>
      <w:rPr>
        <w:rFonts w:ascii="Arial" w:eastAsia="Times New Roman" w:hAnsi="Arial" w:cs="Arial" w:hint="default"/>
        <w:b/>
        <w:bCs w:val="0"/>
        <w:color w:val="000000"/>
        <w:sz w:val="24"/>
        <w:szCs w:val="24"/>
      </w:rPr>
    </w:lvl>
    <w:lvl w:ilvl="1" w:tplc="140A0019" w:tentative="1">
      <w:start w:val="1"/>
      <w:numFmt w:val="lowerLetter"/>
      <w:lvlText w:val="%2."/>
      <w:lvlJc w:val="left"/>
      <w:pPr>
        <w:tabs>
          <w:tab w:val="num" w:pos="2520"/>
        </w:tabs>
        <w:ind w:left="2520" w:hanging="360"/>
      </w:pPr>
    </w:lvl>
    <w:lvl w:ilvl="2" w:tplc="140A001B" w:tentative="1">
      <w:start w:val="1"/>
      <w:numFmt w:val="lowerRoman"/>
      <w:lvlText w:val="%3."/>
      <w:lvlJc w:val="right"/>
      <w:pPr>
        <w:tabs>
          <w:tab w:val="num" w:pos="3240"/>
        </w:tabs>
        <w:ind w:left="3240" w:hanging="180"/>
      </w:pPr>
    </w:lvl>
    <w:lvl w:ilvl="3" w:tplc="140A000F" w:tentative="1">
      <w:start w:val="1"/>
      <w:numFmt w:val="decimal"/>
      <w:lvlText w:val="%4."/>
      <w:lvlJc w:val="left"/>
      <w:pPr>
        <w:tabs>
          <w:tab w:val="num" w:pos="3960"/>
        </w:tabs>
        <w:ind w:left="3960" w:hanging="360"/>
      </w:pPr>
    </w:lvl>
    <w:lvl w:ilvl="4" w:tplc="140A0019" w:tentative="1">
      <w:start w:val="1"/>
      <w:numFmt w:val="lowerLetter"/>
      <w:lvlText w:val="%5."/>
      <w:lvlJc w:val="left"/>
      <w:pPr>
        <w:tabs>
          <w:tab w:val="num" w:pos="4680"/>
        </w:tabs>
        <w:ind w:left="4680" w:hanging="360"/>
      </w:pPr>
    </w:lvl>
    <w:lvl w:ilvl="5" w:tplc="140A001B" w:tentative="1">
      <w:start w:val="1"/>
      <w:numFmt w:val="lowerRoman"/>
      <w:lvlText w:val="%6."/>
      <w:lvlJc w:val="right"/>
      <w:pPr>
        <w:tabs>
          <w:tab w:val="num" w:pos="5400"/>
        </w:tabs>
        <w:ind w:left="5400" w:hanging="180"/>
      </w:pPr>
    </w:lvl>
    <w:lvl w:ilvl="6" w:tplc="140A000F" w:tentative="1">
      <w:start w:val="1"/>
      <w:numFmt w:val="decimal"/>
      <w:lvlText w:val="%7."/>
      <w:lvlJc w:val="left"/>
      <w:pPr>
        <w:tabs>
          <w:tab w:val="num" w:pos="6120"/>
        </w:tabs>
        <w:ind w:left="6120" w:hanging="360"/>
      </w:pPr>
    </w:lvl>
    <w:lvl w:ilvl="7" w:tplc="140A0019" w:tentative="1">
      <w:start w:val="1"/>
      <w:numFmt w:val="lowerLetter"/>
      <w:lvlText w:val="%8."/>
      <w:lvlJc w:val="left"/>
      <w:pPr>
        <w:tabs>
          <w:tab w:val="num" w:pos="6840"/>
        </w:tabs>
        <w:ind w:left="6840" w:hanging="360"/>
      </w:pPr>
    </w:lvl>
    <w:lvl w:ilvl="8" w:tplc="140A001B" w:tentative="1">
      <w:start w:val="1"/>
      <w:numFmt w:val="lowerRoman"/>
      <w:lvlText w:val="%9."/>
      <w:lvlJc w:val="right"/>
      <w:pPr>
        <w:tabs>
          <w:tab w:val="num" w:pos="7560"/>
        </w:tabs>
        <w:ind w:left="7560" w:hanging="180"/>
      </w:pPr>
    </w:lvl>
  </w:abstractNum>
  <w:abstractNum w:abstractNumId="25" w15:restartNumberingAfterBreak="0">
    <w:nsid w:val="3E3F41B8"/>
    <w:multiLevelType w:val="hybridMultilevel"/>
    <w:tmpl w:val="BDC0EBE2"/>
    <w:lvl w:ilvl="0" w:tplc="EF4CD21C">
      <w:start w:val="1"/>
      <w:numFmt w:val="decimal"/>
      <w:lvlText w:val="Artículo %1."/>
      <w:lvlJc w:val="left"/>
      <w:pPr>
        <w:ind w:left="360" w:hanging="360"/>
      </w:pPr>
      <w:rPr>
        <w:rFonts w:ascii="Arial" w:hAnsi="Arial" w:cs="Arial" w:hint="default"/>
        <w:b/>
        <w:bCs w:val="0"/>
        <w:i w:val="0"/>
        <w:sz w:val="20"/>
      </w:rPr>
    </w:lvl>
    <w:lvl w:ilvl="1" w:tplc="3C1C5952">
      <w:start w:val="1"/>
      <w:numFmt w:val="decimal"/>
      <w:lvlText w:val="%2."/>
      <w:lvlJc w:val="left"/>
      <w:pPr>
        <w:tabs>
          <w:tab w:val="num" w:pos="1440"/>
        </w:tabs>
        <w:ind w:left="1440" w:hanging="360"/>
      </w:pPr>
      <w:rPr>
        <w:rFonts w:hint="default"/>
      </w:rPr>
    </w:lvl>
    <w:lvl w:ilvl="2" w:tplc="14486ED0">
      <w:start w:val="1"/>
      <w:numFmt w:val="upperLetter"/>
      <w:lvlText w:val="%3."/>
      <w:lvlJc w:val="left"/>
      <w:pPr>
        <w:tabs>
          <w:tab w:val="num" w:pos="2340"/>
        </w:tabs>
        <w:ind w:left="2340" w:hanging="360"/>
      </w:pPr>
      <w:rPr>
        <w:rFonts w:hint="default"/>
      </w:r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26" w15:restartNumberingAfterBreak="0">
    <w:nsid w:val="42A50557"/>
    <w:multiLevelType w:val="hybridMultilevel"/>
    <w:tmpl w:val="FE2A4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3535E"/>
    <w:multiLevelType w:val="multilevel"/>
    <w:tmpl w:val="110AFC0A"/>
    <w:lvl w:ilvl="0">
      <w:start w:val="3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A5C3A"/>
    <w:multiLevelType w:val="hybridMultilevel"/>
    <w:tmpl w:val="E6D88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3F1867"/>
    <w:multiLevelType w:val="multilevel"/>
    <w:tmpl w:val="CD96679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B1E0EEE"/>
    <w:multiLevelType w:val="multilevel"/>
    <w:tmpl w:val="F0C8D474"/>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A28EB"/>
    <w:multiLevelType w:val="hybridMultilevel"/>
    <w:tmpl w:val="D1462516"/>
    <w:lvl w:ilvl="0" w:tplc="8062934C">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2BB233F"/>
    <w:multiLevelType w:val="hybridMultilevel"/>
    <w:tmpl w:val="AC78E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51333"/>
    <w:multiLevelType w:val="hybridMultilevel"/>
    <w:tmpl w:val="E384FC6E"/>
    <w:lvl w:ilvl="0" w:tplc="93A6B7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2F24C67"/>
    <w:multiLevelType w:val="hybridMultilevel"/>
    <w:tmpl w:val="B89E0E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38C5C57"/>
    <w:multiLevelType w:val="multilevel"/>
    <w:tmpl w:val="9C1A3A06"/>
    <w:lvl w:ilvl="0">
      <w:start w:val="3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7ED54DC"/>
    <w:multiLevelType w:val="hybridMultilevel"/>
    <w:tmpl w:val="7A0EF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B243AE"/>
    <w:multiLevelType w:val="hybridMultilevel"/>
    <w:tmpl w:val="EA22D0AA"/>
    <w:lvl w:ilvl="0" w:tplc="140A000F">
      <w:start w:val="1"/>
      <w:numFmt w:val="decimal"/>
      <w:lvlText w:val="%1."/>
      <w:lvlJc w:val="left"/>
      <w:pPr>
        <w:ind w:left="3852" w:hanging="360"/>
      </w:pPr>
      <w:rPr>
        <w:rFonts w:hint="default"/>
      </w:rPr>
    </w:lvl>
    <w:lvl w:ilvl="1" w:tplc="C4102C56">
      <w:start w:val="2"/>
      <w:numFmt w:val="lowerLetter"/>
      <w:lvlText w:val="%2)"/>
      <w:lvlJc w:val="left"/>
      <w:pPr>
        <w:tabs>
          <w:tab w:val="num" w:pos="4572"/>
        </w:tabs>
        <w:ind w:left="4572" w:hanging="360"/>
      </w:pPr>
      <w:rPr>
        <w:rFonts w:hint="default"/>
      </w:rPr>
    </w:lvl>
    <w:lvl w:ilvl="2" w:tplc="140A001B" w:tentative="1">
      <w:start w:val="1"/>
      <w:numFmt w:val="lowerRoman"/>
      <w:lvlText w:val="%3."/>
      <w:lvlJc w:val="right"/>
      <w:pPr>
        <w:ind w:left="5292" w:hanging="180"/>
      </w:pPr>
    </w:lvl>
    <w:lvl w:ilvl="3" w:tplc="140A000F" w:tentative="1">
      <w:start w:val="1"/>
      <w:numFmt w:val="decimal"/>
      <w:lvlText w:val="%4."/>
      <w:lvlJc w:val="left"/>
      <w:pPr>
        <w:ind w:left="6012" w:hanging="360"/>
      </w:pPr>
    </w:lvl>
    <w:lvl w:ilvl="4" w:tplc="140A0019" w:tentative="1">
      <w:start w:val="1"/>
      <w:numFmt w:val="lowerLetter"/>
      <w:lvlText w:val="%5."/>
      <w:lvlJc w:val="left"/>
      <w:pPr>
        <w:ind w:left="6732" w:hanging="360"/>
      </w:pPr>
    </w:lvl>
    <w:lvl w:ilvl="5" w:tplc="140A001B" w:tentative="1">
      <w:start w:val="1"/>
      <w:numFmt w:val="lowerRoman"/>
      <w:lvlText w:val="%6."/>
      <w:lvlJc w:val="right"/>
      <w:pPr>
        <w:ind w:left="7452" w:hanging="180"/>
      </w:pPr>
    </w:lvl>
    <w:lvl w:ilvl="6" w:tplc="140A000F" w:tentative="1">
      <w:start w:val="1"/>
      <w:numFmt w:val="decimal"/>
      <w:lvlText w:val="%7."/>
      <w:lvlJc w:val="left"/>
      <w:pPr>
        <w:ind w:left="8172" w:hanging="360"/>
      </w:pPr>
    </w:lvl>
    <w:lvl w:ilvl="7" w:tplc="140A0019" w:tentative="1">
      <w:start w:val="1"/>
      <w:numFmt w:val="lowerLetter"/>
      <w:lvlText w:val="%8."/>
      <w:lvlJc w:val="left"/>
      <w:pPr>
        <w:ind w:left="8892" w:hanging="360"/>
      </w:pPr>
    </w:lvl>
    <w:lvl w:ilvl="8" w:tplc="140A001B" w:tentative="1">
      <w:start w:val="1"/>
      <w:numFmt w:val="lowerRoman"/>
      <w:lvlText w:val="%9."/>
      <w:lvlJc w:val="right"/>
      <w:pPr>
        <w:ind w:left="9612" w:hanging="180"/>
      </w:pPr>
    </w:lvl>
  </w:abstractNum>
  <w:abstractNum w:abstractNumId="38" w15:restartNumberingAfterBreak="0">
    <w:nsid w:val="5D141FCD"/>
    <w:multiLevelType w:val="multilevel"/>
    <w:tmpl w:val="4CBADED4"/>
    <w:lvl w:ilvl="0">
      <w:start w:val="28"/>
      <w:numFmt w:val="decimal"/>
      <w:lvlText w:val="%1."/>
      <w:lvlJc w:val="left"/>
      <w:pPr>
        <w:ind w:left="480" w:hanging="480"/>
      </w:pPr>
      <w:rPr>
        <w:rFonts w:hint="default"/>
      </w:rPr>
    </w:lvl>
    <w:lvl w:ilvl="1">
      <w:start w:val="5"/>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552" w:hanging="1800"/>
      </w:pPr>
      <w:rPr>
        <w:rFonts w:hint="default"/>
      </w:rPr>
    </w:lvl>
  </w:abstractNum>
  <w:abstractNum w:abstractNumId="39" w15:restartNumberingAfterBreak="0">
    <w:nsid w:val="5E385E5D"/>
    <w:multiLevelType w:val="hybridMultilevel"/>
    <w:tmpl w:val="629A211E"/>
    <w:lvl w:ilvl="0" w:tplc="F4400280">
      <w:start w:val="1"/>
      <w:numFmt w:val="decimal"/>
      <w:lvlText w:val="%1."/>
      <w:lvlJc w:val="left"/>
      <w:pPr>
        <w:ind w:left="786"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4030173"/>
    <w:multiLevelType w:val="hybridMultilevel"/>
    <w:tmpl w:val="8E34EEB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88B582B"/>
    <w:multiLevelType w:val="hybridMultilevel"/>
    <w:tmpl w:val="2DD8FF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2101CF"/>
    <w:multiLevelType w:val="hybridMultilevel"/>
    <w:tmpl w:val="4BB6F6C2"/>
    <w:lvl w:ilvl="0" w:tplc="FF866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5D4C1D"/>
    <w:multiLevelType w:val="hybridMultilevel"/>
    <w:tmpl w:val="6D20D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5148C"/>
    <w:multiLevelType w:val="multilevel"/>
    <w:tmpl w:val="19B8F6BA"/>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5" w15:restartNumberingAfterBreak="0">
    <w:nsid w:val="73C404D0"/>
    <w:multiLevelType w:val="hybridMultilevel"/>
    <w:tmpl w:val="A92CA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A852F5"/>
    <w:multiLevelType w:val="multilevel"/>
    <w:tmpl w:val="8040B752"/>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7A142EF4"/>
    <w:multiLevelType w:val="multilevel"/>
    <w:tmpl w:val="05304BFA"/>
    <w:lvl w:ilvl="0">
      <w:start w:val="3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F9F5C30"/>
    <w:multiLevelType w:val="hybridMultilevel"/>
    <w:tmpl w:val="D4403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546856">
    <w:abstractNumId w:val="32"/>
  </w:num>
  <w:num w:numId="2" w16cid:durableId="1690255035">
    <w:abstractNumId w:val="36"/>
  </w:num>
  <w:num w:numId="3" w16cid:durableId="1150555176">
    <w:abstractNumId w:val="28"/>
  </w:num>
  <w:num w:numId="4" w16cid:durableId="2047488498">
    <w:abstractNumId w:val="45"/>
  </w:num>
  <w:num w:numId="5" w16cid:durableId="974676913">
    <w:abstractNumId w:val="42"/>
  </w:num>
  <w:num w:numId="6" w16cid:durableId="1598637574">
    <w:abstractNumId w:val="21"/>
  </w:num>
  <w:num w:numId="7" w16cid:durableId="56320366">
    <w:abstractNumId w:val="11"/>
  </w:num>
  <w:num w:numId="8" w16cid:durableId="1682659707">
    <w:abstractNumId w:val="16"/>
  </w:num>
  <w:num w:numId="9" w16cid:durableId="1879127198">
    <w:abstractNumId w:val="48"/>
  </w:num>
  <w:num w:numId="10" w16cid:durableId="901521524">
    <w:abstractNumId w:val="10"/>
  </w:num>
  <w:num w:numId="11" w16cid:durableId="1537767776">
    <w:abstractNumId w:val="6"/>
  </w:num>
  <w:num w:numId="12" w16cid:durableId="1079982888">
    <w:abstractNumId w:val="26"/>
  </w:num>
  <w:num w:numId="13" w16cid:durableId="1066074311">
    <w:abstractNumId w:val="43"/>
  </w:num>
  <w:num w:numId="14" w16cid:durableId="941106040">
    <w:abstractNumId w:val="39"/>
  </w:num>
  <w:num w:numId="15" w16cid:durableId="1293707812">
    <w:abstractNumId w:val="1"/>
  </w:num>
  <w:num w:numId="16" w16cid:durableId="399638678">
    <w:abstractNumId w:val="25"/>
  </w:num>
  <w:num w:numId="17" w16cid:durableId="1718702297">
    <w:abstractNumId w:val="18"/>
  </w:num>
  <w:num w:numId="18" w16cid:durableId="1480145567">
    <w:abstractNumId w:val="37"/>
  </w:num>
  <w:num w:numId="19" w16cid:durableId="1963537730">
    <w:abstractNumId w:val="24"/>
  </w:num>
  <w:num w:numId="20" w16cid:durableId="755051815">
    <w:abstractNumId w:val="4"/>
  </w:num>
  <w:num w:numId="21" w16cid:durableId="980042730">
    <w:abstractNumId w:val="2"/>
  </w:num>
  <w:num w:numId="22" w16cid:durableId="2071615099">
    <w:abstractNumId w:val="31"/>
  </w:num>
  <w:num w:numId="23" w16cid:durableId="1841968922">
    <w:abstractNumId w:val="0"/>
  </w:num>
  <w:num w:numId="24" w16cid:durableId="1045955180">
    <w:abstractNumId w:val="13"/>
  </w:num>
  <w:num w:numId="25" w16cid:durableId="184027257">
    <w:abstractNumId w:val="8"/>
  </w:num>
  <w:num w:numId="26" w16cid:durableId="790437375">
    <w:abstractNumId w:val="34"/>
  </w:num>
  <w:num w:numId="27" w16cid:durableId="228417491">
    <w:abstractNumId w:val="19"/>
  </w:num>
  <w:num w:numId="28" w16cid:durableId="1477798646">
    <w:abstractNumId w:val="41"/>
  </w:num>
  <w:num w:numId="29" w16cid:durableId="1563758841">
    <w:abstractNumId w:val="44"/>
  </w:num>
  <w:num w:numId="30" w16cid:durableId="1473787683">
    <w:abstractNumId w:val="40"/>
  </w:num>
  <w:num w:numId="31" w16cid:durableId="888344497">
    <w:abstractNumId w:val="33"/>
  </w:num>
  <w:num w:numId="32" w16cid:durableId="649362493">
    <w:abstractNumId w:val="17"/>
  </w:num>
  <w:num w:numId="33" w16cid:durableId="1206140950">
    <w:abstractNumId w:val="14"/>
  </w:num>
  <w:num w:numId="34" w16cid:durableId="582420793">
    <w:abstractNumId w:val="30"/>
  </w:num>
  <w:num w:numId="35" w16cid:durableId="40138838">
    <w:abstractNumId w:val="46"/>
  </w:num>
  <w:num w:numId="36" w16cid:durableId="1674792848">
    <w:abstractNumId w:val="12"/>
  </w:num>
  <w:num w:numId="37" w16cid:durableId="2042708162">
    <w:abstractNumId w:val="29"/>
  </w:num>
  <w:num w:numId="38" w16cid:durableId="1724981048">
    <w:abstractNumId w:val="22"/>
  </w:num>
  <w:num w:numId="39" w16cid:durableId="1596136486">
    <w:abstractNumId w:val="9"/>
  </w:num>
  <w:num w:numId="40" w16cid:durableId="115028385">
    <w:abstractNumId w:val="3"/>
  </w:num>
  <w:num w:numId="41" w16cid:durableId="515853690">
    <w:abstractNumId w:val="5"/>
  </w:num>
  <w:num w:numId="42" w16cid:durableId="909386515">
    <w:abstractNumId w:val="15"/>
  </w:num>
  <w:num w:numId="43" w16cid:durableId="1561865114">
    <w:abstractNumId w:val="23"/>
  </w:num>
  <w:num w:numId="44" w16cid:durableId="544484809">
    <w:abstractNumId w:val="27"/>
  </w:num>
  <w:num w:numId="45" w16cid:durableId="70079053">
    <w:abstractNumId w:val="47"/>
  </w:num>
  <w:num w:numId="46" w16cid:durableId="1710644736">
    <w:abstractNumId w:val="7"/>
  </w:num>
  <w:num w:numId="47" w16cid:durableId="1789812398">
    <w:abstractNumId w:val="35"/>
  </w:num>
  <w:num w:numId="48" w16cid:durableId="1746414397">
    <w:abstractNumId w:val="38"/>
  </w:num>
  <w:num w:numId="49" w16cid:durableId="1864857675">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0D"/>
    <w:rsid w:val="00002965"/>
    <w:rsid w:val="00004981"/>
    <w:rsid w:val="00004A87"/>
    <w:rsid w:val="00007403"/>
    <w:rsid w:val="00010B20"/>
    <w:rsid w:val="00011FF9"/>
    <w:rsid w:val="00014912"/>
    <w:rsid w:val="00017EC3"/>
    <w:rsid w:val="00020303"/>
    <w:rsid w:val="00020D5E"/>
    <w:rsid w:val="0002276F"/>
    <w:rsid w:val="00023CB1"/>
    <w:rsid w:val="00024856"/>
    <w:rsid w:val="00027813"/>
    <w:rsid w:val="000303F8"/>
    <w:rsid w:val="0003126F"/>
    <w:rsid w:val="00032517"/>
    <w:rsid w:val="00035125"/>
    <w:rsid w:val="0003610A"/>
    <w:rsid w:val="000362DE"/>
    <w:rsid w:val="0003636B"/>
    <w:rsid w:val="000367B7"/>
    <w:rsid w:val="000371E5"/>
    <w:rsid w:val="00037368"/>
    <w:rsid w:val="00041B2B"/>
    <w:rsid w:val="0004286D"/>
    <w:rsid w:val="00046601"/>
    <w:rsid w:val="0005213C"/>
    <w:rsid w:val="00052E8D"/>
    <w:rsid w:val="00060A39"/>
    <w:rsid w:val="00061347"/>
    <w:rsid w:val="00062EEC"/>
    <w:rsid w:val="00063E64"/>
    <w:rsid w:val="0006485F"/>
    <w:rsid w:val="00065142"/>
    <w:rsid w:val="000708B3"/>
    <w:rsid w:val="000711C4"/>
    <w:rsid w:val="000720A1"/>
    <w:rsid w:val="000728C1"/>
    <w:rsid w:val="0007321B"/>
    <w:rsid w:val="00073E55"/>
    <w:rsid w:val="00076811"/>
    <w:rsid w:val="000816A0"/>
    <w:rsid w:val="0008230D"/>
    <w:rsid w:val="00084287"/>
    <w:rsid w:val="00086188"/>
    <w:rsid w:val="000944E9"/>
    <w:rsid w:val="0009511B"/>
    <w:rsid w:val="000A0916"/>
    <w:rsid w:val="000A6024"/>
    <w:rsid w:val="000A72B2"/>
    <w:rsid w:val="000B13BD"/>
    <w:rsid w:val="000B2220"/>
    <w:rsid w:val="000B38AA"/>
    <w:rsid w:val="000B39A3"/>
    <w:rsid w:val="000B7B71"/>
    <w:rsid w:val="000C0090"/>
    <w:rsid w:val="000C1DA1"/>
    <w:rsid w:val="000C4CA3"/>
    <w:rsid w:val="000C53A7"/>
    <w:rsid w:val="000C569D"/>
    <w:rsid w:val="000C63C3"/>
    <w:rsid w:val="000C689D"/>
    <w:rsid w:val="000D0290"/>
    <w:rsid w:val="000D063E"/>
    <w:rsid w:val="000D0759"/>
    <w:rsid w:val="000D1174"/>
    <w:rsid w:val="000D2D1B"/>
    <w:rsid w:val="000D3DEF"/>
    <w:rsid w:val="000D572B"/>
    <w:rsid w:val="000D583A"/>
    <w:rsid w:val="000D5BBA"/>
    <w:rsid w:val="000D65B6"/>
    <w:rsid w:val="000E2500"/>
    <w:rsid w:val="000E29DF"/>
    <w:rsid w:val="000E35CD"/>
    <w:rsid w:val="000E6D20"/>
    <w:rsid w:val="000E78CB"/>
    <w:rsid w:val="000F0047"/>
    <w:rsid w:val="000F3498"/>
    <w:rsid w:val="000F4108"/>
    <w:rsid w:val="000F4FAE"/>
    <w:rsid w:val="000F5863"/>
    <w:rsid w:val="000F5D8B"/>
    <w:rsid w:val="000F6C5F"/>
    <w:rsid w:val="00103E36"/>
    <w:rsid w:val="00103F5E"/>
    <w:rsid w:val="00105396"/>
    <w:rsid w:val="00105620"/>
    <w:rsid w:val="00130D16"/>
    <w:rsid w:val="00131A40"/>
    <w:rsid w:val="00132C4D"/>
    <w:rsid w:val="00133A37"/>
    <w:rsid w:val="001342E2"/>
    <w:rsid w:val="00136B84"/>
    <w:rsid w:val="00140DED"/>
    <w:rsid w:val="001438B2"/>
    <w:rsid w:val="0014412B"/>
    <w:rsid w:val="001449F3"/>
    <w:rsid w:val="00147FAF"/>
    <w:rsid w:val="00150BFE"/>
    <w:rsid w:val="001523B9"/>
    <w:rsid w:val="00156B66"/>
    <w:rsid w:val="0016065E"/>
    <w:rsid w:val="00160B71"/>
    <w:rsid w:val="00164994"/>
    <w:rsid w:val="00165403"/>
    <w:rsid w:val="00177022"/>
    <w:rsid w:val="0017785F"/>
    <w:rsid w:val="00177B7A"/>
    <w:rsid w:val="00177FD0"/>
    <w:rsid w:val="001810AD"/>
    <w:rsid w:val="001829CF"/>
    <w:rsid w:val="001842DD"/>
    <w:rsid w:val="001868F9"/>
    <w:rsid w:val="00190230"/>
    <w:rsid w:val="00191332"/>
    <w:rsid w:val="00192DD4"/>
    <w:rsid w:val="0019397C"/>
    <w:rsid w:val="0019488C"/>
    <w:rsid w:val="0019777F"/>
    <w:rsid w:val="00197F10"/>
    <w:rsid w:val="001A012E"/>
    <w:rsid w:val="001A3904"/>
    <w:rsid w:val="001A4082"/>
    <w:rsid w:val="001A51B8"/>
    <w:rsid w:val="001A567C"/>
    <w:rsid w:val="001A7273"/>
    <w:rsid w:val="001A782B"/>
    <w:rsid w:val="001A7B8F"/>
    <w:rsid w:val="001B1155"/>
    <w:rsid w:val="001C031A"/>
    <w:rsid w:val="001C19A9"/>
    <w:rsid w:val="001C243A"/>
    <w:rsid w:val="001C2D5E"/>
    <w:rsid w:val="001C3CC3"/>
    <w:rsid w:val="001C5E6F"/>
    <w:rsid w:val="001C6A21"/>
    <w:rsid w:val="001D14F4"/>
    <w:rsid w:val="001D44A3"/>
    <w:rsid w:val="001D7057"/>
    <w:rsid w:val="001D7A93"/>
    <w:rsid w:val="001E04A1"/>
    <w:rsid w:val="001E27F3"/>
    <w:rsid w:val="001E3551"/>
    <w:rsid w:val="001E35D5"/>
    <w:rsid w:val="001E468E"/>
    <w:rsid w:val="001E48B5"/>
    <w:rsid w:val="001F04A4"/>
    <w:rsid w:val="001F061F"/>
    <w:rsid w:val="001F1233"/>
    <w:rsid w:val="001F31DC"/>
    <w:rsid w:val="001F38D0"/>
    <w:rsid w:val="001F3B93"/>
    <w:rsid w:val="001F4E68"/>
    <w:rsid w:val="001F6F4A"/>
    <w:rsid w:val="00201D83"/>
    <w:rsid w:val="00201F55"/>
    <w:rsid w:val="002023DF"/>
    <w:rsid w:val="00202E1D"/>
    <w:rsid w:val="00203825"/>
    <w:rsid w:val="00204A1F"/>
    <w:rsid w:val="00205E8D"/>
    <w:rsid w:val="0020770A"/>
    <w:rsid w:val="00210D67"/>
    <w:rsid w:val="00211B36"/>
    <w:rsid w:val="00213574"/>
    <w:rsid w:val="002141CF"/>
    <w:rsid w:val="002158A5"/>
    <w:rsid w:val="00216F47"/>
    <w:rsid w:val="00222E97"/>
    <w:rsid w:val="002242A7"/>
    <w:rsid w:val="00225A00"/>
    <w:rsid w:val="00226213"/>
    <w:rsid w:val="00226260"/>
    <w:rsid w:val="00226D08"/>
    <w:rsid w:val="00227588"/>
    <w:rsid w:val="00232C35"/>
    <w:rsid w:val="00237035"/>
    <w:rsid w:val="0024068E"/>
    <w:rsid w:val="002434D6"/>
    <w:rsid w:val="002459CD"/>
    <w:rsid w:val="002474E3"/>
    <w:rsid w:val="00250A23"/>
    <w:rsid w:val="002534CD"/>
    <w:rsid w:val="00253B47"/>
    <w:rsid w:val="00253B86"/>
    <w:rsid w:val="00254364"/>
    <w:rsid w:val="00255E15"/>
    <w:rsid w:val="00260888"/>
    <w:rsid w:val="00261181"/>
    <w:rsid w:val="00266932"/>
    <w:rsid w:val="002676A7"/>
    <w:rsid w:val="002729C6"/>
    <w:rsid w:val="002740AC"/>
    <w:rsid w:val="002835E3"/>
    <w:rsid w:val="0028524A"/>
    <w:rsid w:val="002852C1"/>
    <w:rsid w:val="00293442"/>
    <w:rsid w:val="00294A64"/>
    <w:rsid w:val="00295542"/>
    <w:rsid w:val="0029660C"/>
    <w:rsid w:val="002A063A"/>
    <w:rsid w:val="002A24F7"/>
    <w:rsid w:val="002A2A0C"/>
    <w:rsid w:val="002A706C"/>
    <w:rsid w:val="002B0E47"/>
    <w:rsid w:val="002B1FB3"/>
    <w:rsid w:val="002B3F9C"/>
    <w:rsid w:val="002B67DC"/>
    <w:rsid w:val="002B6C3F"/>
    <w:rsid w:val="002B79C5"/>
    <w:rsid w:val="002C024D"/>
    <w:rsid w:val="002C454E"/>
    <w:rsid w:val="002C6DCE"/>
    <w:rsid w:val="002D17D1"/>
    <w:rsid w:val="002D1A5C"/>
    <w:rsid w:val="002D400F"/>
    <w:rsid w:val="002D703E"/>
    <w:rsid w:val="002D7FE0"/>
    <w:rsid w:val="002E0DBC"/>
    <w:rsid w:val="002E17CD"/>
    <w:rsid w:val="002E3560"/>
    <w:rsid w:val="002E45AD"/>
    <w:rsid w:val="002E5D00"/>
    <w:rsid w:val="002E6F9E"/>
    <w:rsid w:val="002F00DB"/>
    <w:rsid w:val="002F1013"/>
    <w:rsid w:val="002F1669"/>
    <w:rsid w:val="002F1B14"/>
    <w:rsid w:val="002F2F7B"/>
    <w:rsid w:val="002F3582"/>
    <w:rsid w:val="00300537"/>
    <w:rsid w:val="003028B9"/>
    <w:rsid w:val="00306C55"/>
    <w:rsid w:val="0031015C"/>
    <w:rsid w:val="00315DCB"/>
    <w:rsid w:val="00315F6D"/>
    <w:rsid w:val="00316ADB"/>
    <w:rsid w:val="00317329"/>
    <w:rsid w:val="003211E4"/>
    <w:rsid w:val="00322010"/>
    <w:rsid w:val="0032239E"/>
    <w:rsid w:val="00323B3A"/>
    <w:rsid w:val="00324ED3"/>
    <w:rsid w:val="003250DE"/>
    <w:rsid w:val="003306CB"/>
    <w:rsid w:val="00330FF8"/>
    <w:rsid w:val="00335538"/>
    <w:rsid w:val="00336C02"/>
    <w:rsid w:val="00336F31"/>
    <w:rsid w:val="003371F5"/>
    <w:rsid w:val="003373C2"/>
    <w:rsid w:val="00344652"/>
    <w:rsid w:val="00347616"/>
    <w:rsid w:val="0034795A"/>
    <w:rsid w:val="003519CB"/>
    <w:rsid w:val="00352B17"/>
    <w:rsid w:val="00354431"/>
    <w:rsid w:val="00354AB8"/>
    <w:rsid w:val="00354EDD"/>
    <w:rsid w:val="00354F3B"/>
    <w:rsid w:val="00357939"/>
    <w:rsid w:val="00361147"/>
    <w:rsid w:val="00362070"/>
    <w:rsid w:val="00362356"/>
    <w:rsid w:val="00370E38"/>
    <w:rsid w:val="00371DF0"/>
    <w:rsid w:val="0037217D"/>
    <w:rsid w:val="00374064"/>
    <w:rsid w:val="00374D6E"/>
    <w:rsid w:val="00382EF5"/>
    <w:rsid w:val="003850EB"/>
    <w:rsid w:val="00386720"/>
    <w:rsid w:val="00387C06"/>
    <w:rsid w:val="00393E18"/>
    <w:rsid w:val="00397D7F"/>
    <w:rsid w:val="003A0C5E"/>
    <w:rsid w:val="003A0CA1"/>
    <w:rsid w:val="003A0CDC"/>
    <w:rsid w:val="003A2404"/>
    <w:rsid w:val="003A3390"/>
    <w:rsid w:val="003A4D46"/>
    <w:rsid w:val="003A7A2E"/>
    <w:rsid w:val="003B0286"/>
    <w:rsid w:val="003B02FA"/>
    <w:rsid w:val="003B2230"/>
    <w:rsid w:val="003B289C"/>
    <w:rsid w:val="003B343D"/>
    <w:rsid w:val="003B47BF"/>
    <w:rsid w:val="003B665B"/>
    <w:rsid w:val="003C02CD"/>
    <w:rsid w:val="003C24D2"/>
    <w:rsid w:val="003C2AA8"/>
    <w:rsid w:val="003C6D34"/>
    <w:rsid w:val="003D03FF"/>
    <w:rsid w:val="003D3FE6"/>
    <w:rsid w:val="003E05AD"/>
    <w:rsid w:val="003E085B"/>
    <w:rsid w:val="003E40DA"/>
    <w:rsid w:val="003E55B9"/>
    <w:rsid w:val="003E63C4"/>
    <w:rsid w:val="003E66A6"/>
    <w:rsid w:val="003F00CE"/>
    <w:rsid w:val="003F01BA"/>
    <w:rsid w:val="003F699D"/>
    <w:rsid w:val="004057F2"/>
    <w:rsid w:val="00406115"/>
    <w:rsid w:val="00407297"/>
    <w:rsid w:val="00412C4C"/>
    <w:rsid w:val="00415F92"/>
    <w:rsid w:val="004160BE"/>
    <w:rsid w:val="00416DFC"/>
    <w:rsid w:val="0042008A"/>
    <w:rsid w:val="00422BBE"/>
    <w:rsid w:val="00422DEE"/>
    <w:rsid w:val="00423BB2"/>
    <w:rsid w:val="00423E06"/>
    <w:rsid w:val="004256F3"/>
    <w:rsid w:val="00427271"/>
    <w:rsid w:val="00427EEA"/>
    <w:rsid w:val="00430CBA"/>
    <w:rsid w:val="004311FD"/>
    <w:rsid w:val="00431DB6"/>
    <w:rsid w:val="00432E27"/>
    <w:rsid w:val="004340D6"/>
    <w:rsid w:val="00436EED"/>
    <w:rsid w:val="00437CE7"/>
    <w:rsid w:val="00440630"/>
    <w:rsid w:val="00442C2B"/>
    <w:rsid w:val="00443D75"/>
    <w:rsid w:val="0045720F"/>
    <w:rsid w:val="00460B3F"/>
    <w:rsid w:val="00463A09"/>
    <w:rsid w:val="004655BB"/>
    <w:rsid w:val="00466C06"/>
    <w:rsid w:val="00467B89"/>
    <w:rsid w:val="00470274"/>
    <w:rsid w:val="00472122"/>
    <w:rsid w:val="004740EA"/>
    <w:rsid w:val="00477DCF"/>
    <w:rsid w:val="004814E0"/>
    <w:rsid w:val="00483F86"/>
    <w:rsid w:val="004848A0"/>
    <w:rsid w:val="00492403"/>
    <w:rsid w:val="00497CE0"/>
    <w:rsid w:val="004A119B"/>
    <w:rsid w:val="004A1F1D"/>
    <w:rsid w:val="004A2138"/>
    <w:rsid w:val="004A2271"/>
    <w:rsid w:val="004A233C"/>
    <w:rsid w:val="004A24E3"/>
    <w:rsid w:val="004A4208"/>
    <w:rsid w:val="004B46B4"/>
    <w:rsid w:val="004B4877"/>
    <w:rsid w:val="004B7AAA"/>
    <w:rsid w:val="004C3539"/>
    <w:rsid w:val="004C77AE"/>
    <w:rsid w:val="004D03E2"/>
    <w:rsid w:val="004D21BD"/>
    <w:rsid w:val="004D51D7"/>
    <w:rsid w:val="004D5D2E"/>
    <w:rsid w:val="004D5E2C"/>
    <w:rsid w:val="004E303F"/>
    <w:rsid w:val="004E32D2"/>
    <w:rsid w:val="004E3F3E"/>
    <w:rsid w:val="004E46D5"/>
    <w:rsid w:val="004E5B2F"/>
    <w:rsid w:val="004F06F1"/>
    <w:rsid w:val="004F16D9"/>
    <w:rsid w:val="004F2FAD"/>
    <w:rsid w:val="00500217"/>
    <w:rsid w:val="00505AA6"/>
    <w:rsid w:val="00507213"/>
    <w:rsid w:val="005124A4"/>
    <w:rsid w:val="0051654A"/>
    <w:rsid w:val="00516B3F"/>
    <w:rsid w:val="00523D57"/>
    <w:rsid w:val="005269E8"/>
    <w:rsid w:val="0053029E"/>
    <w:rsid w:val="00530E93"/>
    <w:rsid w:val="00532133"/>
    <w:rsid w:val="00532EF0"/>
    <w:rsid w:val="00533C5C"/>
    <w:rsid w:val="00543823"/>
    <w:rsid w:val="00545EB0"/>
    <w:rsid w:val="00552B5F"/>
    <w:rsid w:val="0055336B"/>
    <w:rsid w:val="00554A7B"/>
    <w:rsid w:val="00556B5C"/>
    <w:rsid w:val="005640E0"/>
    <w:rsid w:val="00566204"/>
    <w:rsid w:val="005667CC"/>
    <w:rsid w:val="005677FD"/>
    <w:rsid w:val="00567C16"/>
    <w:rsid w:val="0057666E"/>
    <w:rsid w:val="00576C51"/>
    <w:rsid w:val="00581B32"/>
    <w:rsid w:val="00583063"/>
    <w:rsid w:val="00586105"/>
    <w:rsid w:val="005873DC"/>
    <w:rsid w:val="005904C3"/>
    <w:rsid w:val="00590513"/>
    <w:rsid w:val="00592BB6"/>
    <w:rsid w:val="0059486A"/>
    <w:rsid w:val="005A016A"/>
    <w:rsid w:val="005A4E80"/>
    <w:rsid w:val="005A4F26"/>
    <w:rsid w:val="005A544F"/>
    <w:rsid w:val="005B191A"/>
    <w:rsid w:val="005B2EBD"/>
    <w:rsid w:val="005B5695"/>
    <w:rsid w:val="005B59C2"/>
    <w:rsid w:val="005C0972"/>
    <w:rsid w:val="005C1177"/>
    <w:rsid w:val="005C23DB"/>
    <w:rsid w:val="005C44CF"/>
    <w:rsid w:val="005C5EDA"/>
    <w:rsid w:val="005C6199"/>
    <w:rsid w:val="005D0D8B"/>
    <w:rsid w:val="005D1E4B"/>
    <w:rsid w:val="005D23F7"/>
    <w:rsid w:val="005D375E"/>
    <w:rsid w:val="005D37A4"/>
    <w:rsid w:val="005D4CA3"/>
    <w:rsid w:val="005D7B10"/>
    <w:rsid w:val="005D7CB0"/>
    <w:rsid w:val="005E7980"/>
    <w:rsid w:val="005F0344"/>
    <w:rsid w:val="005F3B43"/>
    <w:rsid w:val="005F3DF3"/>
    <w:rsid w:val="005F672C"/>
    <w:rsid w:val="005F7CC2"/>
    <w:rsid w:val="00601F83"/>
    <w:rsid w:val="00603091"/>
    <w:rsid w:val="00605648"/>
    <w:rsid w:val="00607C93"/>
    <w:rsid w:val="006113B5"/>
    <w:rsid w:val="0061371D"/>
    <w:rsid w:val="00615125"/>
    <w:rsid w:val="006155F8"/>
    <w:rsid w:val="0061791E"/>
    <w:rsid w:val="00624BA9"/>
    <w:rsid w:val="00624EF2"/>
    <w:rsid w:val="00626946"/>
    <w:rsid w:val="006272BA"/>
    <w:rsid w:val="00632CA8"/>
    <w:rsid w:val="00634A75"/>
    <w:rsid w:val="00635663"/>
    <w:rsid w:val="0063717A"/>
    <w:rsid w:val="006402C0"/>
    <w:rsid w:val="00641E90"/>
    <w:rsid w:val="00643111"/>
    <w:rsid w:val="006502B2"/>
    <w:rsid w:val="00651DB7"/>
    <w:rsid w:val="0065365D"/>
    <w:rsid w:val="00660AB6"/>
    <w:rsid w:val="0066283F"/>
    <w:rsid w:val="00662DF5"/>
    <w:rsid w:val="00663BDD"/>
    <w:rsid w:val="00667240"/>
    <w:rsid w:val="00667318"/>
    <w:rsid w:val="006711F6"/>
    <w:rsid w:val="00672FDD"/>
    <w:rsid w:val="006759C0"/>
    <w:rsid w:val="006815BF"/>
    <w:rsid w:val="00683382"/>
    <w:rsid w:val="00684517"/>
    <w:rsid w:val="006850E5"/>
    <w:rsid w:val="006958BE"/>
    <w:rsid w:val="006976E1"/>
    <w:rsid w:val="006A051F"/>
    <w:rsid w:val="006A216A"/>
    <w:rsid w:val="006A21BA"/>
    <w:rsid w:val="006A342E"/>
    <w:rsid w:val="006A3E19"/>
    <w:rsid w:val="006A433D"/>
    <w:rsid w:val="006A4C78"/>
    <w:rsid w:val="006A58B1"/>
    <w:rsid w:val="006A68F1"/>
    <w:rsid w:val="006B0D1E"/>
    <w:rsid w:val="006B1933"/>
    <w:rsid w:val="006B1E80"/>
    <w:rsid w:val="006B2EA5"/>
    <w:rsid w:val="006C354F"/>
    <w:rsid w:val="006D35FF"/>
    <w:rsid w:val="006D362A"/>
    <w:rsid w:val="006D362D"/>
    <w:rsid w:val="006D65B1"/>
    <w:rsid w:val="006E22A2"/>
    <w:rsid w:val="006E2691"/>
    <w:rsid w:val="006E3788"/>
    <w:rsid w:val="006E39B0"/>
    <w:rsid w:val="006E7092"/>
    <w:rsid w:val="006E72F3"/>
    <w:rsid w:val="006F10AE"/>
    <w:rsid w:val="006F15CB"/>
    <w:rsid w:val="006F2D71"/>
    <w:rsid w:val="006F5163"/>
    <w:rsid w:val="006F7966"/>
    <w:rsid w:val="007031A0"/>
    <w:rsid w:val="00703A03"/>
    <w:rsid w:val="00704253"/>
    <w:rsid w:val="00706801"/>
    <w:rsid w:val="00706807"/>
    <w:rsid w:val="00710383"/>
    <w:rsid w:val="00710B33"/>
    <w:rsid w:val="00710C9E"/>
    <w:rsid w:val="007110B9"/>
    <w:rsid w:val="00714212"/>
    <w:rsid w:val="00715000"/>
    <w:rsid w:val="00716E3A"/>
    <w:rsid w:val="0071775F"/>
    <w:rsid w:val="00720CD5"/>
    <w:rsid w:val="007212BA"/>
    <w:rsid w:val="00721531"/>
    <w:rsid w:val="00722B75"/>
    <w:rsid w:val="00723135"/>
    <w:rsid w:val="007260F8"/>
    <w:rsid w:val="00727AEF"/>
    <w:rsid w:val="007316D2"/>
    <w:rsid w:val="00731EFA"/>
    <w:rsid w:val="00732C96"/>
    <w:rsid w:val="00737582"/>
    <w:rsid w:val="0073761F"/>
    <w:rsid w:val="00737AAE"/>
    <w:rsid w:val="007428E1"/>
    <w:rsid w:val="007442D3"/>
    <w:rsid w:val="00744AC9"/>
    <w:rsid w:val="00746B11"/>
    <w:rsid w:val="00750643"/>
    <w:rsid w:val="00752430"/>
    <w:rsid w:val="00752A07"/>
    <w:rsid w:val="007535E4"/>
    <w:rsid w:val="00754E62"/>
    <w:rsid w:val="00755D66"/>
    <w:rsid w:val="0075680A"/>
    <w:rsid w:val="00756FF9"/>
    <w:rsid w:val="00761038"/>
    <w:rsid w:val="007616DF"/>
    <w:rsid w:val="007623C1"/>
    <w:rsid w:val="007632DC"/>
    <w:rsid w:val="007663C6"/>
    <w:rsid w:val="0076697C"/>
    <w:rsid w:val="0077256C"/>
    <w:rsid w:val="00772F35"/>
    <w:rsid w:val="007745E5"/>
    <w:rsid w:val="00776AA5"/>
    <w:rsid w:val="00777C93"/>
    <w:rsid w:val="007806E2"/>
    <w:rsid w:val="00781574"/>
    <w:rsid w:val="00783EB7"/>
    <w:rsid w:val="00784665"/>
    <w:rsid w:val="00784994"/>
    <w:rsid w:val="00785184"/>
    <w:rsid w:val="00786D34"/>
    <w:rsid w:val="00790E34"/>
    <w:rsid w:val="0079205C"/>
    <w:rsid w:val="0079281F"/>
    <w:rsid w:val="007A0F45"/>
    <w:rsid w:val="007A1ED2"/>
    <w:rsid w:val="007A7496"/>
    <w:rsid w:val="007A7FDE"/>
    <w:rsid w:val="007B08E1"/>
    <w:rsid w:val="007B163E"/>
    <w:rsid w:val="007B3CAB"/>
    <w:rsid w:val="007B63C6"/>
    <w:rsid w:val="007B69A7"/>
    <w:rsid w:val="007B6CB8"/>
    <w:rsid w:val="007C0BDD"/>
    <w:rsid w:val="007C172A"/>
    <w:rsid w:val="007C1953"/>
    <w:rsid w:val="007C424F"/>
    <w:rsid w:val="007C44BB"/>
    <w:rsid w:val="007C4D46"/>
    <w:rsid w:val="007C792A"/>
    <w:rsid w:val="007C7AA1"/>
    <w:rsid w:val="007D03ED"/>
    <w:rsid w:val="007D05C8"/>
    <w:rsid w:val="007D4DCE"/>
    <w:rsid w:val="007D723D"/>
    <w:rsid w:val="007E0CA3"/>
    <w:rsid w:val="007E7042"/>
    <w:rsid w:val="007F1130"/>
    <w:rsid w:val="007F1562"/>
    <w:rsid w:val="007F37EA"/>
    <w:rsid w:val="007F385F"/>
    <w:rsid w:val="007F4BCC"/>
    <w:rsid w:val="007F69C5"/>
    <w:rsid w:val="007F7C88"/>
    <w:rsid w:val="00800B4B"/>
    <w:rsid w:val="008022A2"/>
    <w:rsid w:val="008151B3"/>
    <w:rsid w:val="00815A86"/>
    <w:rsid w:val="008169E7"/>
    <w:rsid w:val="00817BF5"/>
    <w:rsid w:val="00821946"/>
    <w:rsid w:val="00826416"/>
    <w:rsid w:val="008269CB"/>
    <w:rsid w:val="00830757"/>
    <w:rsid w:val="0083582D"/>
    <w:rsid w:val="00837441"/>
    <w:rsid w:val="00840378"/>
    <w:rsid w:val="00842762"/>
    <w:rsid w:val="00843273"/>
    <w:rsid w:val="00844F97"/>
    <w:rsid w:val="0084548E"/>
    <w:rsid w:val="00852FF9"/>
    <w:rsid w:val="00853BCF"/>
    <w:rsid w:val="008543F8"/>
    <w:rsid w:val="0085528A"/>
    <w:rsid w:val="008561AB"/>
    <w:rsid w:val="0085692A"/>
    <w:rsid w:val="008604C0"/>
    <w:rsid w:val="00862CFC"/>
    <w:rsid w:val="00863B97"/>
    <w:rsid w:val="00865307"/>
    <w:rsid w:val="00865C5B"/>
    <w:rsid w:val="008679F0"/>
    <w:rsid w:val="008718BA"/>
    <w:rsid w:val="00871A4B"/>
    <w:rsid w:val="0087374D"/>
    <w:rsid w:val="00875449"/>
    <w:rsid w:val="00877E0B"/>
    <w:rsid w:val="00881B68"/>
    <w:rsid w:val="0088221E"/>
    <w:rsid w:val="00884BB6"/>
    <w:rsid w:val="00885689"/>
    <w:rsid w:val="008969B0"/>
    <w:rsid w:val="008971FE"/>
    <w:rsid w:val="00897719"/>
    <w:rsid w:val="008A0F87"/>
    <w:rsid w:val="008A2DB3"/>
    <w:rsid w:val="008B16AC"/>
    <w:rsid w:val="008B2C60"/>
    <w:rsid w:val="008B7EC3"/>
    <w:rsid w:val="008C39E8"/>
    <w:rsid w:val="008D1045"/>
    <w:rsid w:val="008D4658"/>
    <w:rsid w:val="008D55B6"/>
    <w:rsid w:val="008E167D"/>
    <w:rsid w:val="008E2478"/>
    <w:rsid w:val="008E2E0D"/>
    <w:rsid w:val="008E4BDE"/>
    <w:rsid w:val="008E63A1"/>
    <w:rsid w:val="008F046D"/>
    <w:rsid w:val="008F0A06"/>
    <w:rsid w:val="008F1930"/>
    <w:rsid w:val="008F1C6C"/>
    <w:rsid w:val="008F38D1"/>
    <w:rsid w:val="008F59DC"/>
    <w:rsid w:val="008F6F3C"/>
    <w:rsid w:val="008F7579"/>
    <w:rsid w:val="009024D7"/>
    <w:rsid w:val="00902F98"/>
    <w:rsid w:val="00907235"/>
    <w:rsid w:val="00907BFA"/>
    <w:rsid w:val="009125D0"/>
    <w:rsid w:val="0091682C"/>
    <w:rsid w:val="00917CAB"/>
    <w:rsid w:val="00922596"/>
    <w:rsid w:val="00927C0E"/>
    <w:rsid w:val="0093212F"/>
    <w:rsid w:val="00933A59"/>
    <w:rsid w:val="00934936"/>
    <w:rsid w:val="00936B95"/>
    <w:rsid w:val="009420AD"/>
    <w:rsid w:val="00942164"/>
    <w:rsid w:val="0094395A"/>
    <w:rsid w:val="00943B05"/>
    <w:rsid w:val="00944632"/>
    <w:rsid w:val="00946859"/>
    <w:rsid w:val="00954134"/>
    <w:rsid w:val="009544C4"/>
    <w:rsid w:val="00955366"/>
    <w:rsid w:val="00955B85"/>
    <w:rsid w:val="009571AC"/>
    <w:rsid w:val="009623D3"/>
    <w:rsid w:val="00964359"/>
    <w:rsid w:val="00964DFD"/>
    <w:rsid w:val="00965D47"/>
    <w:rsid w:val="00967469"/>
    <w:rsid w:val="00971129"/>
    <w:rsid w:val="00971579"/>
    <w:rsid w:val="009719AC"/>
    <w:rsid w:val="00973A36"/>
    <w:rsid w:val="009759DF"/>
    <w:rsid w:val="00976D71"/>
    <w:rsid w:val="009772A8"/>
    <w:rsid w:val="009776F8"/>
    <w:rsid w:val="00980431"/>
    <w:rsid w:val="0098351E"/>
    <w:rsid w:val="009909D9"/>
    <w:rsid w:val="00991BFE"/>
    <w:rsid w:val="00992305"/>
    <w:rsid w:val="00992D2C"/>
    <w:rsid w:val="00994C22"/>
    <w:rsid w:val="00995722"/>
    <w:rsid w:val="00996BCB"/>
    <w:rsid w:val="00996CEE"/>
    <w:rsid w:val="009A0977"/>
    <w:rsid w:val="009A1386"/>
    <w:rsid w:val="009A3781"/>
    <w:rsid w:val="009A5D55"/>
    <w:rsid w:val="009A6833"/>
    <w:rsid w:val="009B1D9D"/>
    <w:rsid w:val="009B259A"/>
    <w:rsid w:val="009B392D"/>
    <w:rsid w:val="009B58D5"/>
    <w:rsid w:val="009B5BB2"/>
    <w:rsid w:val="009C0D0A"/>
    <w:rsid w:val="009D0427"/>
    <w:rsid w:val="009D15CB"/>
    <w:rsid w:val="009D488E"/>
    <w:rsid w:val="009D4AFE"/>
    <w:rsid w:val="009D56E4"/>
    <w:rsid w:val="009E1634"/>
    <w:rsid w:val="009E25D5"/>
    <w:rsid w:val="009E5023"/>
    <w:rsid w:val="009E611C"/>
    <w:rsid w:val="009F09DD"/>
    <w:rsid w:val="009F105B"/>
    <w:rsid w:val="009F432A"/>
    <w:rsid w:val="009F48AC"/>
    <w:rsid w:val="009F4E57"/>
    <w:rsid w:val="009F4F0A"/>
    <w:rsid w:val="009F53D6"/>
    <w:rsid w:val="009F7475"/>
    <w:rsid w:val="009F7ADB"/>
    <w:rsid w:val="00A01BC6"/>
    <w:rsid w:val="00A0218C"/>
    <w:rsid w:val="00A03CFA"/>
    <w:rsid w:val="00A057A3"/>
    <w:rsid w:val="00A069E5"/>
    <w:rsid w:val="00A075C2"/>
    <w:rsid w:val="00A1044F"/>
    <w:rsid w:val="00A10752"/>
    <w:rsid w:val="00A12AED"/>
    <w:rsid w:val="00A14137"/>
    <w:rsid w:val="00A16207"/>
    <w:rsid w:val="00A17F9A"/>
    <w:rsid w:val="00A20D89"/>
    <w:rsid w:val="00A213AC"/>
    <w:rsid w:val="00A2194C"/>
    <w:rsid w:val="00A26F13"/>
    <w:rsid w:val="00A328C0"/>
    <w:rsid w:val="00A35103"/>
    <w:rsid w:val="00A35322"/>
    <w:rsid w:val="00A4180F"/>
    <w:rsid w:val="00A42713"/>
    <w:rsid w:val="00A42802"/>
    <w:rsid w:val="00A42D23"/>
    <w:rsid w:val="00A440DC"/>
    <w:rsid w:val="00A46B8C"/>
    <w:rsid w:val="00A478CD"/>
    <w:rsid w:val="00A52EB6"/>
    <w:rsid w:val="00A621C3"/>
    <w:rsid w:val="00A623C1"/>
    <w:rsid w:val="00A629E0"/>
    <w:rsid w:val="00A65E6E"/>
    <w:rsid w:val="00A67654"/>
    <w:rsid w:val="00A7037D"/>
    <w:rsid w:val="00A71BFD"/>
    <w:rsid w:val="00A72881"/>
    <w:rsid w:val="00A72EBE"/>
    <w:rsid w:val="00A73590"/>
    <w:rsid w:val="00A7506C"/>
    <w:rsid w:val="00A77D41"/>
    <w:rsid w:val="00A81ECD"/>
    <w:rsid w:val="00A84A19"/>
    <w:rsid w:val="00A85145"/>
    <w:rsid w:val="00A86E07"/>
    <w:rsid w:val="00A86EE7"/>
    <w:rsid w:val="00A87235"/>
    <w:rsid w:val="00A911AB"/>
    <w:rsid w:val="00A9353F"/>
    <w:rsid w:val="00A93EFB"/>
    <w:rsid w:val="00A9533B"/>
    <w:rsid w:val="00A95738"/>
    <w:rsid w:val="00AA105E"/>
    <w:rsid w:val="00AA1CC7"/>
    <w:rsid w:val="00AA2744"/>
    <w:rsid w:val="00AA2849"/>
    <w:rsid w:val="00AA3E2B"/>
    <w:rsid w:val="00AA610A"/>
    <w:rsid w:val="00AA6842"/>
    <w:rsid w:val="00AA6AA0"/>
    <w:rsid w:val="00AA6F2F"/>
    <w:rsid w:val="00AA7A9E"/>
    <w:rsid w:val="00AB09D0"/>
    <w:rsid w:val="00AB373E"/>
    <w:rsid w:val="00AB3C6E"/>
    <w:rsid w:val="00AC12EE"/>
    <w:rsid w:val="00AC157E"/>
    <w:rsid w:val="00AC22DC"/>
    <w:rsid w:val="00AC3925"/>
    <w:rsid w:val="00AC450F"/>
    <w:rsid w:val="00AC67D6"/>
    <w:rsid w:val="00AD0F81"/>
    <w:rsid w:val="00AD29E2"/>
    <w:rsid w:val="00AD46D4"/>
    <w:rsid w:val="00AD69C2"/>
    <w:rsid w:val="00AD726E"/>
    <w:rsid w:val="00AE00F0"/>
    <w:rsid w:val="00AE15B5"/>
    <w:rsid w:val="00AE2A91"/>
    <w:rsid w:val="00AE59E9"/>
    <w:rsid w:val="00AE6232"/>
    <w:rsid w:val="00AE64AC"/>
    <w:rsid w:val="00AF6DF3"/>
    <w:rsid w:val="00AF7768"/>
    <w:rsid w:val="00AF7829"/>
    <w:rsid w:val="00AF7CC0"/>
    <w:rsid w:val="00B054FD"/>
    <w:rsid w:val="00B06FC7"/>
    <w:rsid w:val="00B11AB3"/>
    <w:rsid w:val="00B12FA7"/>
    <w:rsid w:val="00B1436D"/>
    <w:rsid w:val="00B145B3"/>
    <w:rsid w:val="00B149B6"/>
    <w:rsid w:val="00B14AD4"/>
    <w:rsid w:val="00B15D82"/>
    <w:rsid w:val="00B15FF6"/>
    <w:rsid w:val="00B16901"/>
    <w:rsid w:val="00B20640"/>
    <w:rsid w:val="00B23C14"/>
    <w:rsid w:val="00B311A9"/>
    <w:rsid w:val="00B32480"/>
    <w:rsid w:val="00B42253"/>
    <w:rsid w:val="00B43918"/>
    <w:rsid w:val="00B47778"/>
    <w:rsid w:val="00B47A5E"/>
    <w:rsid w:val="00B53722"/>
    <w:rsid w:val="00B55F80"/>
    <w:rsid w:val="00B610DB"/>
    <w:rsid w:val="00B63B43"/>
    <w:rsid w:val="00B6604E"/>
    <w:rsid w:val="00B66260"/>
    <w:rsid w:val="00B66C5C"/>
    <w:rsid w:val="00B66ECF"/>
    <w:rsid w:val="00B66F90"/>
    <w:rsid w:val="00B71245"/>
    <w:rsid w:val="00B71D8F"/>
    <w:rsid w:val="00B725A8"/>
    <w:rsid w:val="00B740C7"/>
    <w:rsid w:val="00B743F6"/>
    <w:rsid w:val="00B74720"/>
    <w:rsid w:val="00B8326D"/>
    <w:rsid w:val="00B8753F"/>
    <w:rsid w:val="00B914C5"/>
    <w:rsid w:val="00B955CD"/>
    <w:rsid w:val="00B96D82"/>
    <w:rsid w:val="00BA14A7"/>
    <w:rsid w:val="00BA3C02"/>
    <w:rsid w:val="00BA68E8"/>
    <w:rsid w:val="00BB44CA"/>
    <w:rsid w:val="00BB678E"/>
    <w:rsid w:val="00BC04F9"/>
    <w:rsid w:val="00BC11F1"/>
    <w:rsid w:val="00BC1B19"/>
    <w:rsid w:val="00BC578D"/>
    <w:rsid w:val="00BC7120"/>
    <w:rsid w:val="00BD070E"/>
    <w:rsid w:val="00BD4166"/>
    <w:rsid w:val="00BD4952"/>
    <w:rsid w:val="00BE1347"/>
    <w:rsid w:val="00BE1DDD"/>
    <w:rsid w:val="00BE4697"/>
    <w:rsid w:val="00BE5389"/>
    <w:rsid w:val="00BE560F"/>
    <w:rsid w:val="00BF5257"/>
    <w:rsid w:val="00BF5C2E"/>
    <w:rsid w:val="00BF64D5"/>
    <w:rsid w:val="00C01B88"/>
    <w:rsid w:val="00C03FEF"/>
    <w:rsid w:val="00C07309"/>
    <w:rsid w:val="00C07699"/>
    <w:rsid w:val="00C07EF7"/>
    <w:rsid w:val="00C15081"/>
    <w:rsid w:val="00C170B8"/>
    <w:rsid w:val="00C177E9"/>
    <w:rsid w:val="00C2029A"/>
    <w:rsid w:val="00C23877"/>
    <w:rsid w:val="00C244B4"/>
    <w:rsid w:val="00C24DF2"/>
    <w:rsid w:val="00C25D7B"/>
    <w:rsid w:val="00C26BF7"/>
    <w:rsid w:val="00C270F9"/>
    <w:rsid w:val="00C27133"/>
    <w:rsid w:val="00C2794D"/>
    <w:rsid w:val="00C27AD2"/>
    <w:rsid w:val="00C304C4"/>
    <w:rsid w:val="00C3245E"/>
    <w:rsid w:val="00C3295A"/>
    <w:rsid w:val="00C341C1"/>
    <w:rsid w:val="00C34B65"/>
    <w:rsid w:val="00C352DE"/>
    <w:rsid w:val="00C35866"/>
    <w:rsid w:val="00C35C3E"/>
    <w:rsid w:val="00C40DAE"/>
    <w:rsid w:val="00C4430A"/>
    <w:rsid w:val="00C4796D"/>
    <w:rsid w:val="00C50592"/>
    <w:rsid w:val="00C50808"/>
    <w:rsid w:val="00C51A32"/>
    <w:rsid w:val="00C5205A"/>
    <w:rsid w:val="00C52E44"/>
    <w:rsid w:val="00C54AB1"/>
    <w:rsid w:val="00C55BC5"/>
    <w:rsid w:val="00C60DCA"/>
    <w:rsid w:val="00C6281F"/>
    <w:rsid w:val="00C62827"/>
    <w:rsid w:val="00C63B35"/>
    <w:rsid w:val="00C6792A"/>
    <w:rsid w:val="00C70CA8"/>
    <w:rsid w:val="00C74678"/>
    <w:rsid w:val="00C7472E"/>
    <w:rsid w:val="00C75BAC"/>
    <w:rsid w:val="00C7644B"/>
    <w:rsid w:val="00C83D9C"/>
    <w:rsid w:val="00C84EE2"/>
    <w:rsid w:val="00C8667B"/>
    <w:rsid w:val="00C87FDC"/>
    <w:rsid w:val="00CA122D"/>
    <w:rsid w:val="00CA1872"/>
    <w:rsid w:val="00CA2F57"/>
    <w:rsid w:val="00CA4271"/>
    <w:rsid w:val="00CA5CDE"/>
    <w:rsid w:val="00CA5F01"/>
    <w:rsid w:val="00CB2883"/>
    <w:rsid w:val="00CB2E0C"/>
    <w:rsid w:val="00CB34F1"/>
    <w:rsid w:val="00CB39BE"/>
    <w:rsid w:val="00CB444B"/>
    <w:rsid w:val="00CB7B27"/>
    <w:rsid w:val="00CB7CD4"/>
    <w:rsid w:val="00CB7FA7"/>
    <w:rsid w:val="00CC11F4"/>
    <w:rsid w:val="00CC51C0"/>
    <w:rsid w:val="00CD4EF6"/>
    <w:rsid w:val="00CD72BE"/>
    <w:rsid w:val="00CE0E9F"/>
    <w:rsid w:val="00CE438C"/>
    <w:rsid w:val="00CF0D93"/>
    <w:rsid w:val="00CF122A"/>
    <w:rsid w:val="00CF1CE2"/>
    <w:rsid w:val="00CF3B80"/>
    <w:rsid w:val="00CF4ABB"/>
    <w:rsid w:val="00D02947"/>
    <w:rsid w:val="00D041A8"/>
    <w:rsid w:val="00D062F2"/>
    <w:rsid w:val="00D070E0"/>
    <w:rsid w:val="00D07F61"/>
    <w:rsid w:val="00D11746"/>
    <w:rsid w:val="00D13439"/>
    <w:rsid w:val="00D14D25"/>
    <w:rsid w:val="00D21E6C"/>
    <w:rsid w:val="00D23DF3"/>
    <w:rsid w:val="00D25EAE"/>
    <w:rsid w:val="00D2710E"/>
    <w:rsid w:val="00D30C6E"/>
    <w:rsid w:val="00D327DC"/>
    <w:rsid w:val="00D34CD0"/>
    <w:rsid w:val="00D3616E"/>
    <w:rsid w:val="00D4155E"/>
    <w:rsid w:val="00D42D5E"/>
    <w:rsid w:val="00D44077"/>
    <w:rsid w:val="00D44F64"/>
    <w:rsid w:val="00D466DE"/>
    <w:rsid w:val="00D5046B"/>
    <w:rsid w:val="00D50B0B"/>
    <w:rsid w:val="00D50BD7"/>
    <w:rsid w:val="00D516B8"/>
    <w:rsid w:val="00D52229"/>
    <w:rsid w:val="00D5305C"/>
    <w:rsid w:val="00D54348"/>
    <w:rsid w:val="00D631E3"/>
    <w:rsid w:val="00D66378"/>
    <w:rsid w:val="00D66B4B"/>
    <w:rsid w:val="00D703FC"/>
    <w:rsid w:val="00D712F9"/>
    <w:rsid w:val="00D71317"/>
    <w:rsid w:val="00D72D0E"/>
    <w:rsid w:val="00D80448"/>
    <w:rsid w:val="00D80D26"/>
    <w:rsid w:val="00D81E7A"/>
    <w:rsid w:val="00D820AA"/>
    <w:rsid w:val="00D83BC4"/>
    <w:rsid w:val="00D85447"/>
    <w:rsid w:val="00D90C23"/>
    <w:rsid w:val="00D917C2"/>
    <w:rsid w:val="00D94E12"/>
    <w:rsid w:val="00D956A6"/>
    <w:rsid w:val="00D967A2"/>
    <w:rsid w:val="00D96BBA"/>
    <w:rsid w:val="00DA24FE"/>
    <w:rsid w:val="00DA52A1"/>
    <w:rsid w:val="00DA68EE"/>
    <w:rsid w:val="00DA773B"/>
    <w:rsid w:val="00DC125B"/>
    <w:rsid w:val="00DC5984"/>
    <w:rsid w:val="00DC751C"/>
    <w:rsid w:val="00DD3276"/>
    <w:rsid w:val="00DE0832"/>
    <w:rsid w:val="00DE20D7"/>
    <w:rsid w:val="00DE3C47"/>
    <w:rsid w:val="00DE6279"/>
    <w:rsid w:val="00DE64F8"/>
    <w:rsid w:val="00DE7704"/>
    <w:rsid w:val="00DF0152"/>
    <w:rsid w:val="00DF1128"/>
    <w:rsid w:val="00DF2971"/>
    <w:rsid w:val="00DF4668"/>
    <w:rsid w:val="00DF4C34"/>
    <w:rsid w:val="00DF656D"/>
    <w:rsid w:val="00E010D7"/>
    <w:rsid w:val="00E02029"/>
    <w:rsid w:val="00E0301C"/>
    <w:rsid w:val="00E03653"/>
    <w:rsid w:val="00E04D56"/>
    <w:rsid w:val="00E0632B"/>
    <w:rsid w:val="00E06E23"/>
    <w:rsid w:val="00E06EA6"/>
    <w:rsid w:val="00E07579"/>
    <w:rsid w:val="00E122BD"/>
    <w:rsid w:val="00E13093"/>
    <w:rsid w:val="00E145B0"/>
    <w:rsid w:val="00E14C52"/>
    <w:rsid w:val="00E167E0"/>
    <w:rsid w:val="00E17E32"/>
    <w:rsid w:val="00E205BF"/>
    <w:rsid w:val="00E217E6"/>
    <w:rsid w:val="00E21F2B"/>
    <w:rsid w:val="00E22666"/>
    <w:rsid w:val="00E232AA"/>
    <w:rsid w:val="00E24ED2"/>
    <w:rsid w:val="00E256BC"/>
    <w:rsid w:val="00E25B95"/>
    <w:rsid w:val="00E279AC"/>
    <w:rsid w:val="00E3051C"/>
    <w:rsid w:val="00E308C8"/>
    <w:rsid w:val="00E352D6"/>
    <w:rsid w:val="00E35B84"/>
    <w:rsid w:val="00E35EAB"/>
    <w:rsid w:val="00E4313F"/>
    <w:rsid w:val="00E44615"/>
    <w:rsid w:val="00E45196"/>
    <w:rsid w:val="00E45325"/>
    <w:rsid w:val="00E47661"/>
    <w:rsid w:val="00E478FD"/>
    <w:rsid w:val="00E51BC3"/>
    <w:rsid w:val="00E54EF5"/>
    <w:rsid w:val="00E5579B"/>
    <w:rsid w:val="00E56833"/>
    <w:rsid w:val="00E607F9"/>
    <w:rsid w:val="00E61D0A"/>
    <w:rsid w:val="00E63101"/>
    <w:rsid w:val="00E63193"/>
    <w:rsid w:val="00E63F6B"/>
    <w:rsid w:val="00E711F8"/>
    <w:rsid w:val="00E71531"/>
    <w:rsid w:val="00E71552"/>
    <w:rsid w:val="00E726F5"/>
    <w:rsid w:val="00E73612"/>
    <w:rsid w:val="00E75692"/>
    <w:rsid w:val="00E75F2B"/>
    <w:rsid w:val="00E76599"/>
    <w:rsid w:val="00E83C14"/>
    <w:rsid w:val="00E8534C"/>
    <w:rsid w:val="00E85DE5"/>
    <w:rsid w:val="00E866AE"/>
    <w:rsid w:val="00E8745A"/>
    <w:rsid w:val="00E8796D"/>
    <w:rsid w:val="00E9043B"/>
    <w:rsid w:val="00E908CD"/>
    <w:rsid w:val="00E922A8"/>
    <w:rsid w:val="00E93C0D"/>
    <w:rsid w:val="00E97F40"/>
    <w:rsid w:val="00EA035B"/>
    <w:rsid w:val="00EA29A1"/>
    <w:rsid w:val="00EA4275"/>
    <w:rsid w:val="00EA4917"/>
    <w:rsid w:val="00EA519A"/>
    <w:rsid w:val="00EA6B29"/>
    <w:rsid w:val="00EB0C8F"/>
    <w:rsid w:val="00EB38C3"/>
    <w:rsid w:val="00EB4B4C"/>
    <w:rsid w:val="00EB7D3B"/>
    <w:rsid w:val="00EB7F6B"/>
    <w:rsid w:val="00EC0AD9"/>
    <w:rsid w:val="00EC6330"/>
    <w:rsid w:val="00EC6BF8"/>
    <w:rsid w:val="00ED3A1C"/>
    <w:rsid w:val="00ED3BFB"/>
    <w:rsid w:val="00ED4BA1"/>
    <w:rsid w:val="00ED59F5"/>
    <w:rsid w:val="00EE4366"/>
    <w:rsid w:val="00EE43DC"/>
    <w:rsid w:val="00EF4070"/>
    <w:rsid w:val="00EF5C4B"/>
    <w:rsid w:val="00F02D07"/>
    <w:rsid w:val="00F0368E"/>
    <w:rsid w:val="00F04273"/>
    <w:rsid w:val="00F0445C"/>
    <w:rsid w:val="00F0471C"/>
    <w:rsid w:val="00F061E6"/>
    <w:rsid w:val="00F13FB0"/>
    <w:rsid w:val="00F17FAE"/>
    <w:rsid w:val="00F2072E"/>
    <w:rsid w:val="00F226D0"/>
    <w:rsid w:val="00F2355B"/>
    <w:rsid w:val="00F24F27"/>
    <w:rsid w:val="00F2702B"/>
    <w:rsid w:val="00F2790D"/>
    <w:rsid w:val="00F30860"/>
    <w:rsid w:val="00F321EE"/>
    <w:rsid w:val="00F37FE5"/>
    <w:rsid w:val="00F40DE8"/>
    <w:rsid w:val="00F40E9E"/>
    <w:rsid w:val="00F4106D"/>
    <w:rsid w:val="00F43365"/>
    <w:rsid w:val="00F4372A"/>
    <w:rsid w:val="00F47F02"/>
    <w:rsid w:val="00F5103F"/>
    <w:rsid w:val="00F54615"/>
    <w:rsid w:val="00F54E5E"/>
    <w:rsid w:val="00F55706"/>
    <w:rsid w:val="00F57600"/>
    <w:rsid w:val="00F57CBB"/>
    <w:rsid w:val="00F6218E"/>
    <w:rsid w:val="00F6282C"/>
    <w:rsid w:val="00F63E75"/>
    <w:rsid w:val="00F64E7A"/>
    <w:rsid w:val="00F66403"/>
    <w:rsid w:val="00F66DBF"/>
    <w:rsid w:val="00F67438"/>
    <w:rsid w:val="00F675C1"/>
    <w:rsid w:val="00F67A76"/>
    <w:rsid w:val="00F71B66"/>
    <w:rsid w:val="00F72A43"/>
    <w:rsid w:val="00F74ECB"/>
    <w:rsid w:val="00F76C8E"/>
    <w:rsid w:val="00F80925"/>
    <w:rsid w:val="00F81E67"/>
    <w:rsid w:val="00F83B61"/>
    <w:rsid w:val="00F83DF4"/>
    <w:rsid w:val="00F85E1A"/>
    <w:rsid w:val="00F90035"/>
    <w:rsid w:val="00F90E7D"/>
    <w:rsid w:val="00F91D1A"/>
    <w:rsid w:val="00F92200"/>
    <w:rsid w:val="00F9448E"/>
    <w:rsid w:val="00F95A2D"/>
    <w:rsid w:val="00FA02DF"/>
    <w:rsid w:val="00FA05A2"/>
    <w:rsid w:val="00FA5CC2"/>
    <w:rsid w:val="00FA6DD6"/>
    <w:rsid w:val="00FA7402"/>
    <w:rsid w:val="00FB02C2"/>
    <w:rsid w:val="00FB3052"/>
    <w:rsid w:val="00FB5D27"/>
    <w:rsid w:val="00FB61CE"/>
    <w:rsid w:val="00FC24E6"/>
    <w:rsid w:val="00FC4681"/>
    <w:rsid w:val="00FC4C7D"/>
    <w:rsid w:val="00FC5591"/>
    <w:rsid w:val="00FD063A"/>
    <w:rsid w:val="00FD27AE"/>
    <w:rsid w:val="00FD3194"/>
    <w:rsid w:val="00FD3EFB"/>
    <w:rsid w:val="00FD3F2E"/>
    <w:rsid w:val="00FD6FC8"/>
    <w:rsid w:val="00FD7811"/>
    <w:rsid w:val="00FE2C69"/>
    <w:rsid w:val="00FE2F03"/>
    <w:rsid w:val="00FE31C9"/>
    <w:rsid w:val="00FE6956"/>
    <w:rsid w:val="00FF1B1D"/>
    <w:rsid w:val="00FF271A"/>
    <w:rsid w:val="00FF4A91"/>
    <w:rsid w:val="00FF576C"/>
    <w:rsid w:val="00FF661E"/>
    <w:rsid w:val="00FF6D9F"/>
    <w:rsid w:val="00FF7EB6"/>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E780"/>
  <w15:docId w15:val="{3F18A062-563C-4776-AC8E-378898F2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9E1634"/>
    <w:pPr>
      <w:keepNext/>
      <w:spacing w:before="240" w:after="60"/>
      <w:outlineLvl w:val="0"/>
    </w:pPr>
    <w:rPr>
      <w:rFonts w:ascii="Arial" w:eastAsia="SimSun" w:hAnsi="Arial" w:cs="Arial"/>
      <w:b/>
      <w:bCs/>
      <w:kern w:val="32"/>
      <w:sz w:val="32"/>
      <w:szCs w:val="32"/>
      <w:lang w:val="es-CR" w:eastAsia="zh-CN"/>
    </w:rPr>
  </w:style>
  <w:style w:type="paragraph" w:styleId="Ttulo2">
    <w:name w:val="heading 2"/>
    <w:basedOn w:val="Normal"/>
    <w:next w:val="Normal"/>
    <w:link w:val="Ttulo2Car"/>
    <w:uiPriority w:val="9"/>
    <w:unhideWhenUsed/>
    <w:qFormat/>
    <w:rsid w:val="00FA05A2"/>
    <w:pPr>
      <w:keepNext/>
      <w:keepLines/>
      <w:spacing w:before="200" w:line="276" w:lineRule="auto"/>
      <w:outlineLvl w:val="1"/>
    </w:pPr>
    <w:rPr>
      <w:rFonts w:ascii="Cambria" w:hAnsi="Cambria"/>
      <w:b/>
      <w:bCs/>
      <w:color w:val="4F81BD"/>
      <w:sz w:val="26"/>
      <w:szCs w:val="26"/>
      <w:lang w:val="es-CR" w:eastAsia="es-CR"/>
    </w:rPr>
  </w:style>
  <w:style w:type="paragraph" w:styleId="Ttulo3">
    <w:name w:val="heading 3"/>
    <w:basedOn w:val="Normal"/>
    <w:next w:val="Normal"/>
    <w:link w:val="Ttulo3Car"/>
    <w:uiPriority w:val="9"/>
    <w:semiHidden/>
    <w:unhideWhenUsed/>
    <w:qFormat/>
    <w:rsid w:val="00E35B84"/>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hAnsi="Times New Roman"/>
      <w:color w:val="000000"/>
      <w:sz w:val="24"/>
      <w:szCs w:val="24"/>
      <w:lang w:val="es-CR"/>
    </w:rPr>
  </w:style>
  <w:style w:type="paragraph" w:styleId="Textoindependiente2">
    <w:name w:val="Body Text 2"/>
    <w:basedOn w:val="Normal"/>
    <w:link w:val="Textoindependiente2Car"/>
    <w:rsid w:val="00F71B66"/>
    <w:pPr>
      <w:jc w:val="both"/>
    </w:pPr>
    <w:rPr>
      <w:rFonts w:ascii="Tahoma" w:hAnsi="Tahoma"/>
      <w:b/>
      <w:bCs/>
      <w:sz w:val="20"/>
      <w:lang w:val="es-SV"/>
    </w:rPr>
  </w:style>
  <w:style w:type="character" w:customStyle="1" w:styleId="Textoindependiente2Car">
    <w:name w:val="Texto independiente 2 Car"/>
    <w:link w:val="Textoindependiente2"/>
    <w:rsid w:val="00F71B66"/>
    <w:rPr>
      <w:rFonts w:ascii="Tahoma" w:eastAsia="Times New Roman" w:hAnsi="Tahoma" w:cs="Tahoma"/>
      <w:b/>
      <w:bCs/>
      <w:szCs w:val="24"/>
      <w:lang w:val="es-SV" w:eastAsia="es-ES"/>
    </w:rPr>
  </w:style>
  <w:style w:type="paragraph" w:styleId="Asuntodelcomentario">
    <w:name w:val="annotation subject"/>
    <w:basedOn w:val="Textocomentario"/>
    <w:next w:val="Textocomentario"/>
    <w:link w:val="AsuntodelcomentarioC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AsuntodelcomentarioCar">
    <w:name w:val="Asunto del comentario Car"/>
    <w:link w:val="Asuntodelcomentario"/>
    <w:uiPriority w:val="99"/>
    <w:semiHidden/>
    <w:rsid w:val="00B32480"/>
    <w:rPr>
      <w:rFonts w:ascii="Times New Roman" w:eastAsia="Times New Roman" w:hAnsi="Times New Roman"/>
      <w:b/>
      <w:bCs/>
      <w:lang w:val="es-ES" w:eastAsia="es-ES"/>
    </w:rPr>
  </w:style>
  <w:style w:type="paragraph" w:styleId="Revisin">
    <w:name w:val="Revision"/>
    <w:hidden/>
    <w:uiPriority w:val="99"/>
    <w:semiHidden/>
    <w:rsid w:val="00D25EAE"/>
    <w:rPr>
      <w:rFonts w:ascii="Times New Roman" w:eastAsia="Times New Roman" w:hAnsi="Times New Roman"/>
      <w:sz w:val="24"/>
      <w:szCs w:val="24"/>
      <w:lang w:val="es-ES" w:eastAsia="es-ES"/>
    </w:rPr>
  </w:style>
  <w:style w:type="character" w:customStyle="1" w:styleId="Ttulo2Car">
    <w:name w:val="Título 2 Car"/>
    <w:link w:val="Ttulo2"/>
    <w:uiPriority w:val="9"/>
    <w:rsid w:val="00FA05A2"/>
    <w:rPr>
      <w:rFonts w:ascii="Cambria" w:eastAsia="Times New Roman" w:hAnsi="Cambria" w:cs="Times New Roman"/>
      <w:b/>
      <w:bCs/>
      <w:color w:val="4F81BD"/>
      <w:sz w:val="26"/>
      <w:szCs w:val="26"/>
      <w:lang w:val="es-CR" w:eastAsia="es-CR"/>
    </w:rPr>
  </w:style>
  <w:style w:type="paragraph" w:customStyle="1" w:styleId="CUERPO">
    <w:name w:val="CUERPO"/>
    <w:rsid w:val="00FA05A2"/>
    <w:pPr>
      <w:jc w:val="both"/>
    </w:pPr>
    <w:rPr>
      <w:rFonts w:ascii="Lucida Sans" w:eastAsia="Times New Roman" w:hAnsi="Lucida Sans"/>
      <w:snapToGrid w:val="0"/>
      <w:color w:val="000000"/>
      <w:sz w:val="22"/>
      <w:lang w:val="es-ES" w:eastAsia="es-ES"/>
    </w:rPr>
  </w:style>
  <w:style w:type="character" w:customStyle="1" w:styleId="Ttulo3Car">
    <w:name w:val="Título 3 Car"/>
    <w:link w:val="Ttulo3"/>
    <w:uiPriority w:val="9"/>
    <w:semiHidden/>
    <w:rsid w:val="00E35B84"/>
    <w:rPr>
      <w:rFonts w:ascii="Cambria" w:eastAsia="Times New Roman" w:hAnsi="Cambria" w:cs="Times New Roman"/>
      <w:b/>
      <w:bCs/>
      <w:sz w:val="26"/>
      <w:szCs w:val="26"/>
    </w:rPr>
  </w:style>
  <w:style w:type="character" w:customStyle="1" w:styleId="Ttulo1Car">
    <w:name w:val="Título 1 Car"/>
    <w:link w:val="Ttulo1"/>
    <w:rsid w:val="009E1634"/>
    <w:rPr>
      <w:rFonts w:ascii="Arial" w:eastAsia="SimSun" w:hAnsi="Arial" w:cs="Arial"/>
      <w:b/>
      <w:bCs/>
      <w:kern w:val="32"/>
      <w:sz w:val="32"/>
      <w:szCs w:val="32"/>
      <w:lang w:val="es-CR" w:eastAsia="zh-CN"/>
    </w:rPr>
  </w:style>
  <w:style w:type="paragraph" w:customStyle="1" w:styleId="yiv1314134534msonormal">
    <w:name w:val="yiv1314134534msonormal"/>
    <w:basedOn w:val="Normal"/>
    <w:rsid w:val="009E1634"/>
    <w:rPr>
      <w:rFonts w:eastAsia="SimSun"/>
      <w:lang w:val="es-CR" w:eastAsia="zh-CN"/>
    </w:rPr>
  </w:style>
  <w:style w:type="paragraph" w:styleId="Sangradetextonormal">
    <w:name w:val="Body Text Indent"/>
    <w:basedOn w:val="Normal"/>
    <w:link w:val="SangradetextonormalCar"/>
    <w:uiPriority w:val="99"/>
    <w:semiHidden/>
    <w:unhideWhenUsed/>
    <w:rsid w:val="000A6024"/>
    <w:pPr>
      <w:spacing w:after="120"/>
      <w:ind w:left="283"/>
    </w:pPr>
  </w:style>
  <w:style w:type="character" w:customStyle="1" w:styleId="SangradetextonormalCar">
    <w:name w:val="Sangría de texto normal Car"/>
    <w:link w:val="Sangradetextonormal"/>
    <w:uiPriority w:val="99"/>
    <w:semiHidden/>
    <w:rsid w:val="000A6024"/>
    <w:rPr>
      <w:rFonts w:ascii="Times New Roman" w:eastAsia="Times New Roman" w:hAnsi="Times New Roman"/>
      <w:sz w:val="24"/>
      <w:szCs w:val="24"/>
    </w:rPr>
  </w:style>
  <w:style w:type="paragraph" w:customStyle="1" w:styleId="yiv542576245listparagraph1">
    <w:name w:val="yiv542576245listparagraph1"/>
    <w:basedOn w:val="Normal"/>
    <w:rsid w:val="00E93C0D"/>
    <w:rPr>
      <w:rFonts w:eastAsia="SimSun"/>
      <w:lang w:val="es-CR" w:eastAsia="zh-CN"/>
    </w:rPr>
  </w:style>
  <w:style w:type="character" w:customStyle="1" w:styleId="msid33831">
    <w:name w:val="ms__id33831"/>
    <w:rsid w:val="00E93C0D"/>
    <w:rPr>
      <w:rFonts w:ascii="Arial" w:hAnsi="Arial" w:cs="Arial" w:hint="default"/>
    </w:rPr>
  </w:style>
  <w:style w:type="character" w:styleId="Hipervnculo">
    <w:name w:val="Hyperlink"/>
    <w:uiPriority w:val="99"/>
    <w:unhideWhenUsed/>
    <w:rsid w:val="00710B33"/>
    <w:rPr>
      <w:color w:val="0000FF"/>
      <w:u w:val="single"/>
    </w:rPr>
  </w:style>
  <w:style w:type="table" w:styleId="Tablaconcuadrcula">
    <w:name w:val="Table Grid"/>
    <w:basedOn w:val="Tablanormal"/>
    <w:uiPriority w:val="59"/>
    <w:rsid w:val="00F80925"/>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4B7A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CD4JRF7sc2eFPby8s55Qeyfp52j0K7o15Ax6r45Yw4o=</DigestValue>
    </Reference>
    <Reference Type="http://www.w3.org/2000/09/xmldsig#Object" URI="#idOfficeObject">
      <DigestMethod Algorithm="http://www.w3.org/2001/04/xmlenc#sha256"/>
      <DigestValue>LJVGKVKRNCEtPAX/y3+r2EQmwESZnCTPTh4WVjIfg34=</DigestValue>
    </Reference>
    <Reference Type="http://uri.etsi.org/01903#SignedProperties" URI="#idSignedProperties">
      <Transforms>
        <Transform Algorithm="http://www.w3.org/TR/2001/REC-xml-c14n-20010315"/>
      </Transforms>
      <DigestMethod Algorithm="http://www.w3.org/2001/04/xmlenc#sha256"/>
      <DigestValue>WsY59sQYBijHldKDsHxEjtn98aAna9cPLsP/wF9whB0=</DigestValue>
    </Reference>
  </SignedInfo>
  <SignatureValue>Qo6tR2c2JD/0m6DWIy66Mns6sX4Jy0WmfN5EqLcidSWLh32snrfFKU73EGiZZGWDwWjRlJKZ3pgR
+B8Sp5HSekb4ZtVFMkVVapdfNwJmILHO/Aif/EV1Qmtyz5pvOFlLorvWmmppvAbhNhfbQcVLmOBQ
U6EhT8A5qzleZc33wXzVAyOkqQRWfztSnacYCU4CNKkCweAu6hVpc33sZvTiYlKSg/IxSDJuV21q
Fkd4OyUODsZbTAB1gSOJ4wSjRpoIePfADCLuZDflXF9GHL1Ilr+3oydAHTOIeV8J1qAhnw9wsJOV
6dELNzqzoX1rjoL72V9pCitZmSgsTdlWSK0G6g==</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esBWTdLs7RE58X8IGrAVdgI9idnUJUlAhxyYvgthYJQ=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document.xml?ContentType=application/vnd.openxmlformats-officedocument.wordprocessingml.document.main+xml">
        <DigestMethod Algorithm="http://www.w3.org/2001/04/xmlenc#sha256"/>
        <DigestValue>EodkQcZk869VWQqiM3KrgahGu5LAYa4X60lVJpKGaRo=</DigestValue>
      </Reference>
      <Reference URI="/word/endnotes.xml?ContentType=application/vnd.openxmlformats-officedocument.wordprocessingml.endnotes+xml">
        <DigestMethod Algorithm="http://www.w3.org/2001/04/xmlenc#sha256"/>
        <DigestValue>1mY8MS8Ig6RgF411NvoWfDaAgfW+Dubl0TtHYZRGKvQ=</DigestValue>
      </Reference>
      <Reference URI="/word/fontTable.xml?ContentType=application/vnd.openxmlformats-officedocument.wordprocessingml.fontTable+xml">
        <DigestMethod Algorithm="http://www.w3.org/2001/04/xmlenc#sha256"/>
        <DigestValue>VwXJgxYz6GNvi4S6v7I7aZoonglaYRsHCHQQJzUK1X4=</DigestValue>
      </Reference>
      <Reference URI="/word/footer1.xml?ContentType=application/vnd.openxmlformats-officedocument.wordprocessingml.footer+xml">
        <DigestMethod Algorithm="http://www.w3.org/2001/04/xmlenc#sha256"/>
        <DigestValue>pfkQ4hZ0M66OOMTYOz4NwtcqDihE9+2WJC+DCxAdAOo=</DigestValue>
      </Reference>
      <Reference URI="/word/footnotes.xml?ContentType=application/vnd.openxmlformats-officedocument.wordprocessingml.footnotes+xml">
        <DigestMethod Algorithm="http://www.w3.org/2001/04/xmlenc#sha256"/>
        <DigestValue>nRAMdappd+KWHo7VQv3N37JLN79/GbYUoRCbeJaBL08=</DigestValue>
      </Reference>
      <Reference URI="/word/header1.xml?ContentType=application/vnd.openxmlformats-officedocument.wordprocessingml.header+xml">
        <DigestMethod Algorithm="http://www.w3.org/2001/04/xmlenc#sha256"/>
        <DigestValue>qNGtgtz8GrdIAPzxTnhPIHXEztwh+78ryjq3ZEBD++s=</DigestValue>
      </Reference>
      <Reference URI="/word/media/image1.PNG?ContentType=image/png">
        <DigestMethod Algorithm="http://www.w3.org/2001/04/xmlenc#sha256"/>
        <DigestValue>oBFdFkb+3yF/nPnEZptUKgYvSJ75opt+xJqJArkiM3E=</DigestValue>
      </Reference>
      <Reference URI="/word/media/image2.jpeg?ContentType=image/jpeg">
        <DigestMethod Algorithm="http://www.w3.org/2001/04/xmlenc#sha256"/>
        <DigestValue>XSOfG+ipyXcAJSWrS6nMBCGDHnuA0uTvaM4HO1GUJZ0=</DigestValue>
      </Reference>
      <Reference URI="/word/numbering.xml?ContentType=application/vnd.openxmlformats-officedocument.wordprocessingml.numbering+xml">
        <DigestMethod Algorithm="http://www.w3.org/2001/04/xmlenc#sha256"/>
        <DigestValue>A4MvqdxWt7QhAFrWz7FWtxrOwi/zFtfI3j7j6h2iY0s=</DigestValue>
      </Reference>
      <Reference URI="/word/settings.xml?ContentType=application/vnd.openxmlformats-officedocument.wordprocessingml.settings+xml">
        <DigestMethod Algorithm="http://www.w3.org/2001/04/xmlenc#sha256"/>
        <DigestValue>Qzk/BwfyIBp6bP48Ilox+76y/LXBqFq9pfi59nmRLHQ=</DigestValue>
      </Reference>
      <Reference URI="/word/styles.xml?ContentType=application/vnd.openxmlformats-officedocument.wordprocessingml.styles+xml">
        <DigestMethod Algorithm="http://www.w3.org/2001/04/xmlenc#sha256"/>
        <DigestValue>DciK+yR7F3QiCHC2u4IIBFIC7EBeBcs4yC5jVrilBus=</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I2zaZjCeqfu4s97XDy90iFFd/RRBW7Ys8TKvukKcJoA=</DigestValue>
      </Reference>
    </Manifest>
    <SignatureProperties>
      <SignatureProperty Id="idSignatureTime" Target="#idPackageSignature">
        <mdssi:SignatureTime xmlns:mdssi="http://schemas.openxmlformats.org/package/2006/digital-signature">
          <mdssi:Format>YYYY-MM-DDThh:mm:ssTZD</mdssi:Format>
          <mdssi:Value>2023-06-21T17:06:41Z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ACTUALIZACION ANTE LA SUGESE</SignatureComments>
          <WindowsVersion>10.0</WindowsVersion>
          <OfficeVersion>16.0.16501/25</OfficeVersion>
          <ApplicationVersion>16.0.16501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2023-06-21T17:06:41Z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ACTUALIZACION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8mCTFQ5m9dm1eTjhHbbReBzrI4CYq64zc8DKKCpXObcCBBTSc7MYDzIwMjMwNjIxMTcwNj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</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b6JLM/ZdBzeOrGSDY7QohBAOxc4=</xd:ByKey>
                  </xd:ResponderID>
                  <xd:ProducedAt>2023-06-21T16:11:52Z</xd:ProducedAt>
                </xd:OCSPIdentifier>
                <xd:DigestAlgAndValue>
                  <DigestMethod Algorithm="http://www.w3.org/2001/04/xmlenc#sha256"/>
                  <DigestValue>avNIN0XE3hfSfXRjUtWgsEhDAOjaVl0tt3zmIIEpB3w=</DigestValue>
                </xd:DigestAlgAndValue>
              </xd:OCSPRef>
            </xd:OCSPRefs>
            <xd:CRLRefs>
              <xd:CRLRef>
                <xd:DigestAlgAndValue>
                  <DigestMethod Algorithm="http://www.w3.org/2001/04/xmlenc#sha256"/>
                  <DigestValue>+lYs/R4OFL1Y4ZP3DJ2j1aBBr1D4Sdtwii/SZgyKbLk=</DigestValue>
                </xd:DigestAlgAndValue>
                <xd:CRLIdentifier>
                  <xd:Issuer>CN=CA POLITICA PERSONA FISICA - COSTA RICA v2, OU=DCFD, O=MICITT, C=CR, SERIALNUMBER=CPJ-2-100-098311</xd:Issuer>
                  <xd:IssueTime>2023-04-27T19:05:50Z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</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eHF/uUF40F9CXQU1X5ELXEpv/zjusQ2YdAiGp1hm80CBBTSc7QYDzIwMjMwNjIxMTcwNj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8" ma:contentTypeDescription="Crear nuevo documento." ma:contentTypeScope="" ma:versionID="4bb50f38d089a5bebd99c3c0d92cc4a7">
  <xsd:schema xmlns:xsd="http://www.w3.org/2001/XMLSchema" xmlns:xs="http://www.w3.org/2001/XMLSchema" xmlns:p="http://schemas.microsoft.com/office/2006/metadata/properties" xmlns:ns2="8d132c97-6cf8-4f29-a390-fcd1223df9e5" targetNamespace="http://schemas.microsoft.com/office/2006/metadata/properties" ma:root="true" ma:fieldsID="8dd9900b6d6d86ebab2bba5e9bae4609"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6D4E-A7D8-431F-8822-C63EFB62135A}">
  <ds:schemaRefs>
    <ds:schemaRef ds:uri="http://schemas.microsoft.com/sharepoint/v3/contenttype/forms"/>
  </ds:schemaRefs>
</ds:datastoreItem>
</file>

<file path=customXml/itemProps2.xml><?xml version="1.0" encoding="utf-8"?>
<ds:datastoreItem xmlns:ds="http://schemas.openxmlformats.org/officeDocument/2006/customXml" ds:itemID="{805FA5E2-7A73-4B68-BA00-9A0BC31C6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C01C0-B519-4E6C-923D-08AB76A6EC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94144A-AA08-4E2C-97B8-684E8672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17829</Words>
  <Characters>98064</Characters>
  <Application>Microsoft Office Word</Application>
  <DocSecurity>0</DocSecurity>
  <Lines>817</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Maria Lorena Murillo Salazar</cp:lastModifiedBy>
  <cp:revision>2</cp:revision>
  <cp:lastPrinted>2013-07-02T23:28:00Z</cp:lastPrinted>
  <dcterms:created xsi:type="dcterms:W3CDTF">2023-06-21T17:05:00Z</dcterms:created>
  <dcterms:modified xsi:type="dcterms:W3CDTF">2023-06-21T17:05:00Z</dcterms:modified>
</cp:coreProperties>
</file>